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7D526" w14:textId="77777777" w:rsidR="00BB0831" w:rsidRPr="00BB0831" w:rsidRDefault="00BB0831" w:rsidP="00BB0831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BB0831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ISIS Magazine Confirms ‘Jihadi John’ Death</w:t>
      </w:r>
    </w:p>
    <w:p w14:paraId="4E98CF45" w14:textId="77777777" w:rsidR="00C8741F" w:rsidRPr="00BB0831" w:rsidRDefault="00BB0831" w:rsidP="00BB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831">
        <w:rPr>
          <w:rFonts w:ascii="Times New Roman" w:hAnsi="Times New Roman" w:cs="Times New Roman"/>
          <w:sz w:val="24"/>
          <w:szCs w:val="24"/>
        </w:rPr>
        <w:t>January 19, 2016</w:t>
      </w:r>
    </w:p>
    <w:p w14:paraId="57547A4F" w14:textId="77777777" w:rsidR="00BB0831" w:rsidRPr="00BB0831" w:rsidRDefault="00BB0831" w:rsidP="00BB0831">
      <w:pPr>
        <w:spacing w:after="0" w:line="240" w:lineRule="auto"/>
        <w:rPr>
          <w:rStyle w:val="byline"/>
          <w:rFonts w:ascii="Times New Roman" w:hAnsi="Times New Roman" w:cs="Times New Roman"/>
          <w:sz w:val="24"/>
          <w:szCs w:val="24"/>
        </w:rPr>
      </w:pPr>
      <w:r w:rsidRPr="00BB0831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r w:rsidRPr="00BB0831">
        <w:rPr>
          <w:rStyle w:val="byline"/>
          <w:rFonts w:ascii="Times New Roman" w:hAnsi="Times New Roman" w:cs="Times New Roman"/>
          <w:sz w:val="24"/>
          <w:szCs w:val="24"/>
        </w:rPr>
        <w:t xml:space="preserve">Ashley </w:t>
      </w:r>
      <w:proofErr w:type="spellStart"/>
      <w:r w:rsidRPr="00BB0831">
        <w:rPr>
          <w:rStyle w:val="byline"/>
          <w:rFonts w:ascii="Times New Roman" w:hAnsi="Times New Roman" w:cs="Times New Roman"/>
          <w:sz w:val="24"/>
          <w:szCs w:val="24"/>
        </w:rPr>
        <w:t>Southall</w:t>
      </w:r>
      <w:proofErr w:type="spellEnd"/>
    </w:p>
    <w:p w14:paraId="5EE50648" w14:textId="77777777" w:rsidR="00BB0831" w:rsidRPr="00BB0831" w:rsidRDefault="00BB0831" w:rsidP="00BB0831">
      <w:pPr>
        <w:spacing w:after="0" w:line="240" w:lineRule="auto"/>
        <w:rPr>
          <w:rStyle w:val="byline-author"/>
          <w:rFonts w:ascii="Times New Roman" w:hAnsi="Times New Roman" w:cs="Times New Roman"/>
          <w:sz w:val="24"/>
          <w:szCs w:val="24"/>
        </w:rPr>
      </w:pPr>
      <w:r w:rsidRPr="00BB0831">
        <w:rPr>
          <w:rStyle w:val="byline-author"/>
          <w:rFonts w:ascii="Times New Roman" w:hAnsi="Times New Roman" w:cs="Times New Roman"/>
          <w:sz w:val="24"/>
          <w:szCs w:val="24"/>
        </w:rPr>
        <w:t>The New York Times</w:t>
      </w:r>
    </w:p>
    <w:p w14:paraId="132EF357" w14:textId="77777777" w:rsidR="00BB0831" w:rsidRPr="00BB0831" w:rsidRDefault="00BB0831" w:rsidP="00BB08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B083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http://www.nytimes.com/2016/01/20/world/middleeast/isis-magazine-confirms-jihadi-john-was-killed.html?_r=2</w:t>
        </w:r>
      </w:hyperlink>
    </w:p>
    <w:p w14:paraId="0B3A1BC3" w14:textId="77777777" w:rsidR="00BB0831" w:rsidRPr="00BB0831" w:rsidRDefault="00BB0831" w:rsidP="00BB0831">
      <w:pPr>
        <w:pStyle w:val="story-body-text"/>
      </w:pPr>
      <w:r w:rsidRPr="00BB0831">
        <w:t>A eulogy for the Islamic State’s most notorious executioner appeared online in the group’s official, English-language magazine on Tuesday, confirming that the militant known as “Jihadi John” was killed in an airstrike last year in northern Syria.</w:t>
      </w:r>
    </w:p>
    <w:p w14:paraId="4F47C26F" w14:textId="77777777" w:rsidR="00BB0831" w:rsidRPr="00BB0831" w:rsidRDefault="00BB0831" w:rsidP="00BB0831">
      <w:pPr>
        <w:pStyle w:val="story-body-text"/>
      </w:pPr>
      <w:r w:rsidRPr="00BB0831">
        <w:t xml:space="preserve">The United States military </w:t>
      </w:r>
      <w:hyperlink r:id="rId6" w:history="1">
        <w:r w:rsidRPr="00BB0831">
          <w:rPr>
            <w:rStyle w:val="Hyperlink"/>
            <w:color w:val="auto"/>
          </w:rPr>
          <w:t>said in November</w:t>
        </w:r>
      </w:hyperlink>
      <w:r w:rsidRPr="00BB0831">
        <w:t xml:space="preserve"> that it was “reasonably certain” that the militant, whose name w</w:t>
      </w:r>
      <w:bookmarkStart w:id="0" w:name="_GoBack"/>
      <w:bookmarkEnd w:id="0"/>
      <w:r w:rsidRPr="00BB0831">
        <w:t xml:space="preserve">as Mohammed </w:t>
      </w:r>
      <w:proofErr w:type="spellStart"/>
      <w:r w:rsidRPr="00BB0831">
        <w:t>Emwazi</w:t>
      </w:r>
      <w:proofErr w:type="spellEnd"/>
      <w:r w:rsidRPr="00BB0831">
        <w:t>, was killed in an airstrike near Raqqa, Syria, a stronghold of the Islamic State. But confirmation had proved elusive.</w:t>
      </w:r>
    </w:p>
    <w:p w14:paraId="0EFAF7D1" w14:textId="77777777" w:rsidR="00BB0831" w:rsidRPr="00BB0831" w:rsidRDefault="00BB0831" w:rsidP="00BB0831">
      <w:pPr>
        <w:pStyle w:val="story-body-text"/>
      </w:pPr>
      <w:r w:rsidRPr="00BB0831">
        <w:t xml:space="preserve">The eulogy in the magazine, </w:t>
      </w:r>
      <w:proofErr w:type="spellStart"/>
      <w:r w:rsidRPr="00BB0831">
        <w:t>Dabiq</w:t>
      </w:r>
      <w:proofErr w:type="spellEnd"/>
      <w:r w:rsidRPr="00BB0831">
        <w:t xml:space="preserve">, seemed to erase any doubt. It identified Mr. </w:t>
      </w:r>
      <w:proofErr w:type="spellStart"/>
      <w:r w:rsidRPr="00BB0831">
        <w:t>Emwazi</w:t>
      </w:r>
      <w:proofErr w:type="spellEnd"/>
      <w:r w:rsidRPr="00BB0831">
        <w:t xml:space="preserve"> by his assumed name, Abu </w:t>
      </w:r>
      <w:proofErr w:type="spellStart"/>
      <w:r w:rsidRPr="00BB0831">
        <w:t>Muharib</w:t>
      </w:r>
      <w:proofErr w:type="spellEnd"/>
      <w:r w:rsidRPr="00BB0831">
        <w:t xml:space="preserve"> al-</w:t>
      </w:r>
      <w:proofErr w:type="spellStart"/>
      <w:r w:rsidRPr="00BB0831">
        <w:t>Muhajir</w:t>
      </w:r>
      <w:proofErr w:type="spellEnd"/>
      <w:r w:rsidRPr="00BB0831">
        <w:t xml:space="preserve">, and said he had been killed on Nov. 12 when the car he was riding in was hit by an airstrike carried out by a remotely piloted </w:t>
      </w:r>
      <w:hyperlink r:id="rId7" w:tooltip="More articles about unmanned aerial vehicles." w:history="1">
        <w:r w:rsidRPr="00BB0831">
          <w:rPr>
            <w:rStyle w:val="Hyperlink"/>
            <w:color w:val="auto"/>
          </w:rPr>
          <w:t>drone</w:t>
        </w:r>
      </w:hyperlink>
      <w:r w:rsidRPr="00BB0831">
        <w:t xml:space="preserve">. The car was destroyed, and he was killed instantly, according to </w:t>
      </w:r>
      <w:proofErr w:type="spellStart"/>
      <w:r w:rsidRPr="00BB0831">
        <w:t>Dabiq</w:t>
      </w:r>
      <w:proofErr w:type="spellEnd"/>
      <w:r w:rsidRPr="00BB0831">
        <w:t>.</w:t>
      </w:r>
      <w:r w:rsidRPr="00BB0831">
        <w:t xml:space="preserve"> </w:t>
      </w:r>
    </w:p>
    <w:p w14:paraId="4D01B816" w14:textId="77777777" w:rsidR="00BB0831" w:rsidRPr="00BB0831" w:rsidRDefault="00BB0831" w:rsidP="00BB0831">
      <w:pPr>
        <w:pStyle w:val="story-body-text"/>
      </w:pPr>
      <w:r w:rsidRPr="00BB0831">
        <w:t xml:space="preserve">Mr. </w:t>
      </w:r>
      <w:proofErr w:type="spellStart"/>
      <w:r w:rsidRPr="00BB0831">
        <w:t>Emwazi</w:t>
      </w:r>
      <w:proofErr w:type="spellEnd"/>
      <w:r w:rsidRPr="00BB0831">
        <w:t xml:space="preserve">, a naturalized British citizen born in Kuwait, rose to prominence in 2014 when the Islamic State released separate videos of a masked man who spoke English with a British accent beheading the journalists </w:t>
      </w:r>
      <w:hyperlink r:id="rId8" w:history="1">
        <w:r w:rsidRPr="00BB0831">
          <w:rPr>
            <w:rStyle w:val="Hyperlink"/>
            <w:color w:val="auto"/>
          </w:rPr>
          <w:t>James Foley</w:t>
        </w:r>
      </w:hyperlink>
      <w:r w:rsidRPr="00BB0831">
        <w:t xml:space="preserve"> and </w:t>
      </w:r>
      <w:hyperlink r:id="rId9" w:history="1">
        <w:r w:rsidRPr="00BB0831">
          <w:rPr>
            <w:rStyle w:val="Hyperlink"/>
            <w:color w:val="auto"/>
          </w:rPr>
          <w:t>Steven J. Sotloff</w:t>
        </w:r>
      </w:hyperlink>
      <w:r w:rsidRPr="00BB0831">
        <w:t xml:space="preserve">. Among his other victims were </w:t>
      </w:r>
      <w:hyperlink r:id="rId10" w:history="1">
        <w:r w:rsidRPr="00BB0831">
          <w:rPr>
            <w:rStyle w:val="Hyperlink"/>
            <w:color w:val="auto"/>
          </w:rPr>
          <w:t xml:space="preserve">Kenji </w:t>
        </w:r>
        <w:proofErr w:type="spellStart"/>
        <w:r w:rsidRPr="00BB0831">
          <w:rPr>
            <w:rStyle w:val="Hyperlink"/>
            <w:color w:val="auto"/>
          </w:rPr>
          <w:t>Goto</w:t>
        </w:r>
        <w:proofErr w:type="spellEnd"/>
        <w:r w:rsidRPr="00BB0831">
          <w:rPr>
            <w:rStyle w:val="Hyperlink"/>
            <w:color w:val="auto"/>
          </w:rPr>
          <w:t xml:space="preserve">, a journalist, and </w:t>
        </w:r>
        <w:proofErr w:type="spellStart"/>
        <w:r w:rsidRPr="00BB0831">
          <w:rPr>
            <w:rStyle w:val="Hyperlink"/>
            <w:color w:val="auto"/>
          </w:rPr>
          <w:t>Haruna</w:t>
        </w:r>
        <w:proofErr w:type="spellEnd"/>
        <w:r w:rsidRPr="00BB0831">
          <w:rPr>
            <w:rStyle w:val="Hyperlink"/>
            <w:color w:val="auto"/>
          </w:rPr>
          <w:t xml:space="preserve"> Yukawa, an adventurer</w:t>
        </w:r>
      </w:hyperlink>
      <w:r w:rsidRPr="00BB0831">
        <w:t xml:space="preserve">, both Japanese; </w:t>
      </w:r>
      <w:hyperlink r:id="rId11" w:history="1">
        <w:r w:rsidRPr="00BB0831">
          <w:rPr>
            <w:rStyle w:val="Hyperlink"/>
            <w:color w:val="auto"/>
          </w:rPr>
          <w:t xml:space="preserve">Peter </w:t>
        </w:r>
        <w:proofErr w:type="spellStart"/>
        <w:r w:rsidRPr="00BB0831">
          <w:rPr>
            <w:rStyle w:val="Hyperlink"/>
            <w:color w:val="auto"/>
          </w:rPr>
          <w:t>Kassig</w:t>
        </w:r>
        <w:proofErr w:type="spellEnd"/>
      </w:hyperlink>
      <w:r w:rsidRPr="00BB0831">
        <w:t xml:space="preserve">, an American aid worker; and Alan Henning and David </w:t>
      </w:r>
      <w:proofErr w:type="spellStart"/>
      <w:r w:rsidRPr="00BB0831">
        <w:t>Cawthorne</w:t>
      </w:r>
      <w:proofErr w:type="spellEnd"/>
      <w:r w:rsidRPr="00BB0831">
        <w:t xml:space="preserve"> Haines, British aid workers.</w:t>
      </w:r>
    </w:p>
    <w:p w14:paraId="55FFEF72" w14:textId="77777777" w:rsidR="00BB0831" w:rsidRPr="00BB0831" w:rsidRDefault="00BB0831" w:rsidP="00BB0831">
      <w:pPr>
        <w:pStyle w:val="story-body-text"/>
      </w:pPr>
      <w:r w:rsidRPr="00BB0831">
        <w:t xml:space="preserve">“His harshness toward” non-Muslims, the article said, using a derogatory Arabic word, “was manifested through deeds that enraged all the nations, religions and factions of </w:t>
      </w:r>
      <w:proofErr w:type="spellStart"/>
      <w:r w:rsidRPr="00BB0831">
        <w:t>kufr</w:t>
      </w:r>
      <w:proofErr w:type="spellEnd"/>
      <w:r w:rsidRPr="00BB0831">
        <w:t xml:space="preserve">, the entire world bearing witness to this.” </w:t>
      </w:r>
      <w:proofErr w:type="spellStart"/>
      <w:r w:rsidRPr="00BB0831">
        <w:t>Kufr</w:t>
      </w:r>
      <w:proofErr w:type="spellEnd"/>
      <w:r w:rsidRPr="00BB0831">
        <w:t xml:space="preserve"> is the Arabic word for disbelief.</w:t>
      </w:r>
    </w:p>
    <w:p w14:paraId="5691BEE1" w14:textId="77777777" w:rsidR="00BB0831" w:rsidRPr="00BB0831" w:rsidRDefault="00BB0831" w:rsidP="00BB0831">
      <w:pPr>
        <w:pStyle w:val="story-body-text"/>
      </w:pPr>
      <w:r w:rsidRPr="00BB0831">
        <w:t>The Washington Post revealed his identity in February, touching off intense examination of the causes of radicalization among Muslim immigrants in Europe.</w:t>
      </w:r>
    </w:p>
    <w:p w14:paraId="3054AF1B" w14:textId="77777777" w:rsidR="00BB0831" w:rsidRPr="00BB0831" w:rsidRDefault="00BB0831" w:rsidP="00BB0831">
      <w:pPr>
        <w:pStyle w:val="story-body-text"/>
      </w:pPr>
      <w:r w:rsidRPr="00BB0831">
        <w:t xml:space="preserve">Civil liberties advocates criticized any official British attempt to kill Mr. </w:t>
      </w:r>
      <w:proofErr w:type="spellStart"/>
      <w:r w:rsidRPr="00BB0831">
        <w:t>Emwazi</w:t>
      </w:r>
      <w:proofErr w:type="spellEnd"/>
      <w:r w:rsidRPr="00BB0831">
        <w:t xml:space="preserve"> as possibly unlawful, in a debate that paralleled the criticism over the Obama administration’s decision to target and kill Anwar al-</w:t>
      </w:r>
      <w:proofErr w:type="spellStart"/>
      <w:r w:rsidRPr="00BB0831">
        <w:t>Awlaki</w:t>
      </w:r>
      <w:proofErr w:type="spellEnd"/>
      <w:r w:rsidRPr="00BB0831">
        <w:t>, an American-born cleric, in Yemen in 2011.</w:t>
      </w:r>
    </w:p>
    <w:p w14:paraId="3BCE71D4" w14:textId="77777777" w:rsidR="00BB0831" w:rsidRPr="00BB0831" w:rsidRDefault="00BB0831" w:rsidP="00BB0831">
      <w:pPr>
        <w:pStyle w:val="story-body-text"/>
      </w:pPr>
      <w:r w:rsidRPr="00BB0831">
        <w:t xml:space="preserve">Prime Minister David Cameron of Britain defended the strike targeting Mr. </w:t>
      </w:r>
      <w:proofErr w:type="spellStart"/>
      <w:r w:rsidRPr="00BB0831">
        <w:t>Emwazi</w:t>
      </w:r>
      <w:proofErr w:type="spellEnd"/>
      <w:r w:rsidRPr="00BB0831">
        <w:t xml:space="preserve"> as an act of self-defense, and the United States considers such strikes against specific militant leaders to be lawful acts of war or self-defense.</w:t>
      </w:r>
    </w:p>
    <w:p w14:paraId="79F1B5BE" w14:textId="77777777" w:rsidR="00BB0831" w:rsidRPr="00BB0831" w:rsidRDefault="00BB0831" w:rsidP="00BB0831">
      <w:pPr>
        <w:pStyle w:val="story-body-text"/>
      </w:pPr>
      <w:r w:rsidRPr="00BB0831">
        <w:t xml:space="preserve">British officials were unable to stop Mr. </w:t>
      </w:r>
      <w:proofErr w:type="spellStart"/>
      <w:r w:rsidRPr="00BB0831">
        <w:t>Emwazi</w:t>
      </w:r>
      <w:proofErr w:type="spellEnd"/>
      <w:r w:rsidRPr="00BB0831">
        <w:t xml:space="preserve"> from traveling to Syria in 2013, although he had been identified as a security threat years earlier.</w:t>
      </w:r>
    </w:p>
    <w:p w14:paraId="48D63129" w14:textId="77777777" w:rsidR="00BB0831" w:rsidRPr="00BB0831" w:rsidRDefault="00BB0831" w:rsidP="00BB0831">
      <w:pPr>
        <w:pStyle w:val="story-body-text"/>
      </w:pPr>
      <w:r w:rsidRPr="00BB0831">
        <w:lastRenderedPageBreak/>
        <w:t xml:space="preserve">As a British citizen, he personified the concerns of security forces worried about a resurgence in homegrown radicalism inspired by the </w:t>
      </w:r>
      <w:proofErr w:type="spellStart"/>
      <w:r w:rsidRPr="00BB0831">
        <w:t>hard-line</w:t>
      </w:r>
      <w:proofErr w:type="spellEnd"/>
      <w:r w:rsidRPr="00BB0831">
        <w:t xml:space="preserve"> ideology of the Islamic State. Foreign fighters have been pouring into Syria from Western countries.</w:t>
      </w:r>
    </w:p>
    <w:p w14:paraId="5C28C48A" w14:textId="77777777" w:rsidR="00BB0831" w:rsidRPr="00BB0831" w:rsidRDefault="00BB0831">
      <w:pPr>
        <w:rPr>
          <w:rFonts w:ascii="Times New Roman" w:hAnsi="Times New Roman" w:cs="Times New Roman"/>
          <w:sz w:val="24"/>
          <w:szCs w:val="24"/>
        </w:rPr>
      </w:pPr>
    </w:p>
    <w:sectPr w:rsidR="00BB0831" w:rsidRPr="00BB0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64A1F"/>
    <w:multiLevelType w:val="multilevel"/>
    <w:tmpl w:val="A21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31"/>
    <w:rsid w:val="00BB0831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D59B6"/>
  <w15:chartTrackingRefBased/>
  <w15:docId w15:val="{22ABC759-9C66-4CD5-8A1A-DF4B31D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BB083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8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BB0831"/>
  </w:style>
  <w:style w:type="character" w:customStyle="1" w:styleId="byline-author">
    <w:name w:val="byline-author"/>
    <w:basedOn w:val="DefaultParagraphFont"/>
    <w:rsid w:val="00BB0831"/>
  </w:style>
  <w:style w:type="character" w:styleId="Hyperlink">
    <w:name w:val="Hyperlink"/>
    <w:basedOn w:val="DefaultParagraphFont"/>
    <w:uiPriority w:val="99"/>
    <w:unhideWhenUsed/>
    <w:rsid w:val="00BB083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8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ry-body-text">
    <w:name w:val="story-body-text"/>
    <w:basedOn w:val="Normal"/>
    <w:rsid w:val="00BB08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ry-heading-text">
    <w:name w:val="story-heading-text"/>
    <w:basedOn w:val="DefaultParagraphFont"/>
    <w:rsid w:val="00BB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4/08/20/world/middleeast/isis-james-foley-syria-execu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s.nytimes.com/top/reference/timestopics/subjects/u/unmanned_aerial_vehicles/index.html?inline=nyt-classifi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times.com/2015/11/14/world/europe/jihadi-john-mohammed-emwazi-david-cameron-statement.html" TargetMode="External"/><Relationship Id="rId11" Type="http://schemas.openxmlformats.org/officeDocument/2006/relationships/hyperlink" Target="http://www.nytimes.com/2014/11/17/world/middleeast/peter-kassig-isis-video-execution.html" TargetMode="External"/><Relationship Id="rId5" Type="http://schemas.openxmlformats.org/officeDocument/2006/relationships/hyperlink" Target="http://www.nytimes.com/2016/01/20/world/middleeast/isis-magazine-confirms-jihadi-john-was-killed.html?_r=2" TargetMode="External"/><Relationship Id="rId10" Type="http://schemas.openxmlformats.org/officeDocument/2006/relationships/hyperlink" Target="http://www.nytimes.com/2015/01/26/world/asia/two-japanese-hostages-as-different-as-can-be-linked-by-fate-in-syr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ytimes.com/2014/09/03/world/middleeast/steven-sotloff-isis-execu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2016-01-20T15:38:00Z</dcterms:created>
  <dcterms:modified xsi:type="dcterms:W3CDTF">2016-01-20T15:40:00Z</dcterms:modified>
</cp:coreProperties>
</file>