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7688" w14:textId="77777777" w:rsidR="00CB6DED" w:rsidRPr="00CB6DED" w:rsidRDefault="00CB6DED" w:rsidP="00CB6DED">
      <w:pPr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CB6DED">
        <w:rPr>
          <w:rFonts w:eastAsia="Times New Roman" w:cs="Times New Roman"/>
          <w:bCs/>
          <w:kern w:val="36"/>
          <w:sz w:val="40"/>
          <w:szCs w:val="40"/>
        </w:rPr>
        <w:t xml:space="preserve">The UN's Unprecedented Witch Hunt </w:t>
      </w:r>
      <w:proofErr w:type="gramStart"/>
      <w:r w:rsidRPr="00CB6DED">
        <w:rPr>
          <w:rFonts w:eastAsia="Times New Roman" w:cs="Times New Roman"/>
          <w:bCs/>
          <w:kern w:val="36"/>
          <w:sz w:val="40"/>
          <w:szCs w:val="40"/>
        </w:rPr>
        <w:t>Against</w:t>
      </w:r>
      <w:proofErr w:type="gramEnd"/>
      <w:r w:rsidRPr="00CB6DED">
        <w:rPr>
          <w:rFonts w:eastAsia="Times New Roman" w:cs="Times New Roman"/>
          <w:bCs/>
          <w:kern w:val="36"/>
          <w:sz w:val="40"/>
          <w:szCs w:val="40"/>
        </w:rPr>
        <w:t xml:space="preserve"> Israel</w:t>
      </w:r>
    </w:p>
    <w:bookmarkEnd w:id="0"/>
    <w:p w14:paraId="11A20C70" w14:textId="77777777" w:rsidR="002711F6" w:rsidRPr="00CB6DED" w:rsidRDefault="00CB6DED">
      <w:pPr>
        <w:rPr>
          <w:rFonts w:cs="Times New Roman"/>
          <w:szCs w:val="24"/>
        </w:rPr>
      </w:pPr>
    </w:p>
    <w:p w14:paraId="10C3CDAD" w14:textId="77777777" w:rsidR="00CB6DED" w:rsidRPr="00CB6DED" w:rsidRDefault="00CB6DED" w:rsidP="00CB6DED">
      <w:pPr>
        <w:spacing w:after="0" w:line="240" w:lineRule="auto"/>
        <w:rPr>
          <w:rFonts w:cs="Times New Roman"/>
          <w:szCs w:val="24"/>
        </w:rPr>
      </w:pPr>
      <w:r w:rsidRPr="00CB6DED">
        <w:rPr>
          <w:rFonts w:cs="Times New Roman"/>
          <w:szCs w:val="24"/>
        </w:rPr>
        <w:t>January 23, 2022</w:t>
      </w:r>
    </w:p>
    <w:p w14:paraId="42B62709" w14:textId="77777777" w:rsidR="00CB6DED" w:rsidRPr="00CB6DED" w:rsidRDefault="00CB6DED" w:rsidP="00CB6DED">
      <w:pPr>
        <w:spacing w:after="0" w:line="240" w:lineRule="auto"/>
        <w:rPr>
          <w:rFonts w:cs="Times New Roman"/>
          <w:szCs w:val="24"/>
        </w:rPr>
      </w:pPr>
      <w:r w:rsidRPr="00CB6DED">
        <w:rPr>
          <w:rFonts w:cs="Times New Roman"/>
          <w:bCs/>
          <w:szCs w:val="24"/>
        </w:rPr>
        <w:t>By </w:t>
      </w:r>
      <w:hyperlink r:id="rId4" w:history="1">
        <w:r w:rsidRPr="00CB6DED">
          <w:rPr>
            <w:rStyle w:val="Hyperlink"/>
            <w:rFonts w:cs="Times New Roman"/>
            <w:bCs/>
            <w:color w:val="auto"/>
            <w:szCs w:val="24"/>
            <w:u w:val="none"/>
          </w:rPr>
          <w:t>Jordan Cope</w:t>
        </w:r>
      </w:hyperlink>
    </w:p>
    <w:p w14:paraId="61045F28" w14:textId="77777777" w:rsidR="00CB6DED" w:rsidRPr="00CB6DED" w:rsidRDefault="00CB6DED" w:rsidP="00CB6DED">
      <w:pPr>
        <w:spacing w:after="0" w:line="240" w:lineRule="auto"/>
        <w:rPr>
          <w:rFonts w:cs="Times New Roman"/>
          <w:szCs w:val="24"/>
        </w:rPr>
      </w:pPr>
      <w:r w:rsidRPr="00CB6DED">
        <w:rPr>
          <w:rFonts w:cs="Times New Roman"/>
          <w:szCs w:val="24"/>
        </w:rPr>
        <w:t>American Thinker</w:t>
      </w:r>
    </w:p>
    <w:p w14:paraId="7FC36808" w14:textId="77777777" w:rsidR="00CB6DED" w:rsidRDefault="00CB6DED" w:rsidP="00CB6DED">
      <w:pPr>
        <w:spacing w:after="0" w:line="240" w:lineRule="auto"/>
        <w:rPr>
          <w:rFonts w:cs="Times New Roman"/>
          <w:szCs w:val="24"/>
        </w:rPr>
      </w:pPr>
      <w:hyperlink r:id="rId5" w:history="1">
        <w:r w:rsidRPr="00CB6DED">
          <w:rPr>
            <w:rStyle w:val="Hyperlink"/>
            <w:rFonts w:cs="Times New Roman"/>
            <w:color w:val="auto"/>
            <w:szCs w:val="24"/>
          </w:rPr>
          <w:t>https://www.americanthinker.com/articles/2022/01/the_uns_unprecedented_witch_hunt_against_israel.html</w:t>
        </w:r>
      </w:hyperlink>
    </w:p>
    <w:p w14:paraId="067AE755" w14:textId="77777777" w:rsidR="00CB6DED" w:rsidRPr="00CB6DED" w:rsidRDefault="00CB6DED" w:rsidP="00CB6DED">
      <w:pPr>
        <w:spacing w:after="0" w:line="240" w:lineRule="auto"/>
        <w:rPr>
          <w:rFonts w:cs="Times New Roman"/>
          <w:szCs w:val="24"/>
        </w:rPr>
      </w:pPr>
    </w:p>
    <w:p w14:paraId="34095510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>While largely established to </w:t>
      </w:r>
      <w:hyperlink r:id="rId6" w:history="1">
        <w:r w:rsidRPr="00CB6DED">
          <w:rPr>
            <w:rFonts w:eastAsia="Times New Roman" w:cs="Times New Roman"/>
            <w:szCs w:val="24"/>
            <w:u w:val="single"/>
          </w:rPr>
          <w:t>forge</w:t>
        </w:r>
      </w:hyperlink>
      <w:r w:rsidRPr="00CB6DED">
        <w:rPr>
          <w:rFonts w:eastAsia="Times New Roman" w:cs="Times New Roman"/>
          <w:szCs w:val="24"/>
        </w:rPr>
        <w:t> "friendly relations among nations," the U.N. has been anything but friendly toward the Jewish state: Israel.</w:t>
      </w:r>
    </w:p>
    <w:p w14:paraId="65110E98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>In fact, the U.N. General Assembly (UNGA) has long afforded a platform and impunity for those promoting Israel's destruction and the ethnic cleansing of Jews from their homeland.  In 1974, the UNGA hosted the then-</w:t>
      </w:r>
      <w:hyperlink r:id="rId7" w:history="1">
        <w:r w:rsidRPr="00CB6DED">
          <w:rPr>
            <w:rFonts w:eastAsia="Times New Roman" w:cs="Times New Roman"/>
            <w:szCs w:val="24"/>
            <w:u w:val="single"/>
          </w:rPr>
          <w:t>chairman</w:t>
        </w:r>
      </w:hyperlink>
      <w:r w:rsidRPr="00CB6DED">
        <w:rPr>
          <w:rFonts w:eastAsia="Times New Roman" w:cs="Times New Roman"/>
          <w:szCs w:val="24"/>
        </w:rPr>
        <w:t> of the Palestine Liberation Organization (PLO), Yasser Arafat, who infamously referenced his "</w:t>
      </w:r>
      <w:hyperlink r:id="rId8" w:history="1">
        <w:r w:rsidRPr="00CB6DED">
          <w:rPr>
            <w:rFonts w:eastAsia="Times New Roman" w:cs="Times New Roman"/>
            <w:szCs w:val="24"/>
            <w:u w:val="single"/>
          </w:rPr>
          <w:t>freedom fighter's gun</w:t>
        </w:r>
      </w:hyperlink>
      <w:r w:rsidRPr="00CB6DED">
        <w:rPr>
          <w:rFonts w:eastAsia="Times New Roman" w:cs="Times New Roman"/>
          <w:szCs w:val="24"/>
        </w:rPr>
        <w:t xml:space="preserve">" during his speech.  At that </w:t>
      </w:r>
      <w:proofErr w:type="gramStart"/>
      <w:r w:rsidRPr="00CB6DED">
        <w:rPr>
          <w:rFonts w:eastAsia="Times New Roman" w:cs="Times New Roman"/>
          <w:szCs w:val="24"/>
        </w:rPr>
        <w:t>time</w:t>
      </w:r>
      <w:proofErr w:type="gramEnd"/>
      <w:r w:rsidRPr="00CB6DED">
        <w:rPr>
          <w:rFonts w:eastAsia="Times New Roman" w:cs="Times New Roman"/>
          <w:szCs w:val="24"/>
        </w:rPr>
        <w:t xml:space="preserve"> the PLO was an "internationally recognized terrorist </w:t>
      </w:r>
      <w:hyperlink r:id="rId9" w:history="1">
        <w:r w:rsidRPr="00CB6DED">
          <w:rPr>
            <w:rFonts w:eastAsia="Times New Roman" w:cs="Times New Roman"/>
            <w:szCs w:val="24"/>
            <w:u w:val="single"/>
          </w:rPr>
          <w:t>organization</w:t>
        </w:r>
      </w:hyperlink>
      <w:r w:rsidRPr="00CB6DED">
        <w:rPr>
          <w:rFonts w:eastAsia="Times New Roman" w:cs="Times New Roman"/>
          <w:szCs w:val="24"/>
        </w:rPr>
        <w:t>" with its </w:t>
      </w:r>
      <w:hyperlink r:id="rId10" w:history="1">
        <w:r w:rsidRPr="00CB6DED">
          <w:rPr>
            <w:rFonts w:eastAsia="Times New Roman" w:cs="Times New Roman"/>
            <w:szCs w:val="24"/>
            <w:u w:val="single"/>
          </w:rPr>
          <w:t>charter</w:t>
        </w:r>
      </w:hyperlink>
      <w:r w:rsidRPr="00CB6DED">
        <w:rPr>
          <w:rFonts w:eastAsia="Times New Roman" w:cs="Times New Roman"/>
          <w:szCs w:val="24"/>
        </w:rPr>
        <w:t> stating that "[a]</w:t>
      </w:r>
      <w:proofErr w:type="spellStart"/>
      <w:r w:rsidRPr="00CB6DED">
        <w:rPr>
          <w:rFonts w:eastAsia="Times New Roman" w:cs="Times New Roman"/>
          <w:szCs w:val="24"/>
        </w:rPr>
        <w:t>rmed</w:t>
      </w:r>
      <w:proofErr w:type="spellEnd"/>
      <w:r w:rsidRPr="00CB6DED">
        <w:rPr>
          <w:rFonts w:eastAsia="Times New Roman" w:cs="Times New Roman"/>
          <w:szCs w:val="24"/>
        </w:rPr>
        <w:t xml:space="preserve"> struggle is the only way to liberate Palestine."</w:t>
      </w:r>
    </w:p>
    <w:p w14:paraId="5A69B782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>Some four decades later, terrorists still receive impunity in the UNGA.  In 2018, the UNGA rejected a </w:t>
      </w:r>
      <w:hyperlink r:id="rId11" w:history="1">
        <w:r w:rsidRPr="00CB6DED">
          <w:rPr>
            <w:rFonts w:eastAsia="Times New Roman" w:cs="Times New Roman"/>
            <w:szCs w:val="24"/>
            <w:u w:val="single"/>
          </w:rPr>
          <w:t>resolution</w:t>
        </w:r>
      </w:hyperlink>
      <w:r w:rsidRPr="00CB6DED">
        <w:rPr>
          <w:rFonts w:eastAsia="Times New Roman" w:cs="Times New Roman"/>
          <w:szCs w:val="24"/>
        </w:rPr>
        <w:t> that sought to condemn the terrorist group </w:t>
      </w:r>
      <w:hyperlink r:id="rId12" w:history="1">
        <w:r w:rsidRPr="00CB6DED">
          <w:rPr>
            <w:rFonts w:eastAsia="Times New Roman" w:cs="Times New Roman"/>
            <w:szCs w:val="24"/>
            <w:u w:val="single"/>
          </w:rPr>
          <w:t>Hamas</w:t>
        </w:r>
      </w:hyperlink>
      <w:r w:rsidRPr="00CB6DED">
        <w:rPr>
          <w:rFonts w:eastAsia="Times New Roman" w:cs="Times New Roman"/>
          <w:szCs w:val="24"/>
        </w:rPr>
        <w:t>.  While the assembly </w:t>
      </w:r>
      <w:hyperlink r:id="rId13" w:history="1">
        <w:r w:rsidRPr="00CB6DED">
          <w:rPr>
            <w:rFonts w:eastAsia="Times New Roman" w:cs="Times New Roman"/>
            <w:szCs w:val="24"/>
            <w:u w:val="single"/>
          </w:rPr>
          <w:t>condemned</w:t>
        </w:r>
      </w:hyperlink>
      <w:r w:rsidRPr="00CB6DED">
        <w:rPr>
          <w:rFonts w:eastAsia="Times New Roman" w:cs="Times New Roman"/>
          <w:szCs w:val="24"/>
        </w:rPr>
        <w:t> antisemitic terrorism for the first time in 2021, it has targeted Israel in 112 resolutions since 2015.  This represents a staggering </w:t>
      </w:r>
      <w:hyperlink r:id="rId14" w:history="1">
        <w:r w:rsidRPr="00CB6DED">
          <w:rPr>
            <w:rFonts w:eastAsia="Times New Roman" w:cs="Times New Roman"/>
            <w:i/>
            <w:iCs/>
            <w:szCs w:val="24"/>
            <w:u w:val="single"/>
          </w:rPr>
          <w:t>70 percent</w:t>
        </w:r>
      </w:hyperlink>
      <w:r w:rsidRPr="00CB6DED">
        <w:rPr>
          <w:rFonts w:eastAsia="Times New Roman" w:cs="Times New Roman"/>
          <w:szCs w:val="24"/>
        </w:rPr>
        <w:t> of all UNGA condemnations since then.</w:t>
      </w:r>
    </w:p>
    <w:p w14:paraId="24B1CB59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>Sadly, the U.N. Human Rights Council (UNHRC) fares not much better in its astonishing bias against Israel.  While conceived to address human rights violations at large, </w:t>
      </w:r>
      <w:hyperlink r:id="rId15" w:history="1">
        <w:r w:rsidRPr="00CB6DED">
          <w:rPr>
            <w:rFonts w:eastAsia="Times New Roman" w:cs="Times New Roman"/>
            <w:szCs w:val="24"/>
            <w:u w:val="single"/>
          </w:rPr>
          <w:t>55</w:t>
        </w:r>
      </w:hyperlink>
      <w:r w:rsidRPr="00CB6DED">
        <w:rPr>
          <w:rFonts w:eastAsia="Times New Roman" w:cs="Times New Roman"/>
          <w:szCs w:val="24"/>
        </w:rPr>
        <w:t> percent of its condemnatory resolutions have targeted Israel — a </w:t>
      </w:r>
      <w:hyperlink r:id="rId16" w:history="1">
        <w:r w:rsidRPr="00CB6DED">
          <w:rPr>
            <w:rFonts w:eastAsia="Times New Roman" w:cs="Times New Roman"/>
            <w:szCs w:val="24"/>
            <w:u w:val="single"/>
          </w:rPr>
          <w:t>free</w:t>
        </w:r>
      </w:hyperlink>
      <w:r w:rsidRPr="00CB6DED">
        <w:rPr>
          <w:rFonts w:eastAsia="Times New Roman" w:cs="Times New Roman"/>
          <w:szCs w:val="24"/>
        </w:rPr>
        <w:t> multiparty democracy according to Freedom House.  Further, the Council's Agenda Item 7, which targets Israel, remains the only permanent agenda item devoted to scrutinizing a single U.N. member-state, out of </w:t>
      </w:r>
      <w:hyperlink r:id="rId17" w:history="1">
        <w:r w:rsidRPr="00CB6DED">
          <w:rPr>
            <w:rFonts w:eastAsia="Times New Roman" w:cs="Times New Roman"/>
            <w:szCs w:val="24"/>
            <w:u w:val="single"/>
          </w:rPr>
          <w:t>193</w:t>
        </w:r>
      </w:hyperlink>
      <w:r w:rsidRPr="00CB6DED">
        <w:rPr>
          <w:rFonts w:eastAsia="Times New Roman" w:cs="Times New Roman"/>
          <w:szCs w:val="24"/>
        </w:rPr>
        <w:t> total members.</w:t>
      </w:r>
    </w:p>
    <w:p w14:paraId="53D2D5FF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>If you thought U.N. anti-Israel bias could not get any worse, think again.  In </w:t>
      </w:r>
      <w:hyperlink r:id="rId18" w:history="1">
        <w:r w:rsidRPr="00CB6DED">
          <w:rPr>
            <w:rFonts w:eastAsia="Times New Roman" w:cs="Times New Roman"/>
            <w:szCs w:val="24"/>
            <w:u w:val="single"/>
          </w:rPr>
          <w:t>December</w:t>
        </w:r>
      </w:hyperlink>
      <w:r w:rsidRPr="00CB6DED">
        <w:rPr>
          <w:rFonts w:eastAsia="Times New Roman" w:cs="Times New Roman"/>
          <w:szCs w:val="24"/>
        </w:rPr>
        <w:t> 2021, the General Assembly committed to funding the UNHRC's "</w:t>
      </w:r>
      <w:hyperlink r:id="rId19" w:history="1">
        <w:r w:rsidRPr="00CB6DED">
          <w:rPr>
            <w:rFonts w:eastAsia="Times New Roman" w:cs="Times New Roman"/>
            <w:szCs w:val="24"/>
            <w:u w:val="single"/>
          </w:rPr>
          <w:t>Commission of Inquiry</w:t>
        </w:r>
      </w:hyperlink>
      <w:r w:rsidRPr="00CB6DED">
        <w:rPr>
          <w:rFonts w:eastAsia="Times New Roman" w:cs="Times New Roman"/>
          <w:szCs w:val="24"/>
        </w:rPr>
        <w:t> on the Occupied Palestinian Territory, including East Jerusalem, and Israel," which was established after the latest Israel-Gaza war in May 2021.</w:t>
      </w:r>
    </w:p>
    <w:p w14:paraId="5A68681C" w14:textId="77777777" w:rsidR="00CB6DED" w:rsidRPr="00CB6DED" w:rsidRDefault="00CB6DED" w:rsidP="00CB6DED">
      <w:pPr>
        <w:spacing w:after="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noProof/>
          <w:szCs w:val="24"/>
        </w:rPr>
        <w:drawing>
          <wp:inline distT="0" distB="0" distL="0" distR="0" wp14:anchorId="6466CB1E" wp14:editId="568B35DC">
            <wp:extent cx="6350" cy="6350"/>
            <wp:effectExtent l="0" t="0" r="0" b="0"/>
            <wp:docPr id="2" name="Picture 2" descr="https://s3.amazonaws.com/ssl-intgr-net/tags/7_201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sl-intgr-net/tags/7_201_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D728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 xml:space="preserve">This new commission reeks of </w:t>
      </w:r>
      <w:proofErr w:type="gramStart"/>
      <w:r w:rsidRPr="00CB6DED">
        <w:rPr>
          <w:rFonts w:eastAsia="Times New Roman" w:cs="Times New Roman"/>
          <w:szCs w:val="24"/>
        </w:rPr>
        <w:t>double-standards</w:t>
      </w:r>
      <w:proofErr w:type="gramEnd"/>
      <w:r w:rsidRPr="00CB6DED">
        <w:rPr>
          <w:rFonts w:eastAsia="Times New Roman" w:cs="Times New Roman"/>
          <w:szCs w:val="24"/>
        </w:rPr>
        <w:t xml:space="preserve"> regarding its mandate, funding, and membership.  It deserves to </w:t>
      </w:r>
      <w:proofErr w:type="gramStart"/>
      <w:r w:rsidRPr="00CB6DED">
        <w:rPr>
          <w:rFonts w:eastAsia="Times New Roman" w:cs="Times New Roman"/>
          <w:szCs w:val="24"/>
        </w:rPr>
        <w:t>be discredited</w:t>
      </w:r>
      <w:proofErr w:type="gramEnd"/>
      <w:r w:rsidRPr="00CB6DED">
        <w:rPr>
          <w:rFonts w:eastAsia="Times New Roman" w:cs="Times New Roman"/>
          <w:szCs w:val="24"/>
        </w:rPr>
        <w:t xml:space="preserve"> immediately before it places Israeli (and arguably Jewish) identity under attack in its report, whose first edition is scheduled for release in </w:t>
      </w:r>
      <w:hyperlink r:id="rId21" w:history="1">
        <w:r w:rsidRPr="00CB6DED">
          <w:rPr>
            <w:rFonts w:eastAsia="Times New Roman" w:cs="Times New Roman"/>
            <w:szCs w:val="24"/>
            <w:u w:val="single"/>
          </w:rPr>
          <w:t>June</w:t>
        </w:r>
      </w:hyperlink>
      <w:r w:rsidRPr="00CB6DED">
        <w:rPr>
          <w:rFonts w:eastAsia="Times New Roman" w:cs="Times New Roman"/>
          <w:szCs w:val="24"/>
        </w:rPr>
        <w:t xml:space="preserve"> 2021.  Allegations of apartheid and war crimes </w:t>
      </w:r>
      <w:proofErr w:type="gramStart"/>
      <w:r w:rsidRPr="00CB6DED">
        <w:rPr>
          <w:rFonts w:eastAsia="Times New Roman" w:cs="Times New Roman"/>
          <w:szCs w:val="24"/>
        </w:rPr>
        <w:t>are expected</w:t>
      </w:r>
      <w:proofErr w:type="gramEnd"/>
      <w:r w:rsidRPr="00CB6DED">
        <w:rPr>
          <w:rFonts w:eastAsia="Times New Roman" w:cs="Times New Roman"/>
          <w:szCs w:val="24"/>
        </w:rPr>
        <w:t>, despite Israel's extensive </w:t>
      </w:r>
      <w:hyperlink r:id="rId22" w:history="1">
        <w:r w:rsidRPr="00CB6DED">
          <w:rPr>
            <w:rFonts w:eastAsia="Times New Roman" w:cs="Times New Roman"/>
            <w:szCs w:val="24"/>
            <w:u w:val="single"/>
          </w:rPr>
          <w:t>efforts</w:t>
        </w:r>
      </w:hyperlink>
      <w:r w:rsidRPr="00CB6DED">
        <w:rPr>
          <w:rFonts w:eastAsia="Times New Roman" w:cs="Times New Roman"/>
          <w:szCs w:val="24"/>
        </w:rPr>
        <w:t> to guarantee legal equality, integrate its Arab citizens, and </w:t>
      </w:r>
      <w:hyperlink r:id="rId23" w:history="1">
        <w:r w:rsidRPr="00CB6DED">
          <w:rPr>
            <w:rFonts w:eastAsia="Times New Roman" w:cs="Times New Roman"/>
            <w:szCs w:val="24"/>
            <w:u w:val="single"/>
          </w:rPr>
          <w:t>comply</w:t>
        </w:r>
      </w:hyperlink>
      <w:r w:rsidRPr="00CB6DED">
        <w:rPr>
          <w:rFonts w:eastAsia="Times New Roman" w:cs="Times New Roman"/>
          <w:szCs w:val="24"/>
        </w:rPr>
        <w:t> with the laws of warfare.  As </w:t>
      </w:r>
      <w:hyperlink r:id="rId24" w:history="1">
        <w:r w:rsidRPr="00CB6DED">
          <w:rPr>
            <w:rFonts w:eastAsia="Times New Roman" w:cs="Times New Roman"/>
            <w:szCs w:val="24"/>
            <w:u w:val="single"/>
          </w:rPr>
          <w:t>noted</w:t>
        </w:r>
      </w:hyperlink>
      <w:r w:rsidRPr="00CB6DED">
        <w:rPr>
          <w:rFonts w:eastAsia="Times New Roman" w:cs="Times New Roman"/>
          <w:szCs w:val="24"/>
        </w:rPr>
        <w:t xml:space="preserve"> by legal expert Professor Anne </w:t>
      </w:r>
      <w:proofErr w:type="spellStart"/>
      <w:r w:rsidRPr="00CB6DED">
        <w:rPr>
          <w:rFonts w:eastAsia="Times New Roman" w:cs="Times New Roman"/>
          <w:szCs w:val="24"/>
        </w:rPr>
        <w:t>Bayefsky</w:t>
      </w:r>
      <w:proofErr w:type="spellEnd"/>
      <w:r w:rsidRPr="00CB6DED">
        <w:rPr>
          <w:rFonts w:eastAsia="Times New Roman" w:cs="Times New Roman"/>
          <w:szCs w:val="24"/>
        </w:rPr>
        <w:t>, these likely impending allegations could fuel unprecedented adverse action against Israel and its people, including prosecutions of Israeli officials in the ICC, arms embargoes, and widespread boycotts.</w:t>
      </w:r>
    </w:p>
    <w:p w14:paraId="21410355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 xml:space="preserve">Systemic </w:t>
      </w:r>
      <w:proofErr w:type="gramStart"/>
      <w:r w:rsidRPr="00CB6DED">
        <w:rPr>
          <w:rFonts w:eastAsia="Times New Roman" w:cs="Times New Roman"/>
          <w:szCs w:val="24"/>
        </w:rPr>
        <w:t>double-standards</w:t>
      </w:r>
      <w:proofErr w:type="gramEnd"/>
      <w:r w:rsidRPr="00CB6DED">
        <w:rPr>
          <w:rFonts w:eastAsia="Times New Roman" w:cs="Times New Roman"/>
          <w:szCs w:val="24"/>
        </w:rPr>
        <w:t xml:space="preserve"> corrupt the commission, the "first ever open-ended" commission of inquiry (COI) and the first ever COI whose </w:t>
      </w:r>
      <w:hyperlink r:id="rId25" w:history="1">
        <w:r w:rsidRPr="00CB6DED">
          <w:rPr>
            <w:rFonts w:eastAsia="Times New Roman" w:cs="Times New Roman"/>
            <w:szCs w:val="24"/>
            <w:u w:val="single"/>
          </w:rPr>
          <w:t>mandate</w:t>
        </w:r>
      </w:hyperlink>
      <w:r w:rsidRPr="00CB6DED">
        <w:rPr>
          <w:rFonts w:eastAsia="Times New Roman" w:cs="Times New Roman"/>
          <w:szCs w:val="24"/>
        </w:rPr>
        <w:t xml:space="preserve"> need not be "renewed every year."  For </w:t>
      </w:r>
      <w:r w:rsidRPr="00CB6DED">
        <w:rPr>
          <w:rFonts w:eastAsia="Times New Roman" w:cs="Times New Roman"/>
          <w:szCs w:val="24"/>
        </w:rPr>
        <w:lastRenderedPageBreak/>
        <w:t>example, the mandate's timeframe allows the U.N. to scrutinize Israel from time immemorial to eternity, a reality that allows the COI to scratch old wounds and prime Israel for further discrimination.  Unsurprisingly, the mandate is purposefully </w:t>
      </w:r>
      <w:hyperlink r:id="rId26" w:history="1">
        <w:r w:rsidRPr="00CB6DED">
          <w:rPr>
            <w:rFonts w:eastAsia="Times New Roman" w:cs="Times New Roman"/>
            <w:szCs w:val="24"/>
            <w:u w:val="single"/>
          </w:rPr>
          <w:t>broad</w:t>
        </w:r>
      </w:hyperlink>
      <w:r w:rsidRPr="00CB6DED">
        <w:rPr>
          <w:rFonts w:eastAsia="Times New Roman" w:cs="Times New Roman"/>
          <w:szCs w:val="24"/>
        </w:rPr>
        <w:t> in scope, allowing the COI to investigate the "[u]</w:t>
      </w:r>
      <w:proofErr w:type="spellStart"/>
      <w:r w:rsidRPr="00CB6DED">
        <w:rPr>
          <w:rFonts w:eastAsia="Times New Roman" w:cs="Times New Roman"/>
          <w:szCs w:val="24"/>
        </w:rPr>
        <w:t>nderlying</w:t>
      </w:r>
      <w:proofErr w:type="spellEnd"/>
      <w:r w:rsidRPr="00CB6DED">
        <w:rPr>
          <w:rFonts w:eastAsia="Times New Roman" w:cs="Times New Roman"/>
          <w:szCs w:val="24"/>
        </w:rPr>
        <w:t xml:space="preserve"> root causes of recurrent tensions" and alleged human rights abuses "up to and since 13 April 2021."</w:t>
      </w:r>
    </w:p>
    <w:p w14:paraId="562999A3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proofErr w:type="gramStart"/>
      <w:r w:rsidRPr="00CB6DED">
        <w:rPr>
          <w:rFonts w:eastAsia="Times New Roman" w:cs="Times New Roman"/>
          <w:szCs w:val="24"/>
        </w:rPr>
        <w:t>Double-standards</w:t>
      </w:r>
      <w:proofErr w:type="gramEnd"/>
      <w:r w:rsidRPr="00CB6DED">
        <w:rPr>
          <w:rFonts w:eastAsia="Times New Roman" w:cs="Times New Roman"/>
          <w:szCs w:val="24"/>
        </w:rPr>
        <w:t xml:space="preserve"> in funding also abound.  Despite the Syrian Civil War claiming at least </w:t>
      </w:r>
      <w:hyperlink r:id="rId27" w:history="1">
        <w:r w:rsidRPr="00CB6DED">
          <w:rPr>
            <w:rFonts w:eastAsia="Times New Roman" w:cs="Times New Roman"/>
            <w:szCs w:val="24"/>
            <w:u w:val="single"/>
          </w:rPr>
          <w:t>1,368</w:t>
        </w:r>
      </w:hyperlink>
      <w:r w:rsidRPr="00CB6DED">
        <w:rPr>
          <w:rFonts w:eastAsia="Times New Roman" w:cs="Times New Roman"/>
          <w:szCs w:val="24"/>
        </w:rPr>
        <w:t> times more lives than the tragic Hamas-Israel war in May 2021, the COI on Syria </w:t>
      </w:r>
      <w:hyperlink r:id="rId28" w:history="1">
        <w:r w:rsidRPr="00CB6DED">
          <w:rPr>
            <w:rFonts w:eastAsia="Times New Roman" w:cs="Times New Roman"/>
            <w:szCs w:val="24"/>
            <w:u w:val="single"/>
          </w:rPr>
          <w:t>commands</w:t>
        </w:r>
      </w:hyperlink>
      <w:r w:rsidRPr="00CB6DED">
        <w:rPr>
          <w:rFonts w:eastAsia="Times New Roman" w:cs="Times New Roman"/>
          <w:szCs w:val="24"/>
        </w:rPr>
        <w:t> only half of the funding and two thirds of the staffers as does the COI's new mandate to lambaste Israel.</w:t>
      </w:r>
    </w:p>
    <w:p w14:paraId="14F7E02E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 xml:space="preserve">The COI also has a serious problem when it comes to impartiality.  All of the commission's members have well documented biases against Israel.  The report to </w:t>
      </w:r>
      <w:proofErr w:type="gramStart"/>
      <w:r w:rsidRPr="00CB6DED">
        <w:rPr>
          <w:rFonts w:eastAsia="Times New Roman" w:cs="Times New Roman"/>
          <w:szCs w:val="24"/>
        </w:rPr>
        <w:t>be released</w:t>
      </w:r>
      <w:proofErr w:type="gramEnd"/>
      <w:r w:rsidRPr="00CB6DED">
        <w:rPr>
          <w:rFonts w:eastAsia="Times New Roman" w:cs="Times New Roman"/>
          <w:szCs w:val="24"/>
        </w:rPr>
        <w:t xml:space="preserve"> by the COI will surely reflect the anti-Israel and arguably antisemitic attitudes of those presiding over it, including allegations of apartheid and war crimes.</w:t>
      </w:r>
    </w:p>
    <w:p w14:paraId="045FEFA6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 xml:space="preserve">The president of the COI — </w:t>
      </w:r>
      <w:proofErr w:type="spellStart"/>
      <w:r w:rsidRPr="00CB6DED">
        <w:rPr>
          <w:rFonts w:eastAsia="Times New Roman" w:cs="Times New Roman"/>
          <w:szCs w:val="24"/>
        </w:rPr>
        <w:t>Navi</w:t>
      </w:r>
      <w:proofErr w:type="spellEnd"/>
      <w:r w:rsidRPr="00CB6DED">
        <w:rPr>
          <w:rFonts w:eastAsia="Times New Roman" w:cs="Times New Roman"/>
          <w:szCs w:val="24"/>
        </w:rPr>
        <w:t xml:space="preserve"> Pillay — has falsely </w:t>
      </w:r>
      <w:hyperlink r:id="rId29" w:history="1">
        <w:r w:rsidRPr="00CB6DED">
          <w:rPr>
            <w:rFonts w:eastAsia="Times New Roman" w:cs="Times New Roman"/>
            <w:szCs w:val="24"/>
            <w:u w:val="single"/>
          </w:rPr>
          <w:t>accused</w:t>
        </w:r>
      </w:hyperlink>
      <w:r w:rsidRPr="00CB6DED">
        <w:rPr>
          <w:rFonts w:eastAsia="Times New Roman" w:cs="Times New Roman"/>
          <w:szCs w:val="24"/>
        </w:rPr>
        <w:t> Israel of apartheid, </w:t>
      </w:r>
      <w:hyperlink r:id="rId30" w:history="1">
        <w:r w:rsidRPr="00CB6DED">
          <w:rPr>
            <w:rFonts w:eastAsia="Times New Roman" w:cs="Times New Roman"/>
            <w:szCs w:val="24"/>
            <w:u w:val="single"/>
          </w:rPr>
          <w:t>signed</w:t>
        </w:r>
      </w:hyperlink>
      <w:r w:rsidRPr="00CB6DED">
        <w:rPr>
          <w:rFonts w:eastAsia="Times New Roman" w:cs="Times New Roman"/>
          <w:szCs w:val="24"/>
        </w:rPr>
        <w:t> a </w:t>
      </w:r>
      <w:hyperlink r:id="rId31" w:history="1">
        <w:r w:rsidRPr="00CB6DED">
          <w:rPr>
            <w:rFonts w:eastAsia="Times New Roman" w:cs="Times New Roman"/>
            <w:szCs w:val="24"/>
            <w:u w:val="single"/>
          </w:rPr>
          <w:t>letter</w:t>
        </w:r>
      </w:hyperlink>
      <w:r w:rsidRPr="00CB6DED">
        <w:rPr>
          <w:rFonts w:eastAsia="Times New Roman" w:cs="Times New Roman"/>
          <w:szCs w:val="24"/>
        </w:rPr>
        <w:t> calling for countries to "[suspend] free trade agreements with Israel," and </w:t>
      </w:r>
      <w:hyperlink r:id="rId32" w:history="1">
        <w:r w:rsidRPr="00CB6DED">
          <w:rPr>
            <w:rFonts w:eastAsia="Times New Roman" w:cs="Times New Roman"/>
            <w:szCs w:val="24"/>
            <w:u w:val="single"/>
          </w:rPr>
          <w:t>delivered</w:t>
        </w:r>
      </w:hyperlink>
      <w:r w:rsidRPr="00CB6DED">
        <w:rPr>
          <w:rFonts w:eastAsia="Times New Roman" w:cs="Times New Roman"/>
          <w:szCs w:val="24"/>
        </w:rPr>
        <w:t> the opening and closing remarks at the Durban Conference in 2009.</w:t>
      </w:r>
    </w:p>
    <w:p w14:paraId="6F7969DA" w14:textId="77777777" w:rsidR="00CB6DED" w:rsidRPr="00CB6DED" w:rsidRDefault="00CB6DED" w:rsidP="00CB6DED">
      <w:pPr>
        <w:spacing w:after="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noProof/>
          <w:szCs w:val="24"/>
        </w:rPr>
        <w:drawing>
          <wp:inline distT="0" distB="0" distL="0" distR="0" wp14:anchorId="359E0B58" wp14:editId="0B260152">
            <wp:extent cx="6350" cy="6350"/>
            <wp:effectExtent l="0" t="0" r="0" b="0"/>
            <wp:docPr id="1" name="Picture 1" descr="https://s3.amazonaws.com/ssl-intgr-net/tags/7_209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ssl-intgr-net/tags/7_209_1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B307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>The Durban conference has been an infamous platform for antisemitism.  In years </w:t>
      </w:r>
      <w:hyperlink r:id="rId33" w:history="1">
        <w:r w:rsidRPr="00CB6DED">
          <w:rPr>
            <w:rFonts w:eastAsia="Times New Roman" w:cs="Times New Roman"/>
            <w:szCs w:val="24"/>
            <w:u w:val="single"/>
          </w:rPr>
          <w:t>past</w:t>
        </w:r>
      </w:hyperlink>
      <w:r w:rsidRPr="00CB6DED">
        <w:rPr>
          <w:rFonts w:eastAsia="Times New Roman" w:cs="Times New Roman"/>
          <w:szCs w:val="24"/>
        </w:rPr>
        <w:t> at Durban, Iran's then-president, Mahmoud Ahmadinejad, promoted Holocaust denial.   Protesters openly praised Hitler and disseminated "cartoons of hook-nosed Jews" and copies of the Protocols of the Elders of Zion, "the </w:t>
      </w:r>
      <w:hyperlink r:id="rId34" w:history="1">
        <w:r w:rsidRPr="00CB6DED">
          <w:rPr>
            <w:rFonts w:eastAsia="Times New Roman" w:cs="Times New Roman"/>
            <w:szCs w:val="24"/>
            <w:u w:val="single"/>
          </w:rPr>
          <w:t>most </w:t>
        </w:r>
      </w:hyperlink>
      <w:r w:rsidRPr="00CB6DED">
        <w:rPr>
          <w:rFonts w:eastAsia="Times New Roman" w:cs="Times New Roman"/>
          <w:szCs w:val="24"/>
        </w:rPr>
        <w:t>notorious ... antisemitic publication of modern times."  </w:t>
      </w:r>
      <w:hyperlink r:id="rId35" w:history="1">
        <w:r w:rsidRPr="00CB6DED">
          <w:rPr>
            <w:rFonts w:eastAsia="Times New Roman" w:cs="Times New Roman"/>
            <w:szCs w:val="24"/>
            <w:u w:val="single"/>
          </w:rPr>
          <w:t>Thirty-eight</w:t>
        </w:r>
      </w:hyperlink>
      <w:r w:rsidRPr="00CB6DED">
        <w:rPr>
          <w:rFonts w:eastAsia="Times New Roman" w:cs="Times New Roman"/>
          <w:szCs w:val="24"/>
        </w:rPr>
        <w:t> countries boycotted the Durban Conference in 2021 precisely because of its antisemitism.</w:t>
      </w:r>
    </w:p>
    <w:p w14:paraId="3D86DD7F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 xml:space="preserve">While Pillay's presidency over the COI is inexcusable, so is </w:t>
      </w:r>
      <w:proofErr w:type="spellStart"/>
      <w:r w:rsidRPr="00CB6DED">
        <w:rPr>
          <w:rFonts w:eastAsia="Times New Roman" w:cs="Times New Roman"/>
          <w:szCs w:val="24"/>
        </w:rPr>
        <w:t>Miloon</w:t>
      </w:r>
      <w:proofErr w:type="spellEnd"/>
      <w:r w:rsidRPr="00CB6DED">
        <w:rPr>
          <w:rFonts w:eastAsia="Times New Roman" w:cs="Times New Roman"/>
          <w:szCs w:val="24"/>
        </w:rPr>
        <w:t xml:space="preserve"> Kothari's membership as a commissioner.  </w:t>
      </w:r>
      <w:proofErr w:type="gramStart"/>
      <w:r w:rsidRPr="00CB6DED">
        <w:rPr>
          <w:rFonts w:eastAsia="Times New Roman" w:cs="Times New Roman"/>
          <w:szCs w:val="24"/>
        </w:rPr>
        <w:t>Anything but impartial</w:t>
      </w:r>
      <w:proofErr w:type="gramEnd"/>
      <w:r w:rsidRPr="00CB6DED">
        <w:rPr>
          <w:rFonts w:eastAsia="Times New Roman" w:cs="Times New Roman"/>
          <w:szCs w:val="24"/>
        </w:rPr>
        <w:t>, Kothari </w:t>
      </w:r>
      <w:hyperlink r:id="rId36" w:history="1">
        <w:r w:rsidRPr="00CB6DED">
          <w:rPr>
            <w:rFonts w:eastAsia="Times New Roman" w:cs="Times New Roman"/>
            <w:szCs w:val="24"/>
            <w:u w:val="single"/>
          </w:rPr>
          <w:t>prepared</w:t>
        </w:r>
      </w:hyperlink>
      <w:r w:rsidRPr="00CB6DED">
        <w:rPr>
          <w:rFonts w:eastAsia="Times New Roman" w:cs="Times New Roman"/>
          <w:szCs w:val="24"/>
        </w:rPr>
        <w:t> a U.N. report in 2001 in which he "called Palestinian terrorism 'resistance,' while glossing over massive suicide bombings that wounded and killed thousands of Israelis."  He has accused Israel of </w:t>
      </w:r>
      <w:hyperlink r:id="rId37" w:history="1">
        <w:r w:rsidRPr="00CB6DED">
          <w:rPr>
            <w:rFonts w:eastAsia="Times New Roman" w:cs="Times New Roman"/>
            <w:szCs w:val="24"/>
            <w:u w:val="single"/>
          </w:rPr>
          <w:t>war crimes</w:t>
        </w:r>
      </w:hyperlink>
      <w:r w:rsidRPr="00CB6DED">
        <w:rPr>
          <w:rFonts w:eastAsia="Times New Roman" w:cs="Times New Roman"/>
          <w:szCs w:val="24"/>
        </w:rPr>
        <w:t>, </w:t>
      </w:r>
      <w:hyperlink r:id="rId38" w:history="1">
        <w:r w:rsidRPr="00CB6DED">
          <w:rPr>
            <w:rFonts w:eastAsia="Times New Roman" w:cs="Times New Roman"/>
            <w:szCs w:val="24"/>
            <w:u w:val="single"/>
          </w:rPr>
          <w:t>apartheid</w:t>
        </w:r>
      </w:hyperlink>
      <w:r w:rsidRPr="00CB6DED">
        <w:rPr>
          <w:rFonts w:eastAsia="Times New Roman" w:cs="Times New Roman"/>
          <w:szCs w:val="24"/>
        </w:rPr>
        <w:t> ("</w:t>
      </w:r>
      <w:proofErr w:type="spellStart"/>
      <w:r w:rsidRPr="00CB6DED">
        <w:rPr>
          <w:rFonts w:eastAsia="Times New Roman" w:cs="Times New Roman"/>
          <w:szCs w:val="24"/>
        </w:rPr>
        <w:t>banstustan</w:t>
      </w:r>
      <w:proofErr w:type="spellEnd"/>
      <w:r w:rsidRPr="00CB6DED">
        <w:rPr>
          <w:rFonts w:eastAsia="Times New Roman" w:cs="Times New Roman"/>
          <w:szCs w:val="24"/>
        </w:rPr>
        <w:t>-type [sic] situation"), and </w:t>
      </w:r>
      <w:hyperlink r:id="rId39" w:history="1">
        <w:r w:rsidRPr="00CB6DED">
          <w:rPr>
            <w:rFonts w:eastAsia="Times New Roman" w:cs="Times New Roman"/>
            <w:szCs w:val="24"/>
            <w:u w:val="single"/>
          </w:rPr>
          <w:t>ethnic cleansing</w:t>
        </w:r>
      </w:hyperlink>
      <w:r w:rsidRPr="00CB6DED">
        <w:rPr>
          <w:rFonts w:eastAsia="Times New Roman" w:cs="Times New Roman"/>
          <w:szCs w:val="24"/>
        </w:rPr>
        <w:t>.  He has even </w:t>
      </w:r>
      <w:hyperlink r:id="rId40" w:history="1">
        <w:r w:rsidRPr="00CB6DED">
          <w:rPr>
            <w:rFonts w:eastAsia="Times New Roman" w:cs="Times New Roman"/>
            <w:szCs w:val="24"/>
            <w:u w:val="single"/>
          </w:rPr>
          <w:t>blamed</w:t>
        </w:r>
      </w:hyperlink>
      <w:r w:rsidRPr="00CB6DED">
        <w:rPr>
          <w:rFonts w:eastAsia="Times New Roman" w:cs="Times New Roman"/>
          <w:szCs w:val="24"/>
        </w:rPr>
        <w:t> Israel for "infighting between Palestinian factions."     </w:t>
      </w:r>
    </w:p>
    <w:p w14:paraId="79EC35B0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 xml:space="preserve">The last remaining commissioner — Chris </w:t>
      </w:r>
      <w:proofErr w:type="spellStart"/>
      <w:r w:rsidRPr="00CB6DED">
        <w:rPr>
          <w:rFonts w:eastAsia="Times New Roman" w:cs="Times New Roman"/>
          <w:szCs w:val="24"/>
        </w:rPr>
        <w:t>Sidoti</w:t>
      </w:r>
      <w:proofErr w:type="spellEnd"/>
      <w:r w:rsidRPr="00CB6DED">
        <w:rPr>
          <w:rFonts w:eastAsia="Times New Roman" w:cs="Times New Roman"/>
          <w:szCs w:val="24"/>
        </w:rPr>
        <w:t xml:space="preserve"> — also warrants brief scrutiny for his bias. Having worked closely aside Palestinian NGOs for over fifteen years, </w:t>
      </w:r>
      <w:proofErr w:type="spellStart"/>
      <w:r w:rsidRPr="00CB6DED">
        <w:rPr>
          <w:rFonts w:eastAsia="Times New Roman" w:cs="Times New Roman"/>
          <w:szCs w:val="24"/>
        </w:rPr>
        <w:t>Sidoti</w:t>
      </w:r>
      <w:proofErr w:type="spellEnd"/>
      <w:r w:rsidRPr="00CB6DED">
        <w:rPr>
          <w:rFonts w:eastAsia="Times New Roman" w:cs="Times New Roman"/>
          <w:szCs w:val="24"/>
        </w:rPr>
        <w:t xml:space="preserve"> has </w:t>
      </w:r>
      <w:hyperlink r:id="rId41" w:history="1">
        <w:r w:rsidRPr="00CB6DED">
          <w:rPr>
            <w:rFonts w:eastAsia="Times New Roman" w:cs="Times New Roman"/>
            <w:szCs w:val="24"/>
            <w:u w:val="single"/>
          </w:rPr>
          <w:t>accused</w:t>
        </w:r>
      </w:hyperlink>
      <w:r w:rsidRPr="00CB6DED">
        <w:rPr>
          <w:rFonts w:eastAsia="Times New Roman" w:cs="Times New Roman"/>
          <w:szCs w:val="24"/>
        </w:rPr>
        <w:t xml:space="preserve"> Israel of "not </w:t>
      </w:r>
      <w:proofErr w:type="spellStart"/>
      <w:proofErr w:type="gramStart"/>
      <w:r w:rsidRPr="00CB6DED">
        <w:rPr>
          <w:rFonts w:eastAsia="Times New Roman" w:cs="Times New Roman"/>
          <w:szCs w:val="24"/>
        </w:rPr>
        <w:t>recogni</w:t>
      </w:r>
      <w:proofErr w:type="spellEnd"/>
      <w:r w:rsidRPr="00CB6DED">
        <w:rPr>
          <w:rFonts w:eastAsia="Times New Roman" w:cs="Times New Roman"/>
          <w:szCs w:val="24"/>
        </w:rPr>
        <w:t>[</w:t>
      </w:r>
      <w:proofErr w:type="gramEnd"/>
      <w:r w:rsidRPr="00CB6DED">
        <w:rPr>
          <w:rFonts w:eastAsia="Times New Roman" w:cs="Times New Roman"/>
          <w:szCs w:val="24"/>
        </w:rPr>
        <w:t>zing] the application of international human rights law in the territories."</w:t>
      </w:r>
    </w:p>
    <w:p w14:paraId="75D497FF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proofErr w:type="gramStart"/>
      <w:r w:rsidRPr="00CB6DED">
        <w:rPr>
          <w:rFonts w:eastAsia="Times New Roman" w:cs="Times New Roman"/>
          <w:szCs w:val="24"/>
        </w:rPr>
        <w:t>Although the U.N. regularly boasts about the </w:t>
      </w:r>
      <w:hyperlink r:id="rId42" w:history="1">
        <w:r w:rsidRPr="00CB6DED">
          <w:rPr>
            <w:rFonts w:eastAsia="Times New Roman" w:cs="Times New Roman"/>
            <w:szCs w:val="24"/>
            <w:u w:val="single"/>
          </w:rPr>
          <w:t>importance</w:t>
        </w:r>
      </w:hyperlink>
      <w:r w:rsidRPr="00CB6DED">
        <w:rPr>
          <w:rFonts w:eastAsia="Times New Roman" w:cs="Times New Roman"/>
          <w:szCs w:val="24"/>
        </w:rPr>
        <w:t> of neutrality and impartiality in its humanitarian efforts, the report to be issued by the COI remains at the mercy of these </w:t>
      </w:r>
      <w:hyperlink r:id="rId43" w:history="1">
        <w:r w:rsidRPr="00CB6DED">
          <w:rPr>
            <w:rFonts w:eastAsia="Times New Roman" w:cs="Times New Roman"/>
            <w:szCs w:val="24"/>
            <w:u w:val="single"/>
          </w:rPr>
          <w:t>three</w:t>
        </w:r>
      </w:hyperlink>
      <w:r w:rsidRPr="00CB6DED">
        <w:rPr>
          <w:rFonts w:eastAsia="Times New Roman" w:cs="Times New Roman"/>
          <w:szCs w:val="24"/>
        </w:rPr>
        <w:t> biased officials, who were appointed by a similarly </w:t>
      </w:r>
      <w:hyperlink r:id="rId44" w:history="1">
        <w:r w:rsidRPr="00CB6DED">
          <w:rPr>
            <w:rFonts w:eastAsia="Times New Roman" w:cs="Times New Roman"/>
            <w:szCs w:val="24"/>
            <w:u w:val="single"/>
          </w:rPr>
          <w:t>biased</w:t>
        </w:r>
      </w:hyperlink>
      <w:r w:rsidRPr="00CB6DED">
        <w:rPr>
          <w:rFonts w:eastAsia="Times New Roman" w:cs="Times New Roman"/>
          <w:szCs w:val="24"/>
        </w:rPr>
        <w:t> and largely non-democratic U.N. Human Rights Council, whose members </w:t>
      </w:r>
      <w:hyperlink r:id="rId45" w:history="1">
        <w:r w:rsidRPr="00CB6DED">
          <w:rPr>
            <w:rFonts w:eastAsia="Times New Roman" w:cs="Times New Roman"/>
            <w:szCs w:val="24"/>
            <w:u w:val="single"/>
          </w:rPr>
          <w:t>reportedly</w:t>
        </w:r>
      </w:hyperlink>
      <w:r w:rsidRPr="00CB6DED">
        <w:rPr>
          <w:rFonts w:eastAsia="Times New Roman" w:cs="Times New Roman"/>
          <w:szCs w:val="24"/>
        </w:rPr>
        <w:t> scapegoat Israel through bloc voting to detract from their own human-rights abuses.</w:t>
      </w:r>
      <w:proofErr w:type="gramEnd"/>
    </w:p>
    <w:p w14:paraId="77D80399" w14:textId="77777777" w:rsidR="00CB6DED" w:rsidRPr="00CB6DED" w:rsidRDefault="00CB6DED" w:rsidP="00CB6DED">
      <w:pPr>
        <w:spacing w:after="150" w:line="240" w:lineRule="auto"/>
        <w:rPr>
          <w:rFonts w:eastAsia="Times New Roman" w:cs="Times New Roman"/>
          <w:szCs w:val="24"/>
        </w:rPr>
      </w:pPr>
      <w:r w:rsidRPr="00CB6DED">
        <w:rPr>
          <w:rFonts w:eastAsia="Times New Roman" w:cs="Times New Roman"/>
          <w:szCs w:val="24"/>
        </w:rPr>
        <w:t xml:space="preserve">While this most recent manifestation of the U.N.'s anti-Israel </w:t>
      </w:r>
      <w:proofErr w:type="spellStart"/>
      <w:r w:rsidRPr="00CB6DED">
        <w:rPr>
          <w:rFonts w:eastAsia="Times New Roman" w:cs="Times New Roman"/>
          <w:szCs w:val="24"/>
        </w:rPr>
        <w:t>lawfare</w:t>
      </w:r>
      <w:proofErr w:type="spellEnd"/>
      <w:r w:rsidRPr="00CB6DED">
        <w:rPr>
          <w:rFonts w:eastAsia="Times New Roman" w:cs="Times New Roman"/>
          <w:szCs w:val="24"/>
        </w:rPr>
        <w:t xml:space="preserve"> may not surprise anyone, it should mobilize people of goodwill to speak out.  Rooted in unprecedented </w:t>
      </w:r>
      <w:proofErr w:type="gramStart"/>
      <w:r w:rsidRPr="00CB6DED">
        <w:rPr>
          <w:rFonts w:eastAsia="Times New Roman" w:cs="Times New Roman"/>
          <w:szCs w:val="24"/>
        </w:rPr>
        <w:t>double-standards</w:t>
      </w:r>
      <w:proofErr w:type="gramEnd"/>
      <w:r w:rsidRPr="00CB6DED">
        <w:rPr>
          <w:rFonts w:eastAsia="Times New Roman" w:cs="Times New Roman"/>
          <w:szCs w:val="24"/>
        </w:rPr>
        <w:t xml:space="preserve"> and corrupt membership, the COI is bound to harm Israel and perpetuate the root causes of the conflict.  This </w:t>
      </w:r>
      <w:proofErr w:type="gramStart"/>
      <w:r w:rsidRPr="00CB6DED">
        <w:rPr>
          <w:rFonts w:eastAsia="Times New Roman" w:cs="Times New Roman"/>
          <w:szCs w:val="24"/>
        </w:rPr>
        <w:t>witch hunt</w:t>
      </w:r>
      <w:proofErr w:type="gramEnd"/>
      <w:r w:rsidRPr="00CB6DED">
        <w:rPr>
          <w:rFonts w:eastAsia="Times New Roman" w:cs="Times New Roman"/>
          <w:szCs w:val="24"/>
        </w:rPr>
        <w:t xml:space="preserve"> serves only to undermine the U.N.'s integrity with regard to human rights and international law, and it further entrenches its systemic anti-Israel bias and </w:t>
      </w:r>
      <w:r w:rsidRPr="00CB6DED">
        <w:rPr>
          <w:rFonts w:eastAsia="Times New Roman" w:cs="Times New Roman"/>
          <w:szCs w:val="24"/>
        </w:rPr>
        <w:lastRenderedPageBreak/>
        <w:t>antisemitism.  Anyone who cares about Israel, the Jewish people, and human rights should </w:t>
      </w:r>
      <w:hyperlink r:id="rId46" w:history="1">
        <w:r w:rsidRPr="00CB6DED">
          <w:rPr>
            <w:rFonts w:eastAsia="Times New Roman" w:cs="Times New Roman"/>
            <w:szCs w:val="24"/>
            <w:u w:val="single"/>
          </w:rPr>
          <w:t>take action now</w:t>
        </w:r>
      </w:hyperlink>
      <w:r w:rsidRPr="00CB6DED">
        <w:rPr>
          <w:rFonts w:eastAsia="Times New Roman" w:cs="Times New Roman"/>
          <w:szCs w:val="24"/>
        </w:rPr>
        <w:t> to discredit the U.N.'s latest shameful campaign of hate.</w:t>
      </w:r>
    </w:p>
    <w:p w14:paraId="350F0F6D" w14:textId="77777777" w:rsidR="00CB6DED" w:rsidRPr="00CB6DED" w:rsidRDefault="00CB6DED">
      <w:pPr>
        <w:rPr>
          <w:rFonts w:cs="Times New Roman"/>
          <w:szCs w:val="24"/>
        </w:rPr>
      </w:pPr>
    </w:p>
    <w:sectPr w:rsidR="00CB6DED" w:rsidRPr="00CB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D"/>
    <w:rsid w:val="007733EE"/>
    <w:rsid w:val="00877E19"/>
    <w:rsid w:val="00A86523"/>
    <w:rsid w:val="00AE203F"/>
    <w:rsid w:val="00BF2241"/>
    <w:rsid w:val="00CB6DED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ED56"/>
  <w15:chartTrackingRefBased/>
  <w15:docId w15:val="{0538AB6F-CDDC-4739-92D8-987C1216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B6DE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D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6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6DE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CB6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netnews.com/article/sjgje6zad" TargetMode="External"/><Relationship Id="rId18" Type="http://schemas.openxmlformats.org/officeDocument/2006/relationships/hyperlink" Target="https://www.un.org/press/en/2021/gaab4378.doc.htm" TargetMode="External"/><Relationship Id="rId26" Type="http://schemas.openxmlformats.org/officeDocument/2006/relationships/hyperlink" Target="https://www.ohchr.org/EN/HRBodies/HRC/CoIOPT-Israel/Pages/Index.aspx" TargetMode="External"/><Relationship Id="rId39" Type="http://schemas.openxmlformats.org/officeDocument/2006/relationships/hyperlink" Target="https://www.jpost.com/arab-israeli-conflict/navi-pillay-to-head-unhrcs-permanent-war-crimes-probe-against-israel-674632" TargetMode="External"/><Relationship Id="rId21" Type="http://schemas.openxmlformats.org/officeDocument/2006/relationships/hyperlink" Target="https://www.jns.org/opinion/pillays-pogrom-a-call-to-action-against-new-un-inquiry-to-devastate-the-jewish-state/" TargetMode="External"/><Relationship Id="rId34" Type="http://schemas.openxmlformats.org/officeDocument/2006/relationships/hyperlink" Target="https://encyclopedia.ushmm.org/content/en/article/protocols-of-the-elders-of-zion" TargetMode="External"/><Relationship Id="rId42" Type="http://schemas.openxmlformats.org/officeDocument/2006/relationships/hyperlink" Target="https://www.unocha.org/sites/dms/Documents/OOM-humanitarianprinciples_eng_June12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britannica.com/topic/Palestine-Liberation-Organiz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eedomhouse.org/country/israel" TargetMode="External"/><Relationship Id="rId29" Type="http://schemas.openxmlformats.org/officeDocument/2006/relationships/hyperlink" Target="https://www.youtube.com/watch?v=6sIEfCf1Dh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.org/en/about-us/un-charter/full-text" TargetMode="External"/><Relationship Id="rId11" Type="http://schemas.openxmlformats.org/officeDocument/2006/relationships/hyperlink" Target="https://www.dw.com/en/un-general-assembly-rejects-us-resolution-to-condemn-hamas/a-46623413" TargetMode="External"/><Relationship Id="rId24" Type="http://schemas.openxmlformats.org/officeDocument/2006/relationships/hyperlink" Target="https://www.israelnationalnews.com/news/319811" TargetMode="External"/><Relationship Id="rId32" Type="http://schemas.openxmlformats.org/officeDocument/2006/relationships/hyperlink" Target="https://www.un.org/en/durbanreview2009/statements.shtml" TargetMode="External"/><Relationship Id="rId37" Type="http://schemas.openxmlformats.org/officeDocument/2006/relationships/hyperlink" Target="https://reliefweb.int/report/israel/opt-press-briefing-special-rapporteur-commission-human-rights" TargetMode="External"/><Relationship Id="rId40" Type="http://schemas.openxmlformats.org/officeDocument/2006/relationships/hyperlink" Target="https://www.worldpress.org/Americas/2979.cfm" TargetMode="External"/><Relationship Id="rId45" Type="http://schemas.openxmlformats.org/officeDocument/2006/relationships/hyperlink" Target="https://sgp.fas.org/crs/row/RL33608.pdf" TargetMode="External"/><Relationship Id="rId5" Type="http://schemas.openxmlformats.org/officeDocument/2006/relationships/hyperlink" Target="https://www.americanthinker.com/articles/2022/01/the_uns_unprecedented_witch_hunt_against_israel.html" TargetMode="External"/><Relationship Id="rId15" Type="http://schemas.openxmlformats.org/officeDocument/2006/relationships/hyperlink" Target="https://unwatch.org/database/" TargetMode="External"/><Relationship Id="rId23" Type="http://schemas.openxmlformats.org/officeDocument/2006/relationships/hyperlink" Target="https://jinsa.org/israel-complied-with-intl-law-in-gaza-war-against-hamas-jinsa/" TargetMode="External"/><Relationship Id="rId28" Type="http://schemas.openxmlformats.org/officeDocument/2006/relationships/hyperlink" Target="https://www.timesofisrael.com/lapid-2022-will-see-intense-effort-to-paint-israel-as-apartheid-state/" TargetMode="External"/><Relationship Id="rId36" Type="http://schemas.openxmlformats.org/officeDocument/2006/relationships/hyperlink" Target="https://www.jpost.com/arab-israeli-conflict/navi-pillay-to-head-unhrcs-permanent-war-crimes-probe-against-israel-674632" TargetMode="External"/><Relationship Id="rId10" Type="http://schemas.openxmlformats.org/officeDocument/2006/relationships/hyperlink" Target="https://avalon.law.yale.edu/20th_century/plocov.asp" TargetMode="External"/><Relationship Id="rId19" Type="http://schemas.openxmlformats.org/officeDocument/2006/relationships/hyperlink" Target="https://www.ohchr.org/EN/HRBodies/HRC/CoIOPT-Israel/Pages/Index.aspx" TargetMode="External"/><Relationship Id="rId31" Type="http://schemas.openxmlformats.org/officeDocument/2006/relationships/hyperlink" Target="https://mcusercontent.com/36542688e353931ee951122b3/files/f6b47740-527e-4747-bb30-b348b750dd2c/Global_South_Statement_FINAL.pdf" TargetMode="External"/><Relationship Id="rId44" Type="http://schemas.openxmlformats.org/officeDocument/2006/relationships/hyperlink" Target="https://www.newsweek.com/united-nations-ally-antisemitic-platform-opinion-1636252" TargetMode="External"/><Relationship Id="rId4" Type="http://schemas.openxmlformats.org/officeDocument/2006/relationships/hyperlink" Target="https://www.americanthinker.com/author/jordancope/" TargetMode="External"/><Relationship Id="rId9" Type="http://schemas.openxmlformats.org/officeDocument/2006/relationships/hyperlink" Target="https://www.israelnationalnews.com/news/213009" TargetMode="External"/><Relationship Id="rId14" Type="http://schemas.openxmlformats.org/officeDocument/2006/relationships/hyperlink" Target="https://unwatch.org/database/" TargetMode="External"/><Relationship Id="rId22" Type="http://schemas.openxmlformats.org/officeDocument/2006/relationships/hyperlink" Target="https://jmepp.hkspublications.org/2021/12/22/law-and-policy-used-to-address-aggravate-palestinian-isolation-a-focus-on-case-studies-from-lebanon-jordan-israel/" TargetMode="External"/><Relationship Id="rId27" Type="http://schemas.openxmlformats.org/officeDocument/2006/relationships/hyperlink" Target="https://www.bbc.com/news/world-middle-east-58664859" TargetMode="External"/><Relationship Id="rId30" Type="http://schemas.openxmlformats.org/officeDocument/2006/relationships/hyperlink" Target="https://drive.google.com/file/d/1kgt6PK7sNH5ecokc7yCG4bcBUyOz4--2/view" TargetMode="External"/><Relationship Id="rId35" Type="http://schemas.openxmlformats.org/officeDocument/2006/relationships/hyperlink" Target="https://www.worldjewishcongress.org/en/news/38-countries-boycott-antisemitic-durban-iv-conference" TargetMode="External"/><Relationship Id="rId43" Type="http://schemas.openxmlformats.org/officeDocument/2006/relationships/hyperlink" Target="https://www.timesofisrael.com/former-head-of-un-rights-council-to-lead-open-ended-probe-of-israel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jns.org/ap-covers-up-arafats-gun-at-the-u-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unterextremism.com/threat/hamas" TargetMode="External"/><Relationship Id="rId17" Type="http://schemas.openxmlformats.org/officeDocument/2006/relationships/hyperlink" Target="https://www.un.org/en/about-us" TargetMode="External"/><Relationship Id="rId25" Type="http://schemas.openxmlformats.org/officeDocument/2006/relationships/hyperlink" Target="https://www.timesofisrael.com/former-head-of-un-rights-council-to-lead-open-ended-probe-of-israel/" TargetMode="External"/><Relationship Id="rId33" Type="http://schemas.openxmlformats.org/officeDocument/2006/relationships/hyperlink" Target="https://www.worldjewishcongress.org/en/durban-conference" TargetMode="External"/><Relationship Id="rId38" Type="http://schemas.openxmlformats.org/officeDocument/2006/relationships/hyperlink" Target="https://www.worldpress.org/Americas/2979.cfm" TargetMode="External"/><Relationship Id="rId46" Type="http://schemas.openxmlformats.org/officeDocument/2006/relationships/hyperlink" Target="https://www.standwithus.com/unhrc-campaign" TargetMode="External"/><Relationship Id="rId20" Type="http://schemas.openxmlformats.org/officeDocument/2006/relationships/image" Target="media/image1.gif"/><Relationship Id="rId41" Type="http://schemas.openxmlformats.org/officeDocument/2006/relationships/hyperlink" Target="https://www.ichr.ps/en/media-center/13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2022-01-24T17:24:00Z</dcterms:created>
  <dcterms:modified xsi:type="dcterms:W3CDTF">2022-01-24T17:25:00Z</dcterms:modified>
</cp:coreProperties>
</file>