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C866" w14:textId="77777777" w:rsidR="002147C8" w:rsidRPr="002147C8" w:rsidRDefault="002147C8" w:rsidP="002147C8">
      <w:pPr>
        <w:rPr>
          <w:rFonts w:asciiTheme="majorBidi" w:hAnsiTheme="majorBidi" w:cstheme="majorBidi"/>
          <w:sz w:val="40"/>
          <w:szCs w:val="40"/>
        </w:rPr>
      </w:pPr>
      <w:r w:rsidRPr="002147C8">
        <w:rPr>
          <w:rFonts w:asciiTheme="majorBidi" w:hAnsiTheme="majorBidi" w:cstheme="majorBidi"/>
          <w:sz w:val="40"/>
          <w:szCs w:val="40"/>
        </w:rPr>
        <w:t>Another promise broken: Did Abbas lie to donors?</w:t>
      </w:r>
    </w:p>
    <w:p w14:paraId="4616C7C3" w14:textId="77777777" w:rsidR="002147C8" w:rsidRPr="002147C8" w:rsidRDefault="002147C8" w:rsidP="002147C8">
      <w:pPr>
        <w:spacing w:after="0" w:line="240" w:lineRule="auto"/>
        <w:rPr>
          <w:rFonts w:asciiTheme="majorBidi" w:hAnsiTheme="majorBidi" w:cstheme="majorBidi"/>
        </w:rPr>
      </w:pPr>
      <w:r w:rsidRPr="002147C8">
        <w:rPr>
          <w:rFonts w:asciiTheme="majorBidi" w:hAnsiTheme="majorBidi" w:cstheme="majorBidi"/>
        </w:rPr>
        <w:t>January 26, 2026</w:t>
      </w:r>
    </w:p>
    <w:p w14:paraId="02AA22D8" w14:textId="21549CF9" w:rsidR="002147C8" w:rsidRPr="002147C8" w:rsidRDefault="002147C8" w:rsidP="002147C8">
      <w:pPr>
        <w:spacing w:after="0" w:line="240" w:lineRule="auto"/>
        <w:rPr>
          <w:rFonts w:asciiTheme="majorBidi" w:hAnsiTheme="majorBidi" w:cstheme="majorBidi"/>
        </w:rPr>
      </w:pPr>
      <w:r w:rsidRPr="002147C8">
        <w:rPr>
          <w:rFonts w:asciiTheme="majorBidi" w:hAnsiTheme="majorBidi" w:cstheme="majorBidi"/>
        </w:rPr>
        <w:t>Palestinian Media Watch</w:t>
      </w:r>
    </w:p>
    <w:p w14:paraId="43A22013" w14:textId="2FA1EBB8" w:rsidR="002147C8" w:rsidRPr="002147C8" w:rsidRDefault="002147C8" w:rsidP="002147C8">
      <w:pPr>
        <w:spacing w:after="0" w:line="240" w:lineRule="auto"/>
        <w:rPr>
          <w:rFonts w:asciiTheme="majorBidi" w:hAnsiTheme="majorBidi" w:cstheme="majorBidi"/>
        </w:rPr>
      </w:pPr>
      <w:hyperlink r:id="rId4" w:history="1">
        <w:r w:rsidRPr="002147C8">
          <w:rPr>
            <w:rStyle w:val="Hyperlink"/>
            <w:rFonts w:asciiTheme="majorBidi" w:hAnsiTheme="majorBidi" w:cstheme="majorBidi"/>
          </w:rPr>
          <w:t>https://x.com/palwatch/status/2015793692406169889</w:t>
        </w:r>
      </w:hyperlink>
      <w:r w:rsidRPr="002147C8">
        <w:rPr>
          <w:rFonts w:asciiTheme="majorBidi" w:hAnsiTheme="majorBidi" w:cstheme="majorBidi"/>
        </w:rPr>
        <w:t xml:space="preserve"> </w:t>
      </w:r>
    </w:p>
    <w:p w14:paraId="70B18DBD" w14:textId="77777777" w:rsidR="002147C8" w:rsidRPr="002147C8" w:rsidRDefault="002147C8" w:rsidP="002147C8">
      <w:pPr>
        <w:spacing w:after="0" w:line="240" w:lineRule="auto"/>
        <w:rPr>
          <w:rFonts w:asciiTheme="majorBidi" w:hAnsiTheme="majorBidi" w:cstheme="majorBidi"/>
        </w:rPr>
      </w:pPr>
    </w:p>
    <w:p w14:paraId="67CED1A3" w14:textId="77777777" w:rsidR="002147C8" w:rsidRPr="002147C8" w:rsidRDefault="002147C8" w:rsidP="002147C8">
      <w:pPr>
        <w:rPr>
          <w:rFonts w:asciiTheme="majorBidi" w:hAnsiTheme="majorBidi" w:cstheme="majorBidi"/>
        </w:rPr>
      </w:pPr>
      <w:r w:rsidRPr="002147C8">
        <w:rPr>
          <w:rFonts w:asciiTheme="majorBidi" w:hAnsiTheme="majorBidi" w:cstheme="majorBidi"/>
        </w:rPr>
        <w:t>• Three hours ago, recipients of Palestinian Authority terror payments living in Jordan reported receiving their Pay-for-Slay salaries. • Recipients reported receiving the same amount as in the past. • Dozens of payments were made to accounts in known banks.</w:t>
      </w:r>
    </w:p>
    <w:p w14:paraId="044D393A" w14:textId="77777777" w:rsidR="002147C8" w:rsidRPr="002147C8" w:rsidRDefault="002147C8" w:rsidP="002147C8">
      <w:pPr>
        <w:rPr>
          <w:rFonts w:asciiTheme="majorBidi" w:hAnsiTheme="majorBidi" w:cstheme="majorBidi"/>
        </w:rPr>
      </w:pPr>
      <w:r w:rsidRPr="002147C8">
        <w:rPr>
          <w:rFonts w:asciiTheme="majorBidi" w:hAnsiTheme="majorBidi" w:cstheme="majorBidi"/>
        </w:rPr>
        <w:t>Recipients of Palestinian Authority terror stipends residing in Jordan reported over the last three hours that their monthly payments had been deposited into their bank accounts. According to multiple firsthand accounts, the sums transferred were identical to those received previously, suggesting that the payment scale remains unchanged. Reports further indicate that dozens of transfers were processed through recognized banking institutions.</w:t>
      </w:r>
    </w:p>
    <w:p w14:paraId="219925D6" w14:textId="77777777" w:rsidR="002147C8" w:rsidRPr="002147C8" w:rsidRDefault="002147C8" w:rsidP="002147C8">
      <w:pPr>
        <w:rPr>
          <w:rFonts w:asciiTheme="majorBidi" w:hAnsiTheme="majorBidi" w:cstheme="majorBidi"/>
        </w:rPr>
      </w:pPr>
      <w:r w:rsidRPr="002147C8">
        <w:rPr>
          <w:rFonts w:asciiTheme="majorBidi" w:hAnsiTheme="majorBidi" w:cstheme="majorBidi"/>
        </w:rPr>
        <w:t>PMW has received confirmation from several recipients and a shared bank notification.</w:t>
      </w:r>
    </w:p>
    <w:p w14:paraId="0B4D4C53" w14:textId="6698D750" w:rsidR="002147C8" w:rsidRPr="002147C8" w:rsidRDefault="002147C8" w:rsidP="002147C8">
      <w:pPr>
        <w:rPr>
          <w:rFonts w:asciiTheme="majorBidi" w:hAnsiTheme="majorBidi" w:cstheme="majorBidi"/>
        </w:rPr>
      </w:pPr>
      <w:r w:rsidRPr="002147C8">
        <w:rPr>
          <w:rFonts w:asciiTheme="majorBidi" w:hAnsiTheme="majorBidi" w:cstheme="majorBidi"/>
        </w:rPr>
        <w:t xml:space="preserve">In one exchange, a recipient announced: </w:t>
      </w:r>
      <w:r w:rsidR="006D2AC4">
        <w:rPr>
          <w:rFonts w:asciiTheme="majorBidi" w:hAnsiTheme="majorBidi" w:cstheme="majorBidi"/>
        </w:rPr>
        <w:t>‘</w:t>
      </w:r>
      <w:r w:rsidRPr="002147C8">
        <w:rPr>
          <w:rFonts w:asciiTheme="majorBidi" w:hAnsiTheme="majorBidi" w:cstheme="majorBidi"/>
        </w:rPr>
        <w:t>Jordan salaries have officially entered the bank – for released prisoners and wounded. Praise Allah.</w:t>
      </w:r>
      <w:r w:rsidR="006D2AC4">
        <w:rPr>
          <w:rFonts w:asciiTheme="majorBidi" w:hAnsiTheme="majorBidi" w:cstheme="majorBidi"/>
        </w:rPr>
        <w:t>’</w:t>
      </w:r>
      <w:r w:rsidRPr="002147C8">
        <w:rPr>
          <w:rFonts w:asciiTheme="majorBidi" w:hAnsiTheme="majorBidi" w:cstheme="majorBidi"/>
        </w:rPr>
        <w:t xml:space="preserve"> Another responded: </w:t>
      </w:r>
      <w:r w:rsidR="006D2AC4">
        <w:rPr>
          <w:rFonts w:asciiTheme="majorBidi" w:hAnsiTheme="majorBidi" w:cstheme="majorBidi"/>
        </w:rPr>
        <w:t>‘</w:t>
      </w:r>
      <w:r w:rsidRPr="002147C8">
        <w:rPr>
          <w:rFonts w:asciiTheme="majorBidi" w:hAnsiTheme="majorBidi" w:cstheme="majorBidi"/>
        </w:rPr>
        <w:t>Praise Allah... Hopefully soon to us as well.</w:t>
      </w:r>
      <w:r w:rsidR="006D2AC4">
        <w:rPr>
          <w:rFonts w:asciiTheme="majorBidi" w:hAnsiTheme="majorBidi" w:cstheme="majorBidi"/>
        </w:rPr>
        <w:t>’</w:t>
      </w:r>
      <w:r w:rsidRPr="002147C8">
        <w:rPr>
          <w:rFonts w:asciiTheme="majorBidi" w:hAnsiTheme="majorBidi" w:cstheme="majorBidi"/>
        </w:rPr>
        <w:t xml:space="preserve"> A third participant asked whether the payments had been reduced: </w:t>
      </w:r>
      <w:r w:rsidR="006D2AC4">
        <w:rPr>
          <w:rFonts w:asciiTheme="majorBidi" w:hAnsiTheme="majorBidi" w:cstheme="majorBidi"/>
        </w:rPr>
        <w:t>‘</w:t>
      </w:r>
      <w:r w:rsidRPr="002147C8">
        <w:rPr>
          <w:rFonts w:asciiTheme="majorBidi" w:hAnsiTheme="majorBidi" w:cstheme="majorBidi"/>
        </w:rPr>
        <w:t>How much did you get, at what rate? As before or reduced?</w:t>
      </w:r>
      <w:r w:rsidR="006D2AC4">
        <w:rPr>
          <w:rFonts w:asciiTheme="majorBidi" w:hAnsiTheme="majorBidi" w:cstheme="majorBidi"/>
        </w:rPr>
        <w:t>’</w:t>
      </w:r>
      <w:r w:rsidRPr="002147C8">
        <w:rPr>
          <w:rFonts w:asciiTheme="majorBidi" w:hAnsiTheme="majorBidi" w:cstheme="majorBidi"/>
        </w:rPr>
        <w:t xml:space="preserve"> The reply came back: </w:t>
      </w:r>
      <w:r w:rsidR="006D2AC4">
        <w:rPr>
          <w:rFonts w:asciiTheme="majorBidi" w:hAnsiTheme="majorBidi" w:cstheme="majorBidi"/>
        </w:rPr>
        <w:t>‘</w:t>
      </w:r>
      <w:r w:rsidRPr="002147C8">
        <w:rPr>
          <w:rFonts w:asciiTheme="majorBidi" w:hAnsiTheme="majorBidi" w:cstheme="majorBidi"/>
        </w:rPr>
        <w:t>As before.</w:t>
      </w:r>
      <w:r w:rsidR="006D2AC4">
        <w:rPr>
          <w:rFonts w:asciiTheme="majorBidi" w:hAnsiTheme="majorBidi" w:cstheme="majorBidi"/>
        </w:rPr>
        <w:t>’</w:t>
      </w:r>
      <w:r w:rsidRPr="002147C8">
        <w:rPr>
          <w:rFonts w:asciiTheme="majorBidi" w:hAnsiTheme="majorBidi" w:cstheme="majorBidi"/>
        </w:rPr>
        <w:t xml:space="preserve"> An administrator in the same discussion added: </w:t>
      </w:r>
      <w:r w:rsidR="006D2AC4">
        <w:rPr>
          <w:rFonts w:asciiTheme="majorBidi" w:hAnsiTheme="majorBidi" w:cstheme="majorBidi"/>
        </w:rPr>
        <w:t>‘</w:t>
      </w:r>
      <w:r w:rsidRPr="002147C8">
        <w:rPr>
          <w:rFonts w:asciiTheme="majorBidi" w:hAnsiTheme="majorBidi" w:cstheme="majorBidi"/>
        </w:rPr>
        <w:t>Payment in Lebanon [will also be] today, please Allah.</w:t>
      </w:r>
      <w:r w:rsidR="006D2AC4">
        <w:rPr>
          <w:rFonts w:asciiTheme="majorBidi" w:hAnsiTheme="majorBidi" w:cstheme="majorBidi"/>
        </w:rPr>
        <w:t>’</w:t>
      </w:r>
    </w:p>
    <w:p w14:paraId="2F75CDDE" w14:textId="1D19900A" w:rsidR="002147C8" w:rsidRPr="002147C8" w:rsidRDefault="002147C8" w:rsidP="002147C8">
      <w:pPr>
        <w:rPr>
          <w:rFonts w:asciiTheme="majorBidi" w:hAnsiTheme="majorBidi" w:cstheme="majorBidi"/>
        </w:rPr>
      </w:pPr>
      <w:r w:rsidRPr="002147C8">
        <w:rPr>
          <w:rFonts w:asciiTheme="majorBidi" w:hAnsiTheme="majorBidi" w:cstheme="majorBidi"/>
        </w:rPr>
        <w:t xml:space="preserve">Additional correspondence echoed the same development. One individual wrote: </w:t>
      </w:r>
      <w:r w:rsidR="006D2AC4">
        <w:rPr>
          <w:rFonts w:asciiTheme="majorBidi" w:hAnsiTheme="majorBidi" w:cstheme="majorBidi"/>
        </w:rPr>
        <w:t>‘</w:t>
      </w:r>
      <w:r w:rsidRPr="002147C8">
        <w:rPr>
          <w:rFonts w:asciiTheme="majorBidi" w:hAnsiTheme="majorBidi" w:cstheme="majorBidi"/>
        </w:rPr>
        <w:t>The salaries of the Martyrs in Jordan have been deposited, so they say.</w:t>
      </w:r>
      <w:r w:rsidR="006D2AC4">
        <w:rPr>
          <w:rFonts w:asciiTheme="majorBidi" w:hAnsiTheme="majorBidi" w:cstheme="majorBidi"/>
        </w:rPr>
        <w:t>’</w:t>
      </w:r>
      <w:r w:rsidRPr="002147C8">
        <w:rPr>
          <w:rFonts w:asciiTheme="majorBidi" w:hAnsiTheme="majorBidi" w:cstheme="majorBidi"/>
        </w:rPr>
        <w:t xml:space="preserve"> Another replied: </w:t>
      </w:r>
      <w:r w:rsidR="006D2AC4">
        <w:rPr>
          <w:rFonts w:asciiTheme="majorBidi" w:hAnsiTheme="majorBidi" w:cstheme="majorBidi"/>
        </w:rPr>
        <w:t>‘</w:t>
      </w:r>
      <w:r w:rsidRPr="002147C8">
        <w:rPr>
          <w:rFonts w:asciiTheme="majorBidi" w:hAnsiTheme="majorBidi" w:cstheme="majorBidi"/>
        </w:rPr>
        <w:t>Right, they were transferred to the banks, we are waiting for the banks,</w:t>
      </w:r>
      <w:r w:rsidR="006D2AC4">
        <w:rPr>
          <w:rFonts w:asciiTheme="majorBidi" w:hAnsiTheme="majorBidi" w:cstheme="majorBidi"/>
        </w:rPr>
        <w:t>’</w:t>
      </w:r>
      <w:r w:rsidRPr="002147C8">
        <w:rPr>
          <w:rFonts w:asciiTheme="majorBidi" w:hAnsiTheme="majorBidi" w:cstheme="majorBidi"/>
        </w:rPr>
        <w:t xml:space="preserve"> followed again by: </w:t>
      </w:r>
      <w:r w:rsidR="006D2AC4">
        <w:rPr>
          <w:rFonts w:asciiTheme="majorBidi" w:hAnsiTheme="majorBidi" w:cstheme="majorBidi"/>
        </w:rPr>
        <w:t>‘</w:t>
      </w:r>
      <w:r w:rsidRPr="002147C8">
        <w:rPr>
          <w:rFonts w:asciiTheme="majorBidi" w:hAnsiTheme="majorBidi" w:cstheme="majorBidi"/>
        </w:rPr>
        <w:t>Praise Allah.</w:t>
      </w:r>
      <w:r w:rsidR="006D2AC4">
        <w:rPr>
          <w:rFonts w:asciiTheme="majorBidi" w:hAnsiTheme="majorBidi" w:cstheme="majorBidi"/>
        </w:rPr>
        <w:t>’</w:t>
      </w:r>
    </w:p>
    <w:p w14:paraId="55677C96" w14:textId="71BE186F" w:rsidR="002147C8" w:rsidRPr="002147C8" w:rsidRDefault="002147C8" w:rsidP="002147C8">
      <w:pPr>
        <w:rPr>
          <w:rFonts w:asciiTheme="majorBidi" w:hAnsiTheme="majorBidi" w:cstheme="majorBidi"/>
        </w:rPr>
      </w:pPr>
      <w:r w:rsidRPr="002147C8">
        <w:rPr>
          <w:rFonts w:asciiTheme="majorBidi" w:hAnsiTheme="majorBidi" w:cstheme="majorBidi"/>
        </w:rPr>
        <w:t xml:space="preserve">Further details emerged from a recipient describing a family member’s visit to an official office handling these payments in Jordan: </w:t>
      </w:r>
      <w:r w:rsidR="006D2AC4">
        <w:rPr>
          <w:rFonts w:asciiTheme="majorBidi" w:hAnsiTheme="majorBidi" w:cstheme="majorBidi"/>
        </w:rPr>
        <w:t>‘</w:t>
      </w:r>
      <w:r w:rsidRPr="002147C8">
        <w:rPr>
          <w:rFonts w:asciiTheme="majorBidi" w:hAnsiTheme="majorBidi" w:cstheme="majorBidi"/>
        </w:rPr>
        <w:t>Today my sister was at the office of the Martyrs and Wounded Families in Jordan... They told her: The order to transfer the payment to the families of the Martyrs has been issued, and today the money will be deposited in the bank accounts. Those who do not receive regular deposits in the bank will receive them at the office [Martyrs and Wounded Families]. People started receiving today… She was told it was August’s salary.</w:t>
      </w:r>
      <w:r w:rsidR="006D2AC4">
        <w:rPr>
          <w:rFonts w:asciiTheme="majorBidi" w:hAnsiTheme="majorBidi" w:cstheme="majorBidi"/>
        </w:rPr>
        <w:t>’</w:t>
      </w:r>
      <w:r w:rsidRPr="002147C8">
        <w:rPr>
          <w:rFonts w:asciiTheme="majorBidi" w:hAnsiTheme="majorBidi" w:cstheme="majorBidi"/>
        </w:rPr>
        <w:t xml:space="preserve"> The same individual added a complaint about non-payment elsewhere: </w:t>
      </w:r>
      <w:r w:rsidR="006D2AC4">
        <w:rPr>
          <w:rFonts w:asciiTheme="majorBidi" w:hAnsiTheme="majorBidi" w:cstheme="majorBidi"/>
        </w:rPr>
        <w:t>‘</w:t>
      </w:r>
      <w:r w:rsidRPr="002147C8">
        <w:rPr>
          <w:rFonts w:asciiTheme="majorBidi" w:hAnsiTheme="majorBidi" w:cstheme="majorBidi"/>
        </w:rPr>
        <w:t>Well, and we in Gaza who receive salaries of military Martyrs, what shall we do [they have not been paid]? By Allah, our situation is grave.</w:t>
      </w:r>
      <w:r w:rsidR="006D2AC4">
        <w:rPr>
          <w:rFonts w:asciiTheme="majorBidi" w:hAnsiTheme="majorBidi" w:cstheme="majorBidi"/>
        </w:rPr>
        <w:t>’</w:t>
      </w:r>
    </w:p>
    <w:p w14:paraId="7E237682" w14:textId="0C46D1E9" w:rsidR="002147C8" w:rsidRPr="002147C8" w:rsidRDefault="002147C8" w:rsidP="002147C8">
      <w:pPr>
        <w:rPr>
          <w:rFonts w:asciiTheme="majorBidi" w:hAnsiTheme="majorBidi" w:cstheme="majorBidi"/>
        </w:rPr>
      </w:pPr>
      <w:r w:rsidRPr="002147C8">
        <w:rPr>
          <w:rFonts w:asciiTheme="majorBidi" w:hAnsiTheme="majorBidi" w:cstheme="majorBidi"/>
        </w:rPr>
        <w:t xml:space="preserve">One recipient also shared a screenshot of a bank notification, with identifying details removed: </w:t>
      </w:r>
      <w:r w:rsidR="006D2AC4">
        <w:rPr>
          <w:rFonts w:asciiTheme="majorBidi" w:hAnsiTheme="majorBidi" w:cstheme="majorBidi"/>
        </w:rPr>
        <w:t>‘</w:t>
      </w:r>
      <w:r w:rsidRPr="002147C8">
        <w:rPr>
          <w:rFonts w:asciiTheme="majorBidi" w:hAnsiTheme="majorBidi" w:cstheme="majorBidi"/>
        </w:rPr>
        <w:t>Salary received in the amount of JOD ---- to account No. ---- [numbers deleted] on January 26, 2026. Log in to your account using the online banking service or the Arab Bank App.</w:t>
      </w:r>
      <w:r w:rsidR="006D2AC4">
        <w:rPr>
          <w:rFonts w:asciiTheme="majorBidi" w:hAnsiTheme="majorBidi" w:cstheme="majorBidi"/>
        </w:rPr>
        <w:t>’</w:t>
      </w:r>
    </w:p>
    <w:p w14:paraId="31864846" w14:textId="77777777" w:rsidR="002147C8" w:rsidRPr="002147C8" w:rsidRDefault="002147C8" w:rsidP="002147C8">
      <w:pPr>
        <w:rPr>
          <w:rFonts w:asciiTheme="majorBidi" w:hAnsiTheme="majorBidi" w:cstheme="majorBidi"/>
        </w:rPr>
      </w:pPr>
      <w:r w:rsidRPr="002147C8">
        <w:rPr>
          <w:rFonts w:asciiTheme="majorBidi" w:hAnsiTheme="majorBidi" w:cstheme="majorBidi"/>
        </w:rPr>
        <w:lastRenderedPageBreak/>
        <w:t>Meanwhile, in Ramallah there are demonstrations today because terrorists living under the PA have not yet received payments.</w:t>
      </w:r>
    </w:p>
    <w:p w14:paraId="078F6067" w14:textId="77777777" w:rsidR="002147C8" w:rsidRPr="002147C8" w:rsidRDefault="002147C8" w:rsidP="002147C8">
      <w:pPr>
        <w:rPr>
          <w:rFonts w:asciiTheme="majorBidi" w:hAnsiTheme="majorBidi" w:cstheme="majorBidi"/>
          <w:b/>
          <w:bCs/>
        </w:rPr>
      </w:pPr>
      <w:r w:rsidRPr="002147C8">
        <w:rPr>
          <w:rFonts w:asciiTheme="majorBidi" w:hAnsiTheme="majorBidi" w:cstheme="majorBidi"/>
          <w:b/>
          <w:bCs/>
        </w:rPr>
        <w:t>Conclusions</w:t>
      </w:r>
    </w:p>
    <w:p w14:paraId="22720106" w14:textId="77777777" w:rsidR="002147C8" w:rsidRPr="002147C8" w:rsidRDefault="002147C8" w:rsidP="002147C8">
      <w:pPr>
        <w:rPr>
          <w:rFonts w:asciiTheme="majorBidi" w:hAnsiTheme="majorBidi" w:cstheme="majorBidi"/>
        </w:rPr>
      </w:pPr>
      <w:r w:rsidRPr="002147C8">
        <w:rPr>
          <w:rFonts w:asciiTheme="majorBidi" w:hAnsiTheme="majorBidi" w:cstheme="majorBidi"/>
        </w:rPr>
        <w:t xml:space="preserve">According to PMW’s assessment, the Palestinian Authority still continues to distribute terror salaries despite prior assurances to Western donor such as </w:t>
      </w:r>
    </w:p>
    <w:p w14:paraId="0A9E001A" w14:textId="77777777" w:rsidR="002147C8" w:rsidRPr="002147C8" w:rsidRDefault="002147C8" w:rsidP="002147C8">
      <w:pPr>
        <w:rPr>
          <w:rFonts w:asciiTheme="majorBidi" w:hAnsiTheme="majorBidi" w:cstheme="majorBidi"/>
        </w:rPr>
      </w:pPr>
      <w:hyperlink r:id="rId5" w:tgtFrame="_blank" w:history="1">
        <w:r w:rsidRPr="002147C8">
          <w:rPr>
            <w:rStyle w:val="Hyperlink"/>
            <w:rFonts w:asciiTheme="majorBidi" w:hAnsiTheme="majorBidi" w:cstheme="majorBidi"/>
          </w:rPr>
          <w:t>@EU_Commission</w:t>
        </w:r>
      </w:hyperlink>
    </w:p>
    <w:p w14:paraId="6A768C68" w14:textId="77777777" w:rsidR="002147C8" w:rsidRPr="002147C8" w:rsidRDefault="002147C8" w:rsidP="002147C8">
      <w:pPr>
        <w:rPr>
          <w:rFonts w:asciiTheme="majorBidi" w:hAnsiTheme="majorBidi" w:cstheme="majorBidi"/>
        </w:rPr>
      </w:pPr>
      <w:r w:rsidRPr="002147C8">
        <w:rPr>
          <w:rFonts w:asciiTheme="majorBidi" w:hAnsiTheme="majorBidi" w:cstheme="majorBidi"/>
        </w:rPr>
        <w:t xml:space="preserve">and </w:t>
      </w:r>
    </w:p>
    <w:p w14:paraId="60F55D00" w14:textId="77777777" w:rsidR="002147C8" w:rsidRPr="002147C8" w:rsidRDefault="002147C8" w:rsidP="002147C8">
      <w:pPr>
        <w:rPr>
          <w:rFonts w:asciiTheme="majorBidi" w:hAnsiTheme="majorBidi" w:cstheme="majorBidi"/>
        </w:rPr>
      </w:pPr>
      <w:hyperlink r:id="rId6" w:tgtFrame="_blank" w:history="1">
        <w:r w:rsidRPr="002147C8">
          <w:rPr>
            <w:rStyle w:val="Hyperlink"/>
            <w:rFonts w:asciiTheme="majorBidi" w:hAnsiTheme="majorBidi" w:cstheme="majorBidi"/>
          </w:rPr>
          <w:t>@EmmanuelMacron</w:t>
        </w:r>
      </w:hyperlink>
    </w:p>
    <w:p w14:paraId="3FFDC66E" w14:textId="77777777" w:rsidR="002147C8" w:rsidRPr="002147C8" w:rsidRDefault="002147C8" w:rsidP="002147C8">
      <w:pPr>
        <w:rPr>
          <w:rFonts w:asciiTheme="majorBidi" w:hAnsiTheme="majorBidi" w:cstheme="majorBidi"/>
        </w:rPr>
      </w:pPr>
      <w:r w:rsidRPr="002147C8">
        <w:rPr>
          <w:rFonts w:asciiTheme="majorBidi" w:hAnsiTheme="majorBidi" w:cstheme="majorBidi"/>
        </w:rPr>
        <w:t>that such payments had been canceled and replaced with welfare-based assistance. The payments now appear to be continuing in areas believed to be beyond direct donor oversight, including Jordan and Lebanon. While the PA has indicated it intends to maintain payments to all recipients, it clearly has not yet determined how to do so in the PA areas without attracting international scrutiny.</w:t>
      </w:r>
    </w:p>
    <w:p w14:paraId="0AD38853" w14:textId="77777777" w:rsidR="001944CB" w:rsidRPr="002147C8" w:rsidRDefault="001944CB">
      <w:pPr>
        <w:rPr>
          <w:rFonts w:asciiTheme="majorBidi" w:hAnsiTheme="majorBidi" w:cstheme="majorBidi"/>
        </w:rPr>
      </w:pPr>
    </w:p>
    <w:sectPr w:rsidR="001944CB" w:rsidRPr="0021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C8"/>
    <w:rsid w:val="000C526D"/>
    <w:rsid w:val="001944CB"/>
    <w:rsid w:val="002147C8"/>
    <w:rsid w:val="006D2AC4"/>
    <w:rsid w:val="006F760D"/>
    <w:rsid w:val="00B60500"/>
    <w:rsid w:val="00ED77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DDAB"/>
  <w15:chartTrackingRefBased/>
  <w15:docId w15:val="{CF3E26FC-0D86-4CC5-BACD-0B67181A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7C8"/>
    <w:rPr>
      <w:rFonts w:eastAsiaTheme="majorEastAsia" w:cstheme="majorBidi"/>
      <w:color w:val="272727" w:themeColor="text1" w:themeTint="D8"/>
    </w:rPr>
  </w:style>
  <w:style w:type="paragraph" w:styleId="Title">
    <w:name w:val="Title"/>
    <w:basedOn w:val="Normal"/>
    <w:next w:val="Normal"/>
    <w:link w:val="TitleChar"/>
    <w:uiPriority w:val="10"/>
    <w:qFormat/>
    <w:rsid w:val="00214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7C8"/>
    <w:pPr>
      <w:spacing w:before="160"/>
      <w:jc w:val="center"/>
    </w:pPr>
    <w:rPr>
      <w:i/>
      <w:iCs/>
      <w:color w:val="404040" w:themeColor="text1" w:themeTint="BF"/>
    </w:rPr>
  </w:style>
  <w:style w:type="character" w:customStyle="1" w:styleId="QuoteChar">
    <w:name w:val="Quote Char"/>
    <w:basedOn w:val="DefaultParagraphFont"/>
    <w:link w:val="Quote"/>
    <w:uiPriority w:val="29"/>
    <w:rsid w:val="002147C8"/>
    <w:rPr>
      <w:i/>
      <w:iCs/>
      <w:color w:val="404040" w:themeColor="text1" w:themeTint="BF"/>
    </w:rPr>
  </w:style>
  <w:style w:type="paragraph" w:styleId="ListParagraph">
    <w:name w:val="List Paragraph"/>
    <w:basedOn w:val="Normal"/>
    <w:uiPriority w:val="34"/>
    <w:qFormat/>
    <w:rsid w:val="002147C8"/>
    <w:pPr>
      <w:ind w:left="720"/>
      <w:contextualSpacing/>
    </w:pPr>
  </w:style>
  <w:style w:type="character" w:styleId="IntenseEmphasis">
    <w:name w:val="Intense Emphasis"/>
    <w:basedOn w:val="DefaultParagraphFont"/>
    <w:uiPriority w:val="21"/>
    <w:qFormat/>
    <w:rsid w:val="002147C8"/>
    <w:rPr>
      <w:i/>
      <w:iCs/>
      <w:color w:val="0F4761" w:themeColor="accent1" w:themeShade="BF"/>
    </w:rPr>
  </w:style>
  <w:style w:type="paragraph" w:styleId="IntenseQuote">
    <w:name w:val="Intense Quote"/>
    <w:basedOn w:val="Normal"/>
    <w:next w:val="Normal"/>
    <w:link w:val="IntenseQuoteChar"/>
    <w:uiPriority w:val="30"/>
    <w:qFormat/>
    <w:rsid w:val="00214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7C8"/>
    <w:rPr>
      <w:i/>
      <w:iCs/>
      <w:color w:val="0F4761" w:themeColor="accent1" w:themeShade="BF"/>
    </w:rPr>
  </w:style>
  <w:style w:type="character" w:styleId="IntenseReference">
    <w:name w:val="Intense Reference"/>
    <w:basedOn w:val="DefaultParagraphFont"/>
    <w:uiPriority w:val="32"/>
    <w:qFormat/>
    <w:rsid w:val="002147C8"/>
    <w:rPr>
      <w:b/>
      <w:bCs/>
      <w:smallCaps/>
      <w:color w:val="0F4761" w:themeColor="accent1" w:themeShade="BF"/>
      <w:spacing w:val="5"/>
    </w:rPr>
  </w:style>
  <w:style w:type="character" w:styleId="Hyperlink">
    <w:name w:val="Hyperlink"/>
    <w:basedOn w:val="DefaultParagraphFont"/>
    <w:uiPriority w:val="99"/>
    <w:unhideWhenUsed/>
    <w:rsid w:val="002147C8"/>
    <w:rPr>
      <w:color w:val="467886" w:themeColor="hyperlink"/>
      <w:u w:val="single"/>
    </w:rPr>
  </w:style>
  <w:style w:type="character" w:styleId="UnresolvedMention">
    <w:name w:val="Unresolved Mention"/>
    <w:basedOn w:val="DefaultParagraphFont"/>
    <w:uiPriority w:val="99"/>
    <w:semiHidden/>
    <w:unhideWhenUsed/>
    <w:rsid w:val="00214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EmmanuelMacron" TargetMode="External"/><Relationship Id="rId5" Type="http://schemas.openxmlformats.org/officeDocument/2006/relationships/hyperlink" Target="https://x.com/@EU_Commission" TargetMode="External"/><Relationship Id="rId4" Type="http://schemas.openxmlformats.org/officeDocument/2006/relationships/hyperlink" Target="https://x.com/palwatch/status/2015793692406169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570</Words>
  <Characters>3060</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2026-02-04T17:14:00Z</dcterms:created>
  <dcterms:modified xsi:type="dcterms:W3CDTF">2026-02-04T17:28:00Z</dcterms:modified>
</cp:coreProperties>
</file>