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B6E1E" w14:textId="77777777" w:rsidR="00E55D0B" w:rsidRPr="00E55D0B" w:rsidRDefault="00E55D0B" w:rsidP="00E55D0B">
      <w:pPr>
        <w:rPr>
          <w:rFonts w:asciiTheme="majorBidi" w:hAnsiTheme="majorBidi" w:cstheme="majorBidi"/>
          <w:sz w:val="40"/>
          <w:szCs w:val="40"/>
        </w:rPr>
      </w:pPr>
      <w:r w:rsidRPr="00E55D0B">
        <w:rPr>
          <w:rFonts w:asciiTheme="majorBidi" w:hAnsiTheme="majorBidi" w:cstheme="majorBidi"/>
          <w:sz w:val="40"/>
          <w:szCs w:val="40"/>
        </w:rPr>
        <w:t>Exclusive: Francesca Albanese condemned after backing ‘antisemitic’ Green policy on Zionism</w:t>
      </w:r>
    </w:p>
    <w:p w14:paraId="447C3842" w14:textId="77777777" w:rsidR="00E55D0B" w:rsidRPr="00E55D0B" w:rsidRDefault="00E55D0B" w:rsidP="00E55D0B">
      <w:pPr>
        <w:spacing w:after="0" w:line="240" w:lineRule="auto"/>
        <w:rPr>
          <w:rFonts w:asciiTheme="majorBidi" w:hAnsiTheme="majorBidi" w:cstheme="majorBidi"/>
        </w:rPr>
      </w:pPr>
      <w:r w:rsidRPr="00E55D0B">
        <w:rPr>
          <w:rFonts w:asciiTheme="majorBidi" w:hAnsiTheme="majorBidi" w:cstheme="majorBidi"/>
        </w:rPr>
        <w:t>UN Special Rapporteur commended Zack Polanski’s party for ‘doing something extremely human’</w:t>
      </w:r>
    </w:p>
    <w:p w14:paraId="2E77708A" w14:textId="7380B7EF" w:rsidR="00E55D0B" w:rsidRPr="00E55D0B" w:rsidRDefault="00E55D0B" w:rsidP="00E55D0B">
      <w:pPr>
        <w:spacing w:after="0" w:line="240" w:lineRule="auto"/>
        <w:rPr>
          <w:rFonts w:asciiTheme="majorBidi" w:hAnsiTheme="majorBidi" w:cstheme="majorBidi"/>
        </w:rPr>
      </w:pPr>
      <w:r w:rsidRPr="00E55D0B">
        <w:rPr>
          <w:rFonts w:asciiTheme="majorBidi" w:hAnsiTheme="majorBidi" w:cstheme="majorBidi"/>
        </w:rPr>
        <w:t xml:space="preserve">October 16, 2026 </w:t>
      </w:r>
    </w:p>
    <w:p w14:paraId="2629A7F0" w14:textId="1F376C1E" w:rsidR="00E55D0B" w:rsidRDefault="00E55D0B" w:rsidP="00E55D0B">
      <w:pPr>
        <w:spacing w:after="0" w:line="240" w:lineRule="auto"/>
        <w:rPr>
          <w:rFonts w:asciiTheme="majorBidi" w:hAnsiTheme="majorBidi" w:cstheme="majorBidi"/>
        </w:rPr>
      </w:pPr>
      <w:r>
        <w:rPr>
          <w:rFonts w:asciiTheme="majorBidi" w:hAnsiTheme="majorBidi" w:cstheme="majorBidi"/>
        </w:rPr>
        <w:t>The Jewish Chronicle</w:t>
      </w:r>
    </w:p>
    <w:p w14:paraId="362B5410" w14:textId="5F5170CD" w:rsidR="00E55D0B" w:rsidRDefault="00E55D0B" w:rsidP="00E55D0B">
      <w:pPr>
        <w:spacing w:after="0" w:line="240" w:lineRule="auto"/>
        <w:rPr>
          <w:rFonts w:asciiTheme="majorBidi" w:hAnsiTheme="majorBidi" w:cstheme="majorBidi"/>
        </w:rPr>
      </w:pPr>
      <w:hyperlink r:id="rId4" w:history="1">
        <w:r w:rsidRPr="001D748E">
          <w:rPr>
            <w:rStyle w:val="Hyperlink"/>
            <w:rFonts w:asciiTheme="majorBidi" w:hAnsiTheme="majorBidi" w:cstheme="majorBidi"/>
          </w:rPr>
          <w:t>https://www.thejc.com/news/uk/francesca-albanese-condemned-after-backing-antisemitic-green-policy-on-zionism-o3k3saey</w:t>
        </w:r>
      </w:hyperlink>
    </w:p>
    <w:p w14:paraId="7B3F05F1" w14:textId="77777777" w:rsidR="00E55D0B" w:rsidRPr="00E55D0B" w:rsidRDefault="00E55D0B" w:rsidP="00E55D0B">
      <w:pPr>
        <w:spacing w:after="0" w:line="240" w:lineRule="auto"/>
        <w:rPr>
          <w:rFonts w:asciiTheme="majorBidi" w:hAnsiTheme="majorBidi" w:cstheme="majorBidi"/>
        </w:rPr>
      </w:pPr>
    </w:p>
    <w:p w14:paraId="60E5B8D8" w14:textId="3C1AEE5E" w:rsidR="00E55D0B" w:rsidRPr="00E55D0B" w:rsidRDefault="00E55D0B" w:rsidP="00E55D0B">
      <w:pPr>
        <w:rPr>
          <w:rFonts w:asciiTheme="majorBidi" w:hAnsiTheme="majorBidi" w:cstheme="majorBidi"/>
        </w:rPr>
      </w:pPr>
      <w:r w:rsidRPr="00E55D0B">
        <w:rPr>
          <w:rFonts w:asciiTheme="majorBidi" w:hAnsiTheme="majorBidi" w:cstheme="majorBidi"/>
        </w:rPr>
        <w:t xml:space="preserve">UN Special Rapporteur Francesca Albanese has been condemned for supporting the Green Party's </w:t>
      </w:r>
      <w:r w:rsidR="00BA4386">
        <w:rPr>
          <w:rFonts w:asciiTheme="majorBidi" w:hAnsiTheme="majorBidi" w:cstheme="majorBidi"/>
        </w:rPr>
        <w:t>‘</w:t>
      </w:r>
      <w:r w:rsidRPr="00E55D0B">
        <w:rPr>
          <w:rFonts w:asciiTheme="majorBidi" w:hAnsiTheme="majorBidi" w:cstheme="majorBidi"/>
        </w:rPr>
        <w:t>antisemitic</w:t>
      </w:r>
      <w:r w:rsidR="00BA4386">
        <w:rPr>
          <w:rFonts w:asciiTheme="majorBidi" w:hAnsiTheme="majorBidi" w:cstheme="majorBidi"/>
        </w:rPr>
        <w:t>’</w:t>
      </w:r>
      <w:r w:rsidRPr="00E55D0B">
        <w:rPr>
          <w:rFonts w:asciiTheme="majorBidi" w:hAnsiTheme="majorBidi" w:cstheme="majorBidi"/>
        </w:rPr>
        <w:t> policy stating that </w:t>
      </w:r>
      <w:r w:rsidR="00BA4386">
        <w:rPr>
          <w:rFonts w:asciiTheme="majorBidi" w:hAnsiTheme="majorBidi" w:cstheme="majorBidi"/>
        </w:rPr>
        <w:t>’</w:t>
      </w:r>
      <w:r w:rsidRPr="00E55D0B">
        <w:rPr>
          <w:rFonts w:asciiTheme="majorBidi" w:hAnsiTheme="majorBidi" w:cstheme="majorBidi"/>
        </w:rPr>
        <w:t>Zionism is racism</w:t>
      </w:r>
      <w:r w:rsidR="00BA4386">
        <w:rPr>
          <w:rFonts w:asciiTheme="majorBidi" w:hAnsiTheme="majorBidi" w:cstheme="majorBidi"/>
        </w:rPr>
        <w:t>’</w:t>
      </w:r>
      <w:r w:rsidRPr="00E55D0B">
        <w:rPr>
          <w:rFonts w:asciiTheme="majorBidi" w:hAnsiTheme="majorBidi" w:cstheme="majorBidi"/>
        </w:rPr>
        <w:t>.</w:t>
      </w:r>
    </w:p>
    <w:p w14:paraId="67F1207D" w14:textId="564ACB62" w:rsidR="00E55D0B" w:rsidRPr="00E55D0B" w:rsidRDefault="00E55D0B" w:rsidP="00E55D0B">
      <w:pPr>
        <w:rPr>
          <w:rFonts w:asciiTheme="majorBidi" w:hAnsiTheme="majorBidi" w:cstheme="majorBidi"/>
        </w:rPr>
      </w:pPr>
      <w:r w:rsidRPr="00E55D0B">
        <w:rPr>
          <w:rFonts w:asciiTheme="majorBidi" w:hAnsiTheme="majorBidi" w:cstheme="majorBidi"/>
        </w:rPr>
        <w:t xml:space="preserve">Speaking to Israeli-British historian Avi Shlaim on Monday for a discussion event at St Antony’s College, Oxford, she commended Zack Polanski’s party for </w:t>
      </w:r>
      <w:r w:rsidR="00BA4386">
        <w:rPr>
          <w:rFonts w:asciiTheme="majorBidi" w:hAnsiTheme="majorBidi" w:cstheme="majorBidi"/>
        </w:rPr>
        <w:t>‘</w:t>
      </w:r>
      <w:r w:rsidRPr="00E55D0B">
        <w:rPr>
          <w:rFonts w:asciiTheme="majorBidi" w:hAnsiTheme="majorBidi" w:cstheme="majorBidi"/>
        </w:rPr>
        <w:t>doing something extremely human</w:t>
      </w:r>
      <w:r w:rsidR="00BA4386">
        <w:rPr>
          <w:rFonts w:asciiTheme="majorBidi" w:hAnsiTheme="majorBidi" w:cstheme="majorBidi"/>
        </w:rPr>
        <w:t>’</w:t>
      </w:r>
      <w:r w:rsidRPr="00E55D0B">
        <w:rPr>
          <w:rFonts w:asciiTheme="majorBidi" w:hAnsiTheme="majorBidi" w:cstheme="majorBidi"/>
        </w:rPr>
        <w:t xml:space="preserve"> in adopting the policy.</w:t>
      </w:r>
    </w:p>
    <w:p w14:paraId="28785C70" w14:textId="10A4305B" w:rsidR="00E55D0B" w:rsidRPr="00E55D0B" w:rsidRDefault="00E55D0B" w:rsidP="00E55D0B">
      <w:pPr>
        <w:rPr>
          <w:rFonts w:asciiTheme="majorBidi" w:hAnsiTheme="majorBidi" w:cstheme="majorBidi"/>
        </w:rPr>
      </w:pPr>
      <w:r w:rsidRPr="00E55D0B">
        <w:rPr>
          <w:rFonts w:asciiTheme="majorBidi" w:hAnsiTheme="majorBidi" w:cstheme="majorBidi"/>
        </w:rPr>
        <w:t xml:space="preserve">Albanese, one of Israel’s most outspoken critics, said: </w:t>
      </w:r>
      <w:r w:rsidR="00BA4386">
        <w:rPr>
          <w:rFonts w:asciiTheme="majorBidi" w:hAnsiTheme="majorBidi" w:cstheme="majorBidi"/>
        </w:rPr>
        <w:t>‘</w:t>
      </w:r>
      <w:r w:rsidRPr="00E55D0B">
        <w:rPr>
          <w:rFonts w:asciiTheme="majorBidi" w:hAnsiTheme="majorBidi" w:cstheme="majorBidi"/>
        </w:rPr>
        <w:t>Frankly the Palestinians... have been the victims of Zionism for... years... if they [the Greens] want to say Zionism is racist, it is our responsibility to protect them.</w:t>
      </w:r>
      <w:r w:rsidR="00BA4386">
        <w:rPr>
          <w:rFonts w:asciiTheme="majorBidi" w:hAnsiTheme="majorBidi" w:cstheme="majorBidi"/>
        </w:rPr>
        <w:t>’</w:t>
      </w:r>
    </w:p>
    <w:p w14:paraId="2020F0F1" w14:textId="789D046A" w:rsidR="00E55D0B" w:rsidRPr="00E55D0B" w:rsidRDefault="00E55D0B" w:rsidP="00E55D0B">
      <w:pPr>
        <w:rPr>
          <w:rFonts w:asciiTheme="majorBidi" w:hAnsiTheme="majorBidi" w:cstheme="majorBidi"/>
        </w:rPr>
      </w:pPr>
      <w:r w:rsidRPr="00E55D0B">
        <w:rPr>
          <w:rFonts w:asciiTheme="majorBidi" w:hAnsiTheme="majorBidi" w:cstheme="majorBidi"/>
        </w:rPr>
        <w:t xml:space="preserve">The Special Rapporteur on the occupied Palestinian territories declared that Zionism was </w:t>
      </w:r>
      <w:r w:rsidR="00BA4386">
        <w:rPr>
          <w:rFonts w:asciiTheme="majorBidi" w:hAnsiTheme="majorBidi" w:cstheme="majorBidi"/>
        </w:rPr>
        <w:t>‘</w:t>
      </w:r>
      <w:r w:rsidRPr="00E55D0B">
        <w:rPr>
          <w:rFonts w:asciiTheme="majorBidi" w:hAnsiTheme="majorBidi" w:cstheme="majorBidi"/>
        </w:rPr>
        <w:t>racist</w:t>
      </w:r>
      <w:r w:rsidR="00BA4386">
        <w:rPr>
          <w:rFonts w:asciiTheme="majorBidi" w:hAnsiTheme="majorBidi" w:cstheme="majorBidi"/>
        </w:rPr>
        <w:t>’</w:t>
      </w:r>
      <w:r w:rsidRPr="00E55D0B">
        <w:rPr>
          <w:rFonts w:asciiTheme="majorBidi" w:hAnsiTheme="majorBidi" w:cstheme="majorBidi"/>
        </w:rPr>
        <w:t xml:space="preserve"> but appeared to attempt to moderate her position, adding: </w:t>
      </w:r>
      <w:r w:rsidR="00BA4386">
        <w:rPr>
          <w:rFonts w:asciiTheme="majorBidi" w:hAnsiTheme="majorBidi" w:cstheme="majorBidi"/>
        </w:rPr>
        <w:t>’</w:t>
      </w:r>
      <w:r w:rsidRPr="00E55D0B">
        <w:rPr>
          <w:rFonts w:asciiTheme="majorBidi" w:hAnsiTheme="majorBidi" w:cstheme="majorBidi"/>
        </w:rPr>
        <w:t>I don’t think that it is completely fair to reduce Zionism to racism</w:t>
      </w:r>
      <w:r w:rsidR="00BA4386">
        <w:rPr>
          <w:rFonts w:asciiTheme="majorBidi" w:hAnsiTheme="majorBidi" w:cstheme="majorBidi"/>
        </w:rPr>
        <w:t>’</w:t>
      </w:r>
      <w:r w:rsidRPr="00E55D0B">
        <w:rPr>
          <w:rFonts w:asciiTheme="majorBidi" w:hAnsiTheme="majorBidi" w:cstheme="majorBidi"/>
        </w:rPr>
        <w:t>. </w:t>
      </w:r>
    </w:p>
    <w:p w14:paraId="2AC81FE6" w14:textId="56C51497" w:rsidR="00E55D0B" w:rsidRPr="00E55D0B" w:rsidRDefault="00E55D0B" w:rsidP="00E55D0B">
      <w:pPr>
        <w:rPr>
          <w:rFonts w:asciiTheme="majorBidi" w:hAnsiTheme="majorBidi" w:cstheme="majorBidi"/>
        </w:rPr>
      </w:pPr>
      <w:r w:rsidRPr="00E55D0B">
        <w:rPr>
          <w:rFonts w:asciiTheme="majorBidi" w:hAnsiTheme="majorBidi" w:cstheme="majorBidi"/>
        </w:rPr>
        <w:t xml:space="preserve">Alex Hearn, the co-director of </w:t>
      </w:r>
      <w:proofErr w:type="spellStart"/>
      <w:r w:rsidRPr="00E55D0B">
        <w:rPr>
          <w:rFonts w:asciiTheme="majorBidi" w:hAnsiTheme="majorBidi" w:cstheme="majorBidi"/>
        </w:rPr>
        <w:t>Labour</w:t>
      </w:r>
      <w:proofErr w:type="spellEnd"/>
      <w:r w:rsidRPr="00E55D0B">
        <w:rPr>
          <w:rFonts w:asciiTheme="majorBidi" w:hAnsiTheme="majorBidi" w:cstheme="majorBidi"/>
        </w:rPr>
        <w:t xml:space="preserve"> Against Antisemitism, told the </w:t>
      </w:r>
      <w:r w:rsidRPr="00E55D0B">
        <w:rPr>
          <w:rFonts w:asciiTheme="majorBidi" w:hAnsiTheme="majorBidi" w:cstheme="majorBidi"/>
          <w:i/>
          <w:iCs/>
        </w:rPr>
        <w:t>JC</w:t>
      </w:r>
      <w:r w:rsidRPr="00E55D0B">
        <w:rPr>
          <w:rFonts w:asciiTheme="majorBidi" w:hAnsiTheme="majorBidi" w:cstheme="majorBidi"/>
        </w:rPr>
        <w:t xml:space="preserve">: </w:t>
      </w:r>
      <w:r w:rsidR="00BA4386">
        <w:rPr>
          <w:rFonts w:asciiTheme="majorBidi" w:hAnsiTheme="majorBidi" w:cstheme="majorBidi"/>
        </w:rPr>
        <w:t>‘</w:t>
      </w:r>
      <w:r w:rsidRPr="00E55D0B">
        <w:rPr>
          <w:rFonts w:asciiTheme="majorBidi" w:hAnsiTheme="majorBidi" w:cstheme="majorBidi"/>
        </w:rPr>
        <w:t>Albanese has talked about the ‘Jewish lobby’ dominating the US. </w:t>
      </w:r>
    </w:p>
    <w:p w14:paraId="5A7C85EE" w14:textId="7076A168" w:rsidR="00E55D0B" w:rsidRPr="00E55D0B" w:rsidRDefault="00BA4386" w:rsidP="00E55D0B">
      <w:pPr>
        <w:rPr>
          <w:rFonts w:asciiTheme="majorBidi" w:hAnsiTheme="majorBidi" w:cstheme="majorBidi"/>
        </w:rPr>
      </w:pPr>
      <w:r>
        <w:rPr>
          <w:rFonts w:asciiTheme="majorBidi" w:hAnsiTheme="majorBidi" w:cstheme="majorBidi"/>
        </w:rPr>
        <w:t>‘</w:t>
      </w:r>
      <w:r w:rsidR="00E55D0B" w:rsidRPr="00E55D0B">
        <w:rPr>
          <w:rFonts w:asciiTheme="majorBidi" w:hAnsiTheme="majorBidi" w:cstheme="majorBidi"/>
        </w:rPr>
        <w:t>Given her history, it is no surprise to see Albanese supporting the antisemitic policy by the Green Party which casts the overwhelming majority of Jews as racist.</w:t>
      </w:r>
      <w:r>
        <w:rPr>
          <w:rFonts w:asciiTheme="majorBidi" w:hAnsiTheme="majorBidi" w:cstheme="majorBidi"/>
        </w:rPr>
        <w:t>’</w:t>
      </w:r>
    </w:p>
    <w:p w14:paraId="762AF152" w14:textId="1C240E40" w:rsidR="00E55D0B" w:rsidRPr="00E55D0B" w:rsidRDefault="00E55D0B" w:rsidP="00E55D0B">
      <w:pPr>
        <w:rPr>
          <w:rFonts w:asciiTheme="majorBidi" w:hAnsiTheme="majorBidi" w:cstheme="majorBidi"/>
        </w:rPr>
      </w:pPr>
      <w:r w:rsidRPr="00E55D0B">
        <w:rPr>
          <w:rFonts w:asciiTheme="majorBidi" w:hAnsiTheme="majorBidi" w:cstheme="majorBidi"/>
        </w:rPr>
        <w:t xml:space="preserve">Gavin Stollar, chair of Liberal Democrats Friends of Israel, said: </w:t>
      </w:r>
      <w:r w:rsidR="00BA4386">
        <w:rPr>
          <w:rFonts w:asciiTheme="majorBidi" w:hAnsiTheme="majorBidi" w:cstheme="majorBidi"/>
        </w:rPr>
        <w:t>‘</w:t>
      </w:r>
      <w:r w:rsidRPr="00E55D0B">
        <w:rPr>
          <w:rFonts w:asciiTheme="majorBidi" w:hAnsiTheme="majorBidi" w:cstheme="majorBidi"/>
        </w:rPr>
        <w:t xml:space="preserve">Albanese’s claims are an attempt to </w:t>
      </w:r>
      <w:proofErr w:type="spellStart"/>
      <w:r w:rsidRPr="00E55D0B">
        <w:rPr>
          <w:rFonts w:asciiTheme="majorBidi" w:hAnsiTheme="majorBidi" w:cstheme="majorBidi"/>
        </w:rPr>
        <w:t>delegitimise</w:t>
      </w:r>
      <w:proofErr w:type="spellEnd"/>
      <w:r w:rsidRPr="00E55D0B">
        <w:rPr>
          <w:rFonts w:asciiTheme="majorBidi" w:hAnsiTheme="majorBidi" w:cstheme="majorBidi"/>
        </w:rPr>
        <w:t xml:space="preserve"> the Jewish people’s right to national self-determination. </w:t>
      </w:r>
      <w:r w:rsidR="00BA4386">
        <w:rPr>
          <w:rFonts w:asciiTheme="majorBidi" w:hAnsiTheme="majorBidi" w:cstheme="majorBidi"/>
        </w:rPr>
        <w:t>‘</w:t>
      </w:r>
    </w:p>
    <w:p w14:paraId="38B2AF73" w14:textId="6C5E5E54" w:rsidR="00E55D0B" w:rsidRPr="00E55D0B" w:rsidRDefault="00E55D0B" w:rsidP="00E55D0B">
      <w:pPr>
        <w:rPr>
          <w:rFonts w:asciiTheme="majorBidi" w:hAnsiTheme="majorBidi" w:cstheme="majorBidi"/>
        </w:rPr>
      </w:pPr>
      <w:r w:rsidRPr="00E55D0B">
        <w:rPr>
          <w:rFonts w:asciiTheme="majorBidi" w:hAnsiTheme="majorBidi" w:cstheme="majorBidi"/>
        </w:rPr>
        <w:t xml:space="preserve">In her discussion with Shlaim, Albanese added that she thought the Greens’ ‘Zionism is racism’ policy was </w:t>
      </w:r>
      <w:r w:rsidR="00BA4386">
        <w:rPr>
          <w:rFonts w:asciiTheme="majorBidi" w:hAnsiTheme="majorBidi" w:cstheme="majorBidi"/>
        </w:rPr>
        <w:t>‘</w:t>
      </w:r>
      <w:r w:rsidRPr="00E55D0B">
        <w:rPr>
          <w:rFonts w:asciiTheme="majorBidi" w:hAnsiTheme="majorBidi" w:cstheme="majorBidi"/>
        </w:rPr>
        <w:t>not the most strategic</w:t>
      </w:r>
      <w:r w:rsidR="00BA4386">
        <w:rPr>
          <w:rFonts w:asciiTheme="majorBidi" w:hAnsiTheme="majorBidi" w:cstheme="majorBidi"/>
        </w:rPr>
        <w:t>’</w:t>
      </w:r>
      <w:r w:rsidRPr="00E55D0B">
        <w:rPr>
          <w:rFonts w:asciiTheme="majorBidi" w:hAnsiTheme="majorBidi" w:cstheme="majorBidi"/>
        </w:rPr>
        <w:t xml:space="preserve"> decision for the party because it will allow </w:t>
      </w:r>
      <w:r w:rsidR="00BA4386">
        <w:rPr>
          <w:rFonts w:asciiTheme="majorBidi" w:hAnsiTheme="majorBidi" w:cstheme="majorBidi"/>
        </w:rPr>
        <w:t>‘</w:t>
      </w:r>
      <w:r w:rsidRPr="00E55D0B">
        <w:rPr>
          <w:rFonts w:asciiTheme="majorBidi" w:hAnsiTheme="majorBidi" w:cstheme="majorBidi"/>
        </w:rPr>
        <w:t>the other side to amplify their movement</w:t>
      </w:r>
      <w:r w:rsidR="00BA4386">
        <w:rPr>
          <w:rFonts w:asciiTheme="majorBidi" w:hAnsiTheme="majorBidi" w:cstheme="majorBidi"/>
        </w:rPr>
        <w:t>’</w:t>
      </w:r>
      <w:r w:rsidRPr="00E55D0B">
        <w:rPr>
          <w:rFonts w:asciiTheme="majorBidi" w:hAnsiTheme="majorBidi" w:cstheme="majorBidi"/>
        </w:rPr>
        <w:t>.</w:t>
      </w:r>
    </w:p>
    <w:p w14:paraId="3A01A76B" w14:textId="208C6F51" w:rsidR="00E55D0B" w:rsidRPr="00E55D0B" w:rsidRDefault="00E55D0B" w:rsidP="00E55D0B">
      <w:pPr>
        <w:rPr>
          <w:rFonts w:asciiTheme="majorBidi" w:hAnsiTheme="majorBidi" w:cstheme="majorBidi"/>
        </w:rPr>
      </w:pPr>
      <w:r w:rsidRPr="00E55D0B">
        <w:rPr>
          <w:rFonts w:asciiTheme="majorBidi" w:hAnsiTheme="majorBidi" w:cstheme="majorBidi"/>
        </w:rPr>
        <w:t xml:space="preserve">On the topic of rising Jew-hatred in the UK, Albanese said: </w:t>
      </w:r>
      <w:r w:rsidR="00BA4386">
        <w:rPr>
          <w:rFonts w:asciiTheme="majorBidi" w:hAnsiTheme="majorBidi" w:cstheme="majorBidi"/>
        </w:rPr>
        <w:t>‘</w:t>
      </w:r>
      <w:r w:rsidRPr="00E55D0B">
        <w:rPr>
          <w:rFonts w:asciiTheme="majorBidi" w:hAnsiTheme="majorBidi" w:cstheme="majorBidi"/>
        </w:rPr>
        <w:t xml:space="preserve">I do see the signs of antisemitism and... I see a manipulation of the response – an </w:t>
      </w:r>
      <w:proofErr w:type="spellStart"/>
      <w:r w:rsidRPr="00E55D0B">
        <w:rPr>
          <w:rFonts w:asciiTheme="majorBidi" w:hAnsiTheme="majorBidi" w:cstheme="majorBidi"/>
        </w:rPr>
        <w:t>instrumentalisation</w:t>
      </w:r>
      <w:proofErr w:type="spellEnd"/>
      <w:r w:rsidRPr="00E55D0B">
        <w:rPr>
          <w:rFonts w:asciiTheme="majorBidi" w:hAnsiTheme="majorBidi" w:cstheme="majorBidi"/>
        </w:rPr>
        <w:t xml:space="preserve"> of the antisemitism.</w:t>
      </w:r>
    </w:p>
    <w:p w14:paraId="6C808923" w14:textId="0944D977" w:rsidR="00E55D0B" w:rsidRPr="00E55D0B" w:rsidRDefault="00BA4386" w:rsidP="00E55D0B">
      <w:pPr>
        <w:rPr>
          <w:rFonts w:asciiTheme="majorBidi" w:hAnsiTheme="majorBidi" w:cstheme="majorBidi"/>
        </w:rPr>
      </w:pPr>
      <w:r>
        <w:rPr>
          <w:rFonts w:asciiTheme="majorBidi" w:hAnsiTheme="majorBidi" w:cstheme="majorBidi"/>
        </w:rPr>
        <w:t>‘</w:t>
      </w:r>
      <w:r w:rsidR="00E55D0B" w:rsidRPr="00E55D0B">
        <w:rPr>
          <w:rFonts w:asciiTheme="majorBidi" w:hAnsiTheme="majorBidi" w:cstheme="majorBidi"/>
        </w:rPr>
        <w:t>This is something that calls for immediate action.</w:t>
      </w:r>
      <w:r>
        <w:rPr>
          <w:rFonts w:asciiTheme="majorBidi" w:hAnsiTheme="majorBidi" w:cstheme="majorBidi"/>
        </w:rPr>
        <w:t>’</w:t>
      </w:r>
    </w:p>
    <w:p w14:paraId="7165F384" w14:textId="77777777" w:rsidR="00E55D0B" w:rsidRPr="00E55D0B" w:rsidRDefault="00E55D0B" w:rsidP="00E55D0B">
      <w:pPr>
        <w:rPr>
          <w:rFonts w:asciiTheme="majorBidi" w:hAnsiTheme="majorBidi" w:cstheme="majorBidi"/>
        </w:rPr>
      </w:pPr>
      <w:r w:rsidRPr="00E55D0B">
        <w:rPr>
          <w:rFonts w:asciiTheme="majorBidi" w:hAnsiTheme="majorBidi" w:cstheme="majorBidi"/>
        </w:rPr>
        <w:t>Albanese also spoke about the importance of campaigning for Palestine and claimed former prime minister Sir Keir Starmer stood down as a result of pressure from the Gaza marchers.</w:t>
      </w:r>
    </w:p>
    <w:p w14:paraId="6F3BF3A7" w14:textId="363DE65F" w:rsidR="00E55D0B" w:rsidRPr="00E55D0B" w:rsidRDefault="00BA4386" w:rsidP="00E55D0B">
      <w:pPr>
        <w:rPr>
          <w:rFonts w:asciiTheme="majorBidi" w:hAnsiTheme="majorBidi" w:cstheme="majorBidi"/>
        </w:rPr>
      </w:pPr>
      <w:r>
        <w:rPr>
          <w:rFonts w:asciiTheme="majorBidi" w:hAnsiTheme="majorBidi" w:cstheme="majorBidi"/>
        </w:rPr>
        <w:lastRenderedPageBreak/>
        <w:t>‘</w:t>
      </w:r>
      <w:r w:rsidR="00E55D0B" w:rsidRPr="00E55D0B">
        <w:rPr>
          <w:rFonts w:asciiTheme="majorBidi" w:hAnsiTheme="majorBidi" w:cstheme="majorBidi"/>
        </w:rPr>
        <w:t>I think the reason Keir Starmer is no longer your prime minister is [because of] how many times you have joined the protest,</w:t>
      </w:r>
      <w:r>
        <w:rPr>
          <w:rFonts w:asciiTheme="majorBidi" w:hAnsiTheme="majorBidi" w:cstheme="majorBidi"/>
        </w:rPr>
        <w:t>’</w:t>
      </w:r>
      <w:r w:rsidR="00E55D0B" w:rsidRPr="00E55D0B">
        <w:rPr>
          <w:rFonts w:asciiTheme="majorBidi" w:hAnsiTheme="majorBidi" w:cstheme="majorBidi"/>
        </w:rPr>
        <w:t xml:space="preserve"> she said.</w:t>
      </w:r>
    </w:p>
    <w:p w14:paraId="69FF52AA" w14:textId="72090471" w:rsidR="00E55D0B" w:rsidRPr="00E55D0B" w:rsidRDefault="00E55D0B" w:rsidP="00E55D0B">
      <w:pPr>
        <w:rPr>
          <w:rFonts w:asciiTheme="majorBidi" w:hAnsiTheme="majorBidi" w:cstheme="majorBidi"/>
        </w:rPr>
      </w:pPr>
      <w:r w:rsidRPr="00E55D0B">
        <w:rPr>
          <w:rFonts w:asciiTheme="majorBidi" w:hAnsiTheme="majorBidi" w:cstheme="majorBidi"/>
        </w:rPr>
        <w:t xml:space="preserve">Answering a question from the audience on how to keep protesting even when fatigued, Albanese stressed that </w:t>
      </w:r>
      <w:r w:rsidR="00BA4386">
        <w:rPr>
          <w:rFonts w:asciiTheme="majorBidi" w:hAnsiTheme="majorBidi" w:cstheme="majorBidi"/>
        </w:rPr>
        <w:t>‘</w:t>
      </w:r>
      <w:r w:rsidRPr="00E55D0B">
        <w:rPr>
          <w:rFonts w:asciiTheme="majorBidi" w:hAnsiTheme="majorBidi" w:cstheme="majorBidi"/>
        </w:rPr>
        <w:t>perseverance</w:t>
      </w:r>
      <w:r w:rsidR="00BA4386">
        <w:rPr>
          <w:rFonts w:asciiTheme="majorBidi" w:hAnsiTheme="majorBidi" w:cstheme="majorBidi"/>
        </w:rPr>
        <w:t>’</w:t>
      </w:r>
      <w:r w:rsidRPr="00E55D0B">
        <w:rPr>
          <w:rFonts w:asciiTheme="majorBidi" w:hAnsiTheme="majorBidi" w:cstheme="majorBidi"/>
        </w:rPr>
        <w:t xml:space="preserve"> was the key, and that the other side was </w:t>
      </w:r>
      <w:r w:rsidR="00BA4386">
        <w:rPr>
          <w:rFonts w:asciiTheme="majorBidi" w:hAnsiTheme="majorBidi" w:cstheme="majorBidi"/>
        </w:rPr>
        <w:t>’</w:t>
      </w:r>
      <w:r w:rsidRPr="00E55D0B">
        <w:rPr>
          <w:rFonts w:asciiTheme="majorBidi" w:hAnsiTheme="majorBidi" w:cstheme="majorBidi"/>
        </w:rPr>
        <w:t>getting you by exhaustion</w:t>
      </w:r>
      <w:r w:rsidR="00BA4386">
        <w:rPr>
          <w:rFonts w:asciiTheme="majorBidi" w:hAnsiTheme="majorBidi" w:cstheme="majorBidi"/>
        </w:rPr>
        <w:t>’</w:t>
      </w:r>
      <w:r w:rsidRPr="00E55D0B">
        <w:rPr>
          <w:rFonts w:asciiTheme="majorBidi" w:hAnsiTheme="majorBidi" w:cstheme="majorBidi"/>
        </w:rPr>
        <w:t>.</w:t>
      </w:r>
    </w:p>
    <w:p w14:paraId="11C4ACD7" w14:textId="6539463B" w:rsidR="00E55D0B" w:rsidRPr="00E55D0B" w:rsidRDefault="00BA4386" w:rsidP="00E55D0B">
      <w:pPr>
        <w:rPr>
          <w:rFonts w:asciiTheme="majorBidi" w:hAnsiTheme="majorBidi" w:cstheme="majorBidi"/>
        </w:rPr>
      </w:pPr>
      <w:r>
        <w:rPr>
          <w:rFonts w:asciiTheme="majorBidi" w:hAnsiTheme="majorBidi" w:cstheme="majorBidi"/>
        </w:rPr>
        <w:t>‘</w:t>
      </w:r>
      <w:r w:rsidR="00E55D0B" w:rsidRPr="00E55D0B">
        <w:rPr>
          <w:rFonts w:asciiTheme="majorBidi" w:hAnsiTheme="majorBidi" w:cstheme="majorBidi"/>
        </w:rPr>
        <w:t>The tactics are the same,</w:t>
      </w:r>
      <w:r>
        <w:rPr>
          <w:rFonts w:asciiTheme="majorBidi" w:hAnsiTheme="majorBidi" w:cstheme="majorBidi"/>
        </w:rPr>
        <w:t>’</w:t>
      </w:r>
      <w:r w:rsidR="00E55D0B" w:rsidRPr="00E55D0B">
        <w:rPr>
          <w:rFonts w:asciiTheme="majorBidi" w:hAnsiTheme="majorBidi" w:cstheme="majorBidi"/>
        </w:rPr>
        <w:t xml:space="preserve"> she said. </w:t>
      </w:r>
      <w:r>
        <w:rPr>
          <w:rFonts w:asciiTheme="majorBidi" w:hAnsiTheme="majorBidi" w:cstheme="majorBidi"/>
        </w:rPr>
        <w:t>‘</w:t>
      </w:r>
      <w:r w:rsidR="00E55D0B" w:rsidRPr="00E55D0B">
        <w:rPr>
          <w:rFonts w:asciiTheme="majorBidi" w:hAnsiTheme="majorBidi" w:cstheme="majorBidi"/>
        </w:rPr>
        <w:t>They are doing to the collective what they have done for decades to the individual.</w:t>
      </w:r>
    </w:p>
    <w:p w14:paraId="41276FD3" w14:textId="2A9087D0" w:rsidR="00E55D0B" w:rsidRPr="00E55D0B" w:rsidRDefault="00BA4386" w:rsidP="00E55D0B">
      <w:pPr>
        <w:rPr>
          <w:rFonts w:asciiTheme="majorBidi" w:hAnsiTheme="majorBidi" w:cstheme="majorBidi"/>
        </w:rPr>
      </w:pPr>
      <w:r>
        <w:rPr>
          <w:rFonts w:asciiTheme="majorBidi" w:hAnsiTheme="majorBidi" w:cstheme="majorBidi"/>
        </w:rPr>
        <w:t>‘</w:t>
      </w:r>
      <w:r w:rsidR="00E55D0B" w:rsidRPr="00E55D0B">
        <w:rPr>
          <w:rFonts w:asciiTheme="majorBidi" w:hAnsiTheme="majorBidi" w:cstheme="majorBidi"/>
        </w:rPr>
        <w:t>It is all written already - we can expect this - we need to be better equipped to deal with this.</w:t>
      </w:r>
    </w:p>
    <w:p w14:paraId="20F9D995" w14:textId="664BC737" w:rsidR="00E55D0B" w:rsidRPr="00E55D0B" w:rsidRDefault="00BA4386" w:rsidP="00E55D0B">
      <w:pPr>
        <w:rPr>
          <w:rFonts w:asciiTheme="majorBidi" w:hAnsiTheme="majorBidi" w:cstheme="majorBidi"/>
        </w:rPr>
      </w:pPr>
      <w:r>
        <w:rPr>
          <w:rFonts w:asciiTheme="majorBidi" w:hAnsiTheme="majorBidi" w:cstheme="majorBidi"/>
        </w:rPr>
        <w:t>‘</w:t>
      </w:r>
      <w:r w:rsidR="00E55D0B" w:rsidRPr="00E55D0B">
        <w:rPr>
          <w:rFonts w:asciiTheme="majorBidi" w:hAnsiTheme="majorBidi" w:cstheme="majorBidi"/>
        </w:rPr>
        <w:t xml:space="preserve">This is a test for fortitude and perseverance. If there is one </w:t>
      </w:r>
      <w:proofErr w:type="gramStart"/>
      <w:r w:rsidR="00E55D0B" w:rsidRPr="00E55D0B">
        <w:rPr>
          <w:rFonts w:asciiTheme="majorBidi" w:hAnsiTheme="majorBidi" w:cstheme="majorBidi"/>
        </w:rPr>
        <w:t>word</w:t>
      </w:r>
      <w:proofErr w:type="gramEnd"/>
      <w:r w:rsidR="00E55D0B" w:rsidRPr="00E55D0B">
        <w:rPr>
          <w:rFonts w:asciiTheme="majorBidi" w:hAnsiTheme="majorBidi" w:cstheme="majorBidi"/>
        </w:rPr>
        <w:t xml:space="preserve"> I would like you to leave this room with it is ‘perseverance’. It’s not that ‘I’ve been to 100 demonstrations’, it is... what you have managed to produce.</w:t>
      </w:r>
      <w:r>
        <w:rPr>
          <w:rFonts w:asciiTheme="majorBidi" w:hAnsiTheme="majorBidi" w:cstheme="majorBidi"/>
        </w:rPr>
        <w:t>’</w:t>
      </w:r>
    </w:p>
    <w:p w14:paraId="2C1CDA22" w14:textId="312B5951" w:rsidR="00E55D0B" w:rsidRPr="00E55D0B" w:rsidRDefault="00E55D0B" w:rsidP="00E55D0B">
      <w:pPr>
        <w:rPr>
          <w:rFonts w:asciiTheme="majorBidi" w:hAnsiTheme="majorBidi" w:cstheme="majorBidi"/>
        </w:rPr>
      </w:pPr>
      <w:r w:rsidRPr="00E55D0B">
        <w:rPr>
          <w:rFonts w:asciiTheme="majorBidi" w:hAnsiTheme="majorBidi" w:cstheme="majorBidi"/>
        </w:rPr>
        <w:t xml:space="preserve">According to Albanese, the Boycott, Divest, Sanction (BDS) movement was the </w:t>
      </w:r>
      <w:r w:rsidR="00BA4386">
        <w:rPr>
          <w:rFonts w:asciiTheme="majorBidi" w:hAnsiTheme="majorBidi" w:cstheme="majorBidi"/>
        </w:rPr>
        <w:t>‘</w:t>
      </w:r>
      <w:r w:rsidRPr="00E55D0B">
        <w:rPr>
          <w:rFonts w:asciiTheme="majorBidi" w:hAnsiTheme="majorBidi" w:cstheme="majorBidi"/>
        </w:rPr>
        <w:t>best case study</w:t>
      </w:r>
      <w:r w:rsidR="00BA4386">
        <w:rPr>
          <w:rFonts w:asciiTheme="majorBidi" w:hAnsiTheme="majorBidi" w:cstheme="majorBidi"/>
        </w:rPr>
        <w:t>’</w:t>
      </w:r>
      <w:r w:rsidRPr="00E55D0B">
        <w:rPr>
          <w:rFonts w:asciiTheme="majorBidi" w:hAnsiTheme="majorBidi" w:cstheme="majorBidi"/>
        </w:rPr>
        <w:t xml:space="preserve"> of effective action against Israel.</w:t>
      </w:r>
    </w:p>
    <w:p w14:paraId="2EED8B2F" w14:textId="2B9869EA" w:rsidR="00E55D0B" w:rsidRPr="00E55D0B" w:rsidRDefault="00E55D0B" w:rsidP="00E55D0B">
      <w:pPr>
        <w:rPr>
          <w:rFonts w:asciiTheme="majorBidi" w:hAnsiTheme="majorBidi" w:cstheme="majorBidi"/>
        </w:rPr>
      </w:pPr>
      <w:r w:rsidRPr="00E55D0B">
        <w:rPr>
          <w:rFonts w:asciiTheme="majorBidi" w:hAnsiTheme="majorBidi" w:cstheme="majorBidi"/>
        </w:rPr>
        <w:t xml:space="preserve">Ireland and its 97 per cent public support for Palestine was the </w:t>
      </w:r>
      <w:r w:rsidR="00BA4386">
        <w:rPr>
          <w:rFonts w:asciiTheme="majorBidi" w:hAnsiTheme="majorBidi" w:cstheme="majorBidi"/>
        </w:rPr>
        <w:t>‘</w:t>
      </w:r>
      <w:r w:rsidRPr="00E55D0B">
        <w:rPr>
          <w:rFonts w:asciiTheme="majorBidi" w:hAnsiTheme="majorBidi" w:cstheme="majorBidi"/>
        </w:rPr>
        <w:t>perfect example</w:t>
      </w:r>
      <w:r w:rsidR="00BA4386">
        <w:rPr>
          <w:rFonts w:asciiTheme="majorBidi" w:hAnsiTheme="majorBidi" w:cstheme="majorBidi"/>
        </w:rPr>
        <w:t>’</w:t>
      </w:r>
      <w:r w:rsidRPr="00E55D0B">
        <w:rPr>
          <w:rFonts w:asciiTheme="majorBidi" w:hAnsiTheme="majorBidi" w:cstheme="majorBidi"/>
        </w:rPr>
        <w:t xml:space="preserve"> of a country working well against the Jewish state, she said.</w:t>
      </w:r>
    </w:p>
    <w:p w14:paraId="6A014BEF" w14:textId="0DF4109F" w:rsidR="00E55D0B" w:rsidRPr="00E55D0B" w:rsidRDefault="00E55D0B" w:rsidP="00E55D0B">
      <w:pPr>
        <w:rPr>
          <w:rFonts w:asciiTheme="majorBidi" w:hAnsiTheme="majorBidi" w:cstheme="majorBidi"/>
        </w:rPr>
      </w:pPr>
      <w:r w:rsidRPr="00E55D0B">
        <w:rPr>
          <w:rFonts w:asciiTheme="majorBidi" w:hAnsiTheme="majorBidi" w:cstheme="majorBidi"/>
        </w:rPr>
        <w:t xml:space="preserve">Answering another question from the floor about the ban on the phrase </w:t>
      </w:r>
      <w:r w:rsidR="00BA4386">
        <w:rPr>
          <w:rFonts w:asciiTheme="majorBidi" w:hAnsiTheme="majorBidi" w:cstheme="majorBidi"/>
        </w:rPr>
        <w:t>‘</w:t>
      </w:r>
      <w:proofErr w:type="spellStart"/>
      <w:r w:rsidRPr="00E55D0B">
        <w:rPr>
          <w:rFonts w:asciiTheme="majorBidi" w:hAnsiTheme="majorBidi" w:cstheme="majorBidi"/>
        </w:rPr>
        <w:t>globalise</w:t>
      </w:r>
      <w:proofErr w:type="spellEnd"/>
      <w:r w:rsidRPr="00E55D0B">
        <w:rPr>
          <w:rFonts w:asciiTheme="majorBidi" w:hAnsiTheme="majorBidi" w:cstheme="majorBidi"/>
        </w:rPr>
        <w:t xml:space="preserve"> the Intifada</w:t>
      </w:r>
      <w:r w:rsidR="00BA4386">
        <w:rPr>
          <w:rFonts w:asciiTheme="majorBidi" w:hAnsiTheme="majorBidi" w:cstheme="majorBidi"/>
        </w:rPr>
        <w:t>’</w:t>
      </w:r>
      <w:r w:rsidRPr="00E55D0B">
        <w:rPr>
          <w:rFonts w:asciiTheme="majorBidi" w:hAnsiTheme="majorBidi" w:cstheme="majorBidi"/>
        </w:rPr>
        <w:t xml:space="preserve">, Albanese said it was </w:t>
      </w:r>
      <w:r w:rsidR="00BA4386">
        <w:rPr>
          <w:rFonts w:asciiTheme="majorBidi" w:hAnsiTheme="majorBidi" w:cstheme="majorBidi"/>
        </w:rPr>
        <w:t>‘</w:t>
      </w:r>
      <w:r w:rsidRPr="00E55D0B">
        <w:rPr>
          <w:rFonts w:asciiTheme="majorBidi" w:hAnsiTheme="majorBidi" w:cstheme="majorBidi"/>
        </w:rPr>
        <w:t>absurd</w:t>
      </w:r>
      <w:r w:rsidR="00BA4386">
        <w:rPr>
          <w:rFonts w:asciiTheme="majorBidi" w:hAnsiTheme="majorBidi" w:cstheme="majorBidi"/>
        </w:rPr>
        <w:t>’</w:t>
      </w:r>
      <w:r w:rsidRPr="00E55D0B">
        <w:rPr>
          <w:rFonts w:asciiTheme="majorBidi" w:hAnsiTheme="majorBidi" w:cstheme="majorBidi"/>
        </w:rPr>
        <w:t xml:space="preserve"> and </w:t>
      </w:r>
      <w:r w:rsidR="00BA4386">
        <w:rPr>
          <w:rFonts w:asciiTheme="majorBidi" w:hAnsiTheme="majorBidi" w:cstheme="majorBidi"/>
        </w:rPr>
        <w:t>‘</w:t>
      </w:r>
      <w:r w:rsidRPr="00E55D0B">
        <w:rPr>
          <w:rFonts w:asciiTheme="majorBidi" w:hAnsiTheme="majorBidi" w:cstheme="majorBidi"/>
        </w:rPr>
        <w:t xml:space="preserve">a symptom of anti-Arab sentiment in most Western </w:t>
      </w:r>
      <w:proofErr w:type="gramStart"/>
      <w:r w:rsidRPr="00E55D0B">
        <w:rPr>
          <w:rFonts w:asciiTheme="majorBidi" w:hAnsiTheme="majorBidi" w:cstheme="majorBidi"/>
        </w:rPr>
        <w:t>countries</w:t>
      </w:r>
      <w:r w:rsidR="00BA4386">
        <w:rPr>
          <w:rFonts w:asciiTheme="majorBidi" w:hAnsiTheme="majorBidi" w:cstheme="majorBidi"/>
        </w:rPr>
        <w:t>’</w:t>
      </w:r>
      <w:proofErr w:type="gramEnd"/>
      <w:r w:rsidRPr="00E55D0B">
        <w:rPr>
          <w:rFonts w:asciiTheme="majorBidi" w:hAnsiTheme="majorBidi" w:cstheme="majorBidi"/>
        </w:rPr>
        <w:t>.</w:t>
      </w:r>
    </w:p>
    <w:p w14:paraId="4ECB0310" w14:textId="4608FFD7" w:rsidR="00E55D0B" w:rsidRPr="00E55D0B" w:rsidRDefault="00E55D0B" w:rsidP="00E55D0B">
      <w:pPr>
        <w:rPr>
          <w:rFonts w:asciiTheme="majorBidi" w:hAnsiTheme="majorBidi" w:cstheme="majorBidi"/>
        </w:rPr>
      </w:pPr>
      <w:r w:rsidRPr="00E55D0B">
        <w:rPr>
          <w:rFonts w:asciiTheme="majorBidi" w:hAnsiTheme="majorBidi" w:cstheme="majorBidi"/>
        </w:rPr>
        <w:t xml:space="preserve">As well as using her talk to condemn Israel for </w:t>
      </w:r>
      <w:r w:rsidR="00BA4386">
        <w:rPr>
          <w:rFonts w:asciiTheme="majorBidi" w:hAnsiTheme="majorBidi" w:cstheme="majorBidi"/>
        </w:rPr>
        <w:t>‘</w:t>
      </w:r>
      <w:r w:rsidRPr="00E55D0B">
        <w:rPr>
          <w:rFonts w:asciiTheme="majorBidi" w:hAnsiTheme="majorBidi" w:cstheme="majorBidi"/>
        </w:rPr>
        <w:t>destroying Palestine</w:t>
      </w:r>
      <w:r w:rsidR="00BA4386">
        <w:rPr>
          <w:rFonts w:asciiTheme="majorBidi" w:hAnsiTheme="majorBidi" w:cstheme="majorBidi"/>
        </w:rPr>
        <w:t>’</w:t>
      </w:r>
      <w:r w:rsidRPr="00E55D0B">
        <w:rPr>
          <w:rFonts w:asciiTheme="majorBidi" w:hAnsiTheme="majorBidi" w:cstheme="majorBidi"/>
        </w:rPr>
        <w:t xml:space="preserve">, she said: </w:t>
      </w:r>
      <w:r w:rsidR="00BA4386">
        <w:rPr>
          <w:rFonts w:asciiTheme="majorBidi" w:hAnsiTheme="majorBidi" w:cstheme="majorBidi"/>
        </w:rPr>
        <w:t>‘</w:t>
      </w:r>
      <w:r w:rsidRPr="00E55D0B">
        <w:rPr>
          <w:rFonts w:asciiTheme="majorBidi" w:hAnsiTheme="majorBidi" w:cstheme="majorBidi"/>
        </w:rPr>
        <w:t>People need to overcome their trauma and look at what Israel is doing to Judaism once and for all, and then they will deal with their other issues, because I think there is deep-seated racism that was not born with Israel.</w:t>
      </w:r>
    </w:p>
    <w:p w14:paraId="5D416496" w14:textId="5F2E841F" w:rsidR="00E55D0B" w:rsidRPr="00E55D0B" w:rsidRDefault="00BA4386" w:rsidP="00E55D0B">
      <w:pPr>
        <w:rPr>
          <w:rFonts w:asciiTheme="majorBidi" w:hAnsiTheme="majorBidi" w:cstheme="majorBidi"/>
        </w:rPr>
      </w:pPr>
      <w:r>
        <w:rPr>
          <w:rFonts w:asciiTheme="majorBidi" w:hAnsiTheme="majorBidi" w:cstheme="majorBidi"/>
        </w:rPr>
        <w:t>‘</w:t>
      </w:r>
      <w:r w:rsidR="00E55D0B" w:rsidRPr="00E55D0B">
        <w:rPr>
          <w:rFonts w:asciiTheme="majorBidi" w:hAnsiTheme="majorBidi" w:cstheme="majorBidi"/>
        </w:rPr>
        <w:t>I think the anti-Arab sentiment is so deep and entrenched.</w:t>
      </w:r>
      <w:r>
        <w:rPr>
          <w:rFonts w:asciiTheme="majorBidi" w:hAnsiTheme="majorBidi" w:cstheme="majorBidi"/>
        </w:rPr>
        <w:t>’</w:t>
      </w:r>
    </w:p>
    <w:p w14:paraId="30BCBE49" w14:textId="36ED0656" w:rsidR="00E55D0B" w:rsidRPr="00E55D0B" w:rsidRDefault="00E55D0B" w:rsidP="00E55D0B">
      <w:pPr>
        <w:rPr>
          <w:rFonts w:asciiTheme="majorBidi" w:hAnsiTheme="majorBidi" w:cstheme="majorBidi"/>
        </w:rPr>
      </w:pPr>
      <w:r w:rsidRPr="00E55D0B">
        <w:rPr>
          <w:rFonts w:asciiTheme="majorBidi" w:hAnsiTheme="majorBidi" w:cstheme="majorBidi"/>
        </w:rPr>
        <w:t xml:space="preserve">Stollar said about Albanese: </w:t>
      </w:r>
      <w:r w:rsidR="00BA4386">
        <w:rPr>
          <w:rFonts w:asciiTheme="majorBidi" w:hAnsiTheme="majorBidi" w:cstheme="majorBidi"/>
        </w:rPr>
        <w:t>‘</w:t>
      </w:r>
      <w:r w:rsidRPr="00E55D0B">
        <w:rPr>
          <w:rFonts w:asciiTheme="majorBidi" w:hAnsiTheme="majorBidi" w:cstheme="majorBidi"/>
        </w:rPr>
        <w:t>Palestinian rights must never be used as a pretext to deny Jewish rights. You cannot credibly champion equality while treating the national aspirations of one people as inherently racist.</w:t>
      </w:r>
      <w:r w:rsidR="00BA4386">
        <w:rPr>
          <w:rFonts w:asciiTheme="majorBidi" w:hAnsiTheme="majorBidi" w:cstheme="majorBidi"/>
        </w:rPr>
        <w:t>’</w:t>
      </w:r>
    </w:p>
    <w:p w14:paraId="53DCD0A8" w14:textId="5A8F925D" w:rsidR="00E55D0B" w:rsidRPr="00E55D0B" w:rsidRDefault="00E55D0B" w:rsidP="00E55D0B">
      <w:pPr>
        <w:rPr>
          <w:rFonts w:asciiTheme="majorBidi" w:hAnsiTheme="majorBidi" w:cstheme="majorBidi"/>
        </w:rPr>
      </w:pPr>
      <w:r w:rsidRPr="00E55D0B">
        <w:rPr>
          <w:rFonts w:asciiTheme="majorBidi" w:hAnsiTheme="majorBidi" w:cstheme="majorBidi"/>
        </w:rPr>
        <w:t xml:space="preserve">A spokesperson for Campaign Against Antisemitism said: </w:t>
      </w:r>
      <w:r w:rsidR="00BA4386">
        <w:rPr>
          <w:rFonts w:asciiTheme="majorBidi" w:hAnsiTheme="majorBidi" w:cstheme="majorBidi"/>
        </w:rPr>
        <w:t>‘</w:t>
      </w:r>
      <w:r w:rsidRPr="00E55D0B">
        <w:rPr>
          <w:rFonts w:asciiTheme="majorBidi" w:hAnsiTheme="majorBidi" w:cstheme="majorBidi"/>
        </w:rPr>
        <w:t>Francesca Albanese just can’t help herself. She is not a rapporteur but an activist, and her rhetoric and conduct are all designed to undermine the world’s only Jewish state. Her language is appalling. She would have been booted from any other institution long ago, but not the UN.</w:t>
      </w:r>
    </w:p>
    <w:p w14:paraId="593DAA93" w14:textId="65A84CE5" w:rsidR="00E55D0B" w:rsidRPr="00E55D0B" w:rsidRDefault="00BA4386" w:rsidP="00E55D0B">
      <w:pPr>
        <w:rPr>
          <w:rFonts w:asciiTheme="majorBidi" w:hAnsiTheme="majorBidi" w:cstheme="majorBidi"/>
        </w:rPr>
      </w:pPr>
      <w:r>
        <w:rPr>
          <w:rFonts w:asciiTheme="majorBidi" w:hAnsiTheme="majorBidi" w:cstheme="majorBidi"/>
        </w:rPr>
        <w:t>‘</w:t>
      </w:r>
      <w:r w:rsidR="00E55D0B" w:rsidRPr="00E55D0B">
        <w:rPr>
          <w:rFonts w:asciiTheme="majorBidi" w:hAnsiTheme="majorBidi" w:cstheme="majorBidi"/>
        </w:rPr>
        <w:t>Now she is even weighing in on the Green Party’s vile ‘Zionism is racism’ motion. Given the UN reversed itself on this antisemitic charge decades ago, it’s astonishing that she appears not to have learned from that.</w:t>
      </w:r>
      <w:r>
        <w:rPr>
          <w:rFonts w:asciiTheme="majorBidi" w:hAnsiTheme="majorBidi" w:cstheme="majorBidi"/>
        </w:rPr>
        <w:t>’</w:t>
      </w:r>
    </w:p>
    <w:p w14:paraId="2DC5B8AC" w14:textId="77777777" w:rsidR="00E55D0B" w:rsidRPr="00E55D0B" w:rsidRDefault="00E55D0B" w:rsidP="00E55D0B">
      <w:pPr>
        <w:rPr>
          <w:rFonts w:asciiTheme="majorBidi" w:hAnsiTheme="majorBidi" w:cstheme="majorBidi"/>
        </w:rPr>
      </w:pPr>
      <w:r w:rsidRPr="00E55D0B">
        <w:rPr>
          <w:rFonts w:asciiTheme="majorBidi" w:hAnsiTheme="majorBidi" w:cstheme="majorBidi"/>
        </w:rPr>
        <w:t>Albanese has been long accused of anti-Israel bias. </w:t>
      </w:r>
    </w:p>
    <w:p w14:paraId="154A6E36" w14:textId="0A75F182" w:rsidR="00E55D0B" w:rsidRPr="00E55D0B" w:rsidRDefault="00E55D0B" w:rsidP="00E55D0B">
      <w:pPr>
        <w:rPr>
          <w:rFonts w:asciiTheme="majorBidi" w:hAnsiTheme="majorBidi" w:cstheme="majorBidi"/>
        </w:rPr>
      </w:pPr>
      <w:r w:rsidRPr="00E55D0B">
        <w:rPr>
          <w:rFonts w:asciiTheme="majorBidi" w:hAnsiTheme="majorBidi" w:cstheme="majorBidi"/>
        </w:rPr>
        <w:lastRenderedPageBreak/>
        <w:t xml:space="preserve">In August 2022, months after taking on the UN role, she tweeted: </w:t>
      </w:r>
      <w:r w:rsidR="00BA4386">
        <w:rPr>
          <w:rFonts w:asciiTheme="majorBidi" w:hAnsiTheme="majorBidi" w:cstheme="majorBidi"/>
        </w:rPr>
        <w:t>‘</w:t>
      </w:r>
      <w:r w:rsidRPr="00E55D0B">
        <w:rPr>
          <w:rFonts w:asciiTheme="majorBidi" w:hAnsiTheme="majorBidi" w:cstheme="majorBidi"/>
        </w:rPr>
        <w:t>Palestinians' right to resist is inherent to their right to exist as a people. An unlawful act of resistance does not make the resistance unlawful.</w:t>
      </w:r>
      <w:r w:rsidR="00BA4386">
        <w:rPr>
          <w:rFonts w:asciiTheme="majorBidi" w:hAnsiTheme="majorBidi" w:cstheme="majorBidi"/>
        </w:rPr>
        <w:t>’</w:t>
      </w:r>
    </w:p>
    <w:p w14:paraId="6372CB48" w14:textId="54C95ED9" w:rsidR="00E55D0B" w:rsidRPr="00E55D0B" w:rsidRDefault="00E55D0B" w:rsidP="00E55D0B">
      <w:pPr>
        <w:rPr>
          <w:rFonts w:asciiTheme="majorBidi" w:hAnsiTheme="majorBidi" w:cstheme="majorBidi"/>
        </w:rPr>
      </w:pPr>
      <w:r w:rsidRPr="00E55D0B">
        <w:rPr>
          <w:rFonts w:asciiTheme="majorBidi" w:hAnsiTheme="majorBidi" w:cstheme="majorBidi"/>
        </w:rPr>
        <w:t xml:space="preserve">Six weeks after October 7, she posted: </w:t>
      </w:r>
      <w:r w:rsidR="00BA4386">
        <w:rPr>
          <w:rFonts w:asciiTheme="majorBidi" w:hAnsiTheme="majorBidi" w:cstheme="majorBidi"/>
        </w:rPr>
        <w:t>‘</w:t>
      </w:r>
      <w:r w:rsidRPr="00E55D0B">
        <w:rPr>
          <w:rFonts w:asciiTheme="majorBidi" w:hAnsiTheme="majorBidi" w:cstheme="majorBidi"/>
        </w:rPr>
        <w:t xml:space="preserve">Fellow Europeans, Italians, Germans, after the Holocaust, we should instinctively know that genocide starts with </w:t>
      </w:r>
      <w:proofErr w:type="spellStart"/>
      <w:r w:rsidRPr="00E55D0B">
        <w:rPr>
          <w:rFonts w:asciiTheme="majorBidi" w:hAnsiTheme="majorBidi" w:cstheme="majorBidi"/>
        </w:rPr>
        <w:t>dehumanising</w:t>
      </w:r>
      <w:proofErr w:type="spellEnd"/>
      <w:r w:rsidRPr="00E55D0B">
        <w:rPr>
          <w:rFonts w:asciiTheme="majorBidi" w:hAnsiTheme="majorBidi" w:cstheme="majorBidi"/>
        </w:rPr>
        <w:t xml:space="preserve"> the other.</w:t>
      </w:r>
    </w:p>
    <w:p w14:paraId="45ED75CD" w14:textId="26583F1C" w:rsidR="00E55D0B" w:rsidRPr="00E55D0B" w:rsidRDefault="00BA4386" w:rsidP="00E55D0B">
      <w:pPr>
        <w:rPr>
          <w:rFonts w:asciiTheme="majorBidi" w:hAnsiTheme="majorBidi" w:cstheme="majorBidi"/>
        </w:rPr>
      </w:pPr>
      <w:r>
        <w:rPr>
          <w:rFonts w:asciiTheme="majorBidi" w:hAnsiTheme="majorBidi" w:cstheme="majorBidi"/>
        </w:rPr>
        <w:t>‘</w:t>
      </w:r>
      <w:r w:rsidR="00E55D0B" w:rsidRPr="00E55D0B">
        <w:rPr>
          <w:rFonts w:asciiTheme="majorBidi" w:hAnsiTheme="majorBidi" w:cstheme="majorBidi"/>
        </w:rPr>
        <w:t>If Israel's current attack [on] Palestinians doesn't prompt our strong reaction, the darkest page of our recent history has taught us nothing.</w:t>
      </w:r>
      <w:r>
        <w:rPr>
          <w:rFonts w:asciiTheme="majorBidi" w:hAnsiTheme="majorBidi" w:cstheme="majorBidi"/>
        </w:rPr>
        <w:t>’</w:t>
      </w:r>
    </w:p>
    <w:p w14:paraId="196CA9AF" w14:textId="77777777" w:rsidR="001944CB" w:rsidRPr="00E55D0B" w:rsidRDefault="001944CB">
      <w:pPr>
        <w:rPr>
          <w:rFonts w:asciiTheme="majorBidi" w:hAnsiTheme="majorBidi" w:cstheme="majorBidi"/>
        </w:rPr>
      </w:pPr>
    </w:p>
    <w:sectPr w:rsidR="001944CB" w:rsidRPr="00E55D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D0B"/>
    <w:rsid w:val="000C1152"/>
    <w:rsid w:val="000C526D"/>
    <w:rsid w:val="001944CB"/>
    <w:rsid w:val="006F760D"/>
    <w:rsid w:val="00BA4386"/>
    <w:rsid w:val="00E55D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59679"/>
  <w15:chartTrackingRefBased/>
  <w15:docId w15:val="{73B2D96F-FA1F-4998-B107-9A1378BE1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5D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5D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5D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5D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5D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5D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5D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5D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5D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5D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5D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5D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5D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5D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5D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5D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5D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5D0B"/>
    <w:rPr>
      <w:rFonts w:eastAsiaTheme="majorEastAsia" w:cstheme="majorBidi"/>
      <w:color w:val="272727" w:themeColor="text1" w:themeTint="D8"/>
    </w:rPr>
  </w:style>
  <w:style w:type="paragraph" w:styleId="Title">
    <w:name w:val="Title"/>
    <w:basedOn w:val="Normal"/>
    <w:next w:val="Normal"/>
    <w:link w:val="TitleChar"/>
    <w:uiPriority w:val="10"/>
    <w:qFormat/>
    <w:rsid w:val="00E55D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5D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5D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5D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5D0B"/>
    <w:pPr>
      <w:spacing w:before="160"/>
      <w:jc w:val="center"/>
    </w:pPr>
    <w:rPr>
      <w:i/>
      <w:iCs/>
      <w:color w:val="404040" w:themeColor="text1" w:themeTint="BF"/>
    </w:rPr>
  </w:style>
  <w:style w:type="character" w:customStyle="1" w:styleId="QuoteChar">
    <w:name w:val="Quote Char"/>
    <w:basedOn w:val="DefaultParagraphFont"/>
    <w:link w:val="Quote"/>
    <w:uiPriority w:val="29"/>
    <w:rsid w:val="00E55D0B"/>
    <w:rPr>
      <w:i/>
      <w:iCs/>
      <w:color w:val="404040" w:themeColor="text1" w:themeTint="BF"/>
    </w:rPr>
  </w:style>
  <w:style w:type="paragraph" w:styleId="ListParagraph">
    <w:name w:val="List Paragraph"/>
    <w:basedOn w:val="Normal"/>
    <w:uiPriority w:val="34"/>
    <w:qFormat/>
    <w:rsid w:val="00E55D0B"/>
    <w:pPr>
      <w:ind w:left="720"/>
      <w:contextualSpacing/>
    </w:pPr>
  </w:style>
  <w:style w:type="character" w:styleId="IntenseEmphasis">
    <w:name w:val="Intense Emphasis"/>
    <w:basedOn w:val="DefaultParagraphFont"/>
    <w:uiPriority w:val="21"/>
    <w:qFormat/>
    <w:rsid w:val="00E55D0B"/>
    <w:rPr>
      <w:i/>
      <w:iCs/>
      <w:color w:val="0F4761" w:themeColor="accent1" w:themeShade="BF"/>
    </w:rPr>
  </w:style>
  <w:style w:type="paragraph" w:styleId="IntenseQuote">
    <w:name w:val="Intense Quote"/>
    <w:basedOn w:val="Normal"/>
    <w:next w:val="Normal"/>
    <w:link w:val="IntenseQuoteChar"/>
    <w:uiPriority w:val="30"/>
    <w:qFormat/>
    <w:rsid w:val="00E55D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5D0B"/>
    <w:rPr>
      <w:i/>
      <w:iCs/>
      <w:color w:val="0F4761" w:themeColor="accent1" w:themeShade="BF"/>
    </w:rPr>
  </w:style>
  <w:style w:type="character" w:styleId="IntenseReference">
    <w:name w:val="Intense Reference"/>
    <w:basedOn w:val="DefaultParagraphFont"/>
    <w:uiPriority w:val="32"/>
    <w:qFormat/>
    <w:rsid w:val="00E55D0B"/>
    <w:rPr>
      <w:b/>
      <w:bCs/>
      <w:smallCaps/>
      <w:color w:val="0F4761" w:themeColor="accent1" w:themeShade="BF"/>
      <w:spacing w:val="5"/>
    </w:rPr>
  </w:style>
  <w:style w:type="character" w:styleId="Hyperlink">
    <w:name w:val="Hyperlink"/>
    <w:basedOn w:val="DefaultParagraphFont"/>
    <w:uiPriority w:val="99"/>
    <w:unhideWhenUsed/>
    <w:rsid w:val="00E55D0B"/>
    <w:rPr>
      <w:color w:val="467886" w:themeColor="hyperlink"/>
      <w:u w:val="single"/>
    </w:rPr>
  </w:style>
  <w:style w:type="character" w:styleId="UnresolvedMention">
    <w:name w:val="Unresolved Mention"/>
    <w:basedOn w:val="DefaultParagraphFont"/>
    <w:uiPriority w:val="99"/>
    <w:semiHidden/>
    <w:unhideWhenUsed/>
    <w:rsid w:val="00E55D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thejc.com/news/uk/francesca-albanese-condemned-after-backing-antisemitic-green-policy-on-zionism-o3k3sae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804</Words>
  <Characters>4585</Characters>
  <Application>Microsoft Office Word</Application>
  <DocSecurity>0</DocSecurity>
  <Lines>38</Lines>
  <Paragraphs>10</Paragraphs>
  <ScaleCrop>false</ScaleCrop>
  <Company/>
  <LinksUpToDate>false</LinksUpToDate>
  <CharactersWithSpaces>5379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2</cp:revision>
  <dcterms:created xsi:type="dcterms:W3CDTF">2026-10-16T19:23:00Z</dcterms:created>
  <dcterms:modified xsi:type="dcterms:W3CDTF">2026-10-16T19:28:00Z</dcterms:modified>
</cp:coreProperties>
</file>