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DA71A7" w14:textId="6AB96D16" w:rsidR="000136DF" w:rsidRPr="000136DF" w:rsidRDefault="00BC315E" w:rsidP="000136DF">
      <w:pPr>
        <w:pStyle w:val="xmsonormal"/>
        <w:shd w:val="clear" w:color="auto" w:fill="FFFFFF"/>
        <w:spacing w:before="0" w:beforeAutospacing="0" w:after="0" w:afterAutospacing="0" w:line="257" w:lineRule="atLeast"/>
        <w:rPr>
          <w:bCs/>
          <w:color w:val="000000"/>
          <w:sz w:val="40"/>
          <w:szCs w:val="40"/>
          <w:shd w:val="clear" w:color="auto" w:fill="FFFFFF"/>
        </w:rPr>
      </w:pPr>
      <w:r>
        <w:rPr>
          <w:sz w:val="40"/>
          <w:szCs w:val="40"/>
        </w:rPr>
        <w:t>United Kingdom</w:t>
      </w:r>
      <w:r w:rsidR="000136DF" w:rsidRPr="000136DF">
        <w:rPr>
          <w:bCs/>
          <w:color w:val="000000"/>
          <w:sz w:val="40"/>
          <w:szCs w:val="40"/>
          <w:shd w:val="clear" w:color="auto" w:fill="FFFFFF"/>
        </w:rPr>
        <w:t xml:space="preserve"> Explanation of Vote on a Resolution on the Durban Declaration and Program of Action at the U.N. General Assembly Third Committee</w:t>
      </w:r>
    </w:p>
    <w:p w14:paraId="5546C472" w14:textId="77777777" w:rsidR="000136DF" w:rsidRPr="000136DF" w:rsidRDefault="000136DF" w:rsidP="000136DF">
      <w:pPr>
        <w:pStyle w:val="xmsonormal"/>
        <w:shd w:val="clear" w:color="auto" w:fill="FFFFFF"/>
        <w:spacing w:before="0" w:beforeAutospacing="0" w:after="0" w:afterAutospacing="0" w:line="257" w:lineRule="atLeast"/>
        <w:rPr>
          <w:bCs/>
          <w:color w:val="000000"/>
          <w:shd w:val="clear" w:color="auto" w:fill="FFFFFF"/>
        </w:rPr>
      </w:pPr>
    </w:p>
    <w:p w14:paraId="16EB2CC6" w14:textId="77777777" w:rsidR="000136DF" w:rsidRPr="000136DF" w:rsidRDefault="000136DF" w:rsidP="000136DF">
      <w:pPr>
        <w:pStyle w:val="xmsonormal"/>
        <w:shd w:val="clear" w:color="auto" w:fill="FFFFFF"/>
        <w:spacing w:before="0" w:beforeAutospacing="0" w:after="0" w:afterAutospacing="0" w:line="257" w:lineRule="atLeast"/>
        <w:rPr>
          <w:bCs/>
          <w:color w:val="000000"/>
          <w:shd w:val="clear" w:color="auto" w:fill="FFFFFF"/>
        </w:rPr>
      </w:pPr>
      <w:r w:rsidRPr="000136DF">
        <w:rPr>
          <w:bCs/>
          <w:color w:val="000000"/>
          <w:shd w:val="clear" w:color="auto" w:fill="FFFFFF"/>
        </w:rPr>
        <w:t>November 15, 2021</w:t>
      </w:r>
    </w:p>
    <w:p w14:paraId="572155DC" w14:textId="77777777" w:rsidR="000136DF" w:rsidRPr="000136DF" w:rsidRDefault="000136DF" w:rsidP="000136DF">
      <w:pPr>
        <w:pStyle w:val="xmsonormal"/>
        <w:shd w:val="clear" w:color="auto" w:fill="FFFFFF"/>
        <w:spacing w:before="0" w:beforeAutospacing="0" w:after="0" w:afterAutospacing="0" w:line="257" w:lineRule="atLeast"/>
        <w:rPr>
          <w:bCs/>
          <w:color w:val="000000"/>
          <w:shd w:val="clear" w:color="auto" w:fill="FFFFFF"/>
        </w:rPr>
      </w:pPr>
      <w:r w:rsidRPr="000136DF">
        <w:rPr>
          <w:bCs/>
          <w:color w:val="000000"/>
          <w:shd w:val="clear" w:color="auto" w:fill="FFFFFF"/>
        </w:rPr>
        <w:t>UN WebTV</w:t>
      </w:r>
    </w:p>
    <w:p w14:paraId="34E7C006" w14:textId="77777777" w:rsidR="000136DF" w:rsidRPr="000136DF" w:rsidRDefault="000136DF" w:rsidP="000136DF">
      <w:pPr>
        <w:pStyle w:val="xmsonormal"/>
        <w:shd w:val="clear" w:color="auto" w:fill="FFFFFF"/>
        <w:spacing w:before="0" w:beforeAutospacing="0" w:after="0" w:afterAutospacing="0" w:line="257" w:lineRule="atLeast"/>
        <w:rPr>
          <w:bCs/>
          <w:color w:val="000000"/>
        </w:rPr>
      </w:pPr>
      <w:hyperlink r:id="rId4" w:history="1">
        <w:r w:rsidRPr="000136DF">
          <w:rPr>
            <w:rStyle w:val="Hyperlink"/>
            <w:bCs/>
          </w:rPr>
          <w:t>https://media.un.org/en/asset/k11/k11ic2a8rm</w:t>
        </w:r>
      </w:hyperlink>
      <w:r w:rsidRPr="000136DF">
        <w:rPr>
          <w:bCs/>
          <w:color w:val="000000"/>
        </w:rPr>
        <w:t xml:space="preserve"> </w:t>
      </w:r>
    </w:p>
    <w:p w14:paraId="39BE7D9F" w14:textId="77777777" w:rsidR="000136DF" w:rsidRPr="000136DF" w:rsidRDefault="000136DF" w:rsidP="000136DF">
      <w:pPr>
        <w:pStyle w:val="xmsonormal"/>
        <w:shd w:val="clear" w:color="auto" w:fill="FFFFFF"/>
        <w:spacing w:before="0" w:beforeAutospacing="0" w:after="0" w:afterAutospacing="0" w:line="257" w:lineRule="atLeast"/>
        <w:rPr>
          <w:color w:val="000000"/>
        </w:rPr>
      </w:pPr>
    </w:p>
    <w:p w14:paraId="6B0D4807" w14:textId="7668191D" w:rsidR="00BC315E" w:rsidRDefault="00BC315E" w:rsidP="00BC315E">
      <w:pPr>
        <w:shd w:val="clear" w:color="auto" w:fill="FFFFFF"/>
        <w:spacing w:after="0" w:line="257" w:lineRule="atLeast"/>
        <w:rPr>
          <w:rFonts w:eastAsia="Times New Roman" w:cs="Times New Roman"/>
          <w:color w:val="000000"/>
          <w:szCs w:val="24"/>
        </w:rPr>
      </w:pPr>
      <w:bookmarkStart w:id="0" w:name="_GoBack"/>
      <w:bookmarkEnd w:id="0"/>
      <w:r w:rsidRPr="00BC315E">
        <w:rPr>
          <w:rFonts w:eastAsia="Times New Roman" w:cs="Times New Roman"/>
          <w:color w:val="000000"/>
          <w:szCs w:val="24"/>
        </w:rPr>
        <w:t>Thank you, Chair.</w:t>
      </w:r>
      <w:r w:rsidRPr="00BC315E">
        <w:rPr>
          <w:rFonts w:eastAsia="Times New Roman" w:cs="Times New Roman"/>
          <w:color w:val="000000"/>
          <w:szCs w:val="24"/>
          <w:bdr w:val="none" w:sz="0" w:space="0" w:color="auto" w:frame="1"/>
        </w:rPr>
        <w:t>  </w:t>
      </w:r>
      <w:r w:rsidRPr="00BC315E">
        <w:rPr>
          <w:rFonts w:eastAsia="Times New Roman" w:cs="Times New Roman"/>
          <w:color w:val="000000"/>
          <w:szCs w:val="24"/>
        </w:rPr>
        <w:t>There is no doubt that racism is a global scourge that knows no borders.</w:t>
      </w:r>
      <w:r w:rsidRPr="00BC315E">
        <w:rPr>
          <w:rFonts w:eastAsia="Times New Roman" w:cs="Times New Roman"/>
          <w:color w:val="000000"/>
          <w:szCs w:val="24"/>
          <w:bdr w:val="none" w:sz="0" w:space="0" w:color="auto" w:frame="1"/>
        </w:rPr>
        <w:t>  </w:t>
      </w:r>
      <w:r w:rsidRPr="00BC315E">
        <w:rPr>
          <w:rFonts w:eastAsia="Times New Roman" w:cs="Times New Roman"/>
          <w:color w:val="000000"/>
          <w:szCs w:val="24"/>
        </w:rPr>
        <w:t>It is not limited to any one country.</w:t>
      </w:r>
      <w:r w:rsidRPr="00BC315E">
        <w:rPr>
          <w:rFonts w:eastAsia="Times New Roman" w:cs="Times New Roman"/>
          <w:color w:val="000000"/>
          <w:szCs w:val="24"/>
          <w:bdr w:val="none" w:sz="0" w:space="0" w:color="auto" w:frame="1"/>
        </w:rPr>
        <w:t>  </w:t>
      </w:r>
      <w:r w:rsidRPr="00BC315E">
        <w:rPr>
          <w:rFonts w:eastAsia="Times New Roman" w:cs="Times New Roman"/>
          <w:color w:val="000000"/>
          <w:szCs w:val="24"/>
        </w:rPr>
        <w:t>We all have work to do to tackle racism.</w:t>
      </w:r>
      <w:r w:rsidRPr="00BC315E">
        <w:rPr>
          <w:rFonts w:eastAsia="Times New Roman" w:cs="Times New Roman"/>
          <w:color w:val="000000"/>
          <w:szCs w:val="24"/>
          <w:bdr w:val="none" w:sz="0" w:space="0" w:color="auto" w:frame="1"/>
        </w:rPr>
        <w:t>  </w:t>
      </w:r>
      <w:r w:rsidRPr="00BC315E">
        <w:rPr>
          <w:rFonts w:eastAsia="Times New Roman" w:cs="Times New Roman"/>
          <w:color w:val="000000"/>
          <w:szCs w:val="24"/>
        </w:rPr>
        <w:t>That’s why the UK is fully committed to the elimination of racism, racial discrimination, xenophobia and related intolerance, as well as to the promotion and protection of human rights for all, without discrimination on any grounds. </w:t>
      </w:r>
    </w:p>
    <w:p w14:paraId="69FE6D7C" w14:textId="77777777" w:rsidR="00BC315E" w:rsidRPr="00BC315E" w:rsidRDefault="00BC315E" w:rsidP="00BC315E">
      <w:pPr>
        <w:shd w:val="clear" w:color="auto" w:fill="FFFFFF"/>
        <w:spacing w:after="0" w:line="257" w:lineRule="atLeast"/>
        <w:rPr>
          <w:rFonts w:eastAsia="Times New Roman" w:cs="Times New Roman"/>
          <w:color w:val="000000"/>
          <w:szCs w:val="24"/>
        </w:rPr>
      </w:pPr>
    </w:p>
    <w:p w14:paraId="779125D5" w14:textId="0F420C3F" w:rsidR="00BC315E" w:rsidRDefault="00BC315E" w:rsidP="00BC315E">
      <w:pPr>
        <w:shd w:val="clear" w:color="auto" w:fill="FFFFFF"/>
        <w:spacing w:after="0" w:line="257" w:lineRule="atLeast"/>
        <w:rPr>
          <w:rFonts w:eastAsia="Times New Roman" w:cs="Times New Roman"/>
          <w:color w:val="000000"/>
          <w:szCs w:val="24"/>
        </w:rPr>
      </w:pPr>
      <w:r w:rsidRPr="00BC315E">
        <w:rPr>
          <w:rFonts w:eastAsia="Times New Roman" w:cs="Times New Roman"/>
          <w:color w:val="000000"/>
          <w:szCs w:val="24"/>
        </w:rPr>
        <w:t>At home, we will work to create a fair society where all people, regardless of ethnic origin or background, are valued and able to participate fully.</w:t>
      </w:r>
      <w:r w:rsidRPr="00BC315E">
        <w:rPr>
          <w:rFonts w:eastAsia="Times New Roman" w:cs="Times New Roman"/>
          <w:color w:val="000000"/>
          <w:szCs w:val="24"/>
          <w:bdr w:val="none" w:sz="0" w:space="0" w:color="auto" w:frame="1"/>
        </w:rPr>
        <w:t>  </w:t>
      </w:r>
      <w:r w:rsidRPr="00BC315E">
        <w:rPr>
          <w:rFonts w:eastAsia="Times New Roman" w:cs="Times New Roman"/>
          <w:color w:val="000000"/>
          <w:szCs w:val="24"/>
        </w:rPr>
        <w:t>We will continue to support international mechanisms designed to tackle all forms of racism, including through important instruments such as the International Convention on the Elimination of Racial Discrimination. </w:t>
      </w:r>
    </w:p>
    <w:p w14:paraId="73DC883A" w14:textId="77777777" w:rsidR="00BC315E" w:rsidRPr="00BC315E" w:rsidRDefault="00BC315E" w:rsidP="00BC315E">
      <w:pPr>
        <w:shd w:val="clear" w:color="auto" w:fill="FFFFFF"/>
        <w:spacing w:after="0" w:line="257" w:lineRule="atLeast"/>
        <w:rPr>
          <w:rFonts w:eastAsia="Times New Roman" w:cs="Times New Roman"/>
          <w:color w:val="000000"/>
          <w:szCs w:val="24"/>
        </w:rPr>
      </w:pPr>
    </w:p>
    <w:p w14:paraId="16654ECC" w14:textId="77777777" w:rsidR="00BC315E" w:rsidRPr="00BC315E" w:rsidRDefault="00BC315E" w:rsidP="00BC315E">
      <w:pPr>
        <w:shd w:val="clear" w:color="auto" w:fill="FFFFFF"/>
        <w:spacing w:line="257" w:lineRule="atLeast"/>
        <w:rPr>
          <w:rFonts w:eastAsia="Times New Roman" w:cs="Times New Roman"/>
          <w:color w:val="000000"/>
          <w:szCs w:val="24"/>
        </w:rPr>
      </w:pPr>
      <w:r w:rsidRPr="00BC315E">
        <w:rPr>
          <w:rFonts w:eastAsia="Times New Roman" w:cs="Times New Roman"/>
          <w:color w:val="000000"/>
          <w:szCs w:val="24"/>
        </w:rPr>
        <w:t>However, while we share the concern of this resolution’s cosponsors that we have a long way to go to fully realize our shared ambition of eradicating racism, we regret the cosponsors’ unwillingness to address well-known and long established concerns with the contents of this resolution. </w:t>
      </w:r>
    </w:p>
    <w:p w14:paraId="478CA9AC" w14:textId="5CD38783" w:rsidR="00BC315E" w:rsidRDefault="00BC315E" w:rsidP="00BC315E">
      <w:pPr>
        <w:shd w:val="clear" w:color="auto" w:fill="FFFFFF"/>
        <w:spacing w:after="0" w:line="257" w:lineRule="atLeast"/>
        <w:rPr>
          <w:rFonts w:eastAsia="Times New Roman" w:cs="Times New Roman"/>
          <w:color w:val="000000"/>
          <w:szCs w:val="24"/>
        </w:rPr>
      </w:pPr>
      <w:r w:rsidRPr="00BC315E">
        <w:rPr>
          <w:rFonts w:eastAsia="Times New Roman" w:cs="Times New Roman"/>
          <w:color w:val="000000"/>
          <w:szCs w:val="24"/>
        </w:rPr>
        <w:t>Chair, we do not agree with the multiple references to the </w:t>
      </w:r>
      <w:r w:rsidRPr="00BC315E">
        <w:rPr>
          <w:rFonts w:eastAsia="Times New Roman" w:cs="Times New Roman"/>
          <w:color w:val="000000"/>
          <w:szCs w:val="24"/>
          <w:bdr w:val="none" w:sz="0" w:space="0" w:color="auto" w:frame="1"/>
        </w:rPr>
        <w:t>Durban</w:t>
      </w:r>
      <w:r w:rsidRPr="00BC315E">
        <w:rPr>
          <w:rFonts w:eastAsia="Times New Roman" w:cs="Times New Roman"/>
          <w:color w:val="000000"/>
          <w:szCs w:val="24"/>
        </w:rPr>
        <w:t> Conference, given the overt antisemitism in and around the NGO Forum on the margins of the 2001 Conference and the abominable rhetoric seen at the 2009 </w:t>
      </w:r>
      <w:r w:rsidRPr="00BC315E">
        <w:rPr>
          <w:rFonts w:eastAsia="Times New Roman" w:cs="Times New Roman"/>
          <w:color w:val="000000"/>
          <w:szCs w:val="24"/>
          <w:bdr w:val="none" w:sz="0" w:space="0" w:color="auto" w:frame="1"/>
        </w:rPr>
        <w:t>Durban</w:t>
      </w:r>
      <w:r w:rsidRPr="00BC315E">
        <w:rPr>
          <w:rFonts w:eastAsia="Times New Roman" w:cs="Times New Roman"/>
          <w:color w:val="000000"/>
          <w:szCs w:val="24"/>
        </w:rPr>
        <w:t> Review Conference.</w:t>
      </w:r>
      <w:r w:rsidRPr="00BC315E">
        <w:rPr>
          <w:rFonts w:eastAsia="Times New Roman" w:cs="Times New Roman"/>
          <w:color w:val="000000"/>
          <w:szCs w:val="24"/>
          <w:bdr w:val="none" w:sz="0" w:space="0" w:color="auto" w:frame="1"/>
        </w:rPr>
        <w:t>  </w:t>
      </w:r>
      <w:r w:rsidRPr="00BC315E">
        <w:rPr>
          <w:rFonts w:eastAsia="Times New Roman" w:cs="Times New Roman"/>
          <w:color w:val="000000"/>
          <w:szCs w:val="24"/>
        </w:rPr>
        <w:t>We therefore cannot accept the references to the </w:t>
      </w:r>
      <w:r w:rsidRPr="00BC315E">
        <w:rPr>
          <w:rFonts w:eastAsia="Times New Roman" w:cs="Times New Roman"/>
          <w:color w:val="000000"/>
          <w:szCs w:val="24"/>
          <w:bdr w:val="none" w:sz="0" w:space="0" w:color="auto" w:frame="1"/>
        </w:rPr>
        <w:t>Durban</w:t>
      </w:r>
      <w:r w:rsidRPr="00BC315E">
        <w:rPr>
          <w:rFonts w:eastAsia="Times New Roman" w:cs="Times New Roman"/>
          <w:color w:val="000000"/>
          <w:szCs w:val="24"/>
        </w:rPr>
        <w:t> Review Conference or the positive language welcoming the recent commemorative event in New York. </w:t>
      </w:r>
    </w:p>
    <w:p w14:paraId="3A028F59" w14:textId="77777777" w:rsidR="00BC315E" w:rsidRPr="00BC315E" w:rsidRDefault="00BC315E" w:rsidP="00BC315E">
      <w:pPr>
        <w:shd w:val="clear" w:color="auto" w:fill="FFFFFF"/>
        <w:spacing w:after="0" w:line="257" w:lineRule="atLeast"/>
        <w:rPr>
          <w:rFonts w:eastAsia="Times New Roman" w:cs="Times New Roman"/>
          <w:color w:val="000000"/>
          <w:szCs w:val="24"/>
        </w:rPr>
      </w:pPr>
    </w:p>
    <w:p w14:paraId="7A5602D9" w14:textId="7E8432A8" w:rsidR="00BC315E" w:rsidRDefault="00BC315E" w:rsidP="00BC315E">
      <w:pPr>
        <w:shd w:val="clear" w:color="auto" w:fill="FFFFFF"/>
        <w:spacing w:after="0" w:line="257" w:lineRule="atLeast"/>
        <w:rPr>
          <w:rFonts w:eastAsia="Times New Roman" w:cs="Times New Roman"/>
          <w:color w:val="000000"/>
          <w:szCs w:val="24"/>
        </w:rPr>
      </w:pPr>
      <w:r w:rsidRPr="00BC315E">
        <w:rPr>
          <w:rFonts w:eastAsia="Times New Roman" w:cs="Times New Roman"/>
          <w:color w:val="000000"/>
          <w:szCs w:val="24"/>
        </w:rPr>
        <w:t>We believe this resolution serves as a vehicle to prolong the divisions caused by the original </w:t>
      </w:r>
      <w:r w:rsidRPr="00BC315E">
        <w:rPr>
          <w:rFonts w:eastAsia="Times New Roman" w:cs="Times New Roman"/>
          <w:color w:val="000000"/>
          <w:szCs w:val="24"/>
          <w:bdr w:val="none" w:sz="0" w:space="0" w:color="auto" w:frame="1"/>
        </w:rPr>
        <w:t>Durban</w:t>
      </w:r>
      <w:r w:rsidRPr="00BC315E">
        <w:rPr>
          <w:rFonts w:eastAsia="Times New Roman" w:cs="Times New Roman"/>
          <w:color w:val="000000"/>
          <w:szCs w:val="24"/>
        </w:rPr>
        <w:t> Conference and its follow-up mechanisms, rather than providing a comprehensive and inclusive way forward for the international community to counter the scourge of racism and racial discrimination. </w:t>
      </w:r>
    </w:p>
    <w:p w14:paraId="30984673" w14:textId="77777777" w:rsidR="00BC315E" w:rsidRPr="00BC315E" w:rsidRDefault="00BC315E" w:rsidP="00BC315E">
      <w:pPr>
        <w:shd w:val="clear" w:color="auto" w:fill="FFFFFF"/>
        <w:spacing w:after="0" w:line="257" w:lineRule="atLeast"/>
        <w:rPr>
          <w:rFonts w:eastAsia="Times New Roman" w:cs="Times New Roman"/>
          <w:color w:val="000000"/>
          <w:szCs w:val="24"/>
        </w:rPr>
      </w:pPr>
    </w:p>
    <w:p w14:paraId="50B83717" w14:textId="2A6F8723" w:rsidR="00BC315E" w:rsidRDefault="00BC315E" w:rsidP="00BC315E">
      <w:pPr>
        <w:shd w:val="clear" w:color="auto" w:fill="FFFFFF"/>
        <w:spacing w:after="0" w:line="257" w:lineRule="atLeast"/>
        <w:rPr>
          <w:rFonts w:eastAsia="Times New Roman" w:cs="Times New Roman"/>
          <w:color w:val="000000"/>
          <w:szCs w:val="24"/>
        </w:rPr>
      </w:pPr>
      <w:r w:rsidRPr="00BC315E">
        <w:rPr>
          <w:rFonts w:eastAsia="Times New Roman" w:cs="Times New Roman"/>
          <w:color w:val="000000"/>
          <w:szCs w:val="24"/>
        </w:rPr>
        <w:t>Mr. Chair, and fellow member states, the UK did not attend the recent 20</w:t>
      </w:r>
      <w:r w:rsidRPr="00BC315E">
        <w:rPr>
          <w:rFonts w:eastAsia="Times New Roman" w:cs="Times New Roman"/>
          <w:color w:val="000000"/>
          <w:szCs w:val="24"/>
          <w:vertAlign w:val="superscript"/>
        </w:rPr>
        <w:t>th</w:t>
      </w:r>
      <w:r w:rsidRPr="00BC315E">
        <w:rPr>
          <w:rFonts w:eastAsia="Times New Roman" w:cs="Times New Roman"/>
          <w:color w:val="000000"/>
          <w:szCs w:val="24"/>
        </w:rPr>
        <w:t> anniversary commemorative event for the Third World Conference Against Racism.</w:t>
      </w:r>
      <w:r w:rsidRPr="00BC315E">
        <w:rPr>
          <w:rFonts w:eastAsia="Times New Roman" w:cs="Times New Roman"/>
          <w:color w:val="000000"/>
          <w:szCs w:val="24"/>
          <w:bdr w:val="none" w:sz="0" w:space="0" w:color="auto" w:frame="1"/>
        </w:rPr>
        <w:t>  </w:t>
      </w:r>
      <w:r w:rsidRPr="00BC315E">
        <w:rPr>
          <w:rFonts w:eastAsia="Times New Roman" w:cs="Times New Roman"/>
          <w:color w:val="000000"/>
          <w:szCs w:val="24"/>
        </w:rPr>
        <w:t>There were reports of nearly 40 states who, like us, made the decision not to take part.</w:t>
      </w:r>
      <w:r w:rsidRPr="00BC315E">
        <w:rPr>
          <w:rFonts w:eastAsia="Times New Roman" w:cs="Times New Roman"/>
          <w:color w:val="000000"/>
          <w:szCs w:val="24"/>
          <w:bdr w:val="none" w:sz="0" w:space="0" w:color="auto" w:frame="1"/>
        </w:rPr>
        <w:t>  </w:t>
      </w:r>
      <w:r w:rsidRPr="00BC315E">
        <w:rPr>
          <w:rFonts w:eastAsia="Times New Roman" w:cs="Times New Roman"/>
          <w:color w:val="000000"/>
          <w:szCs w:val="24"/>
        </w:rPr>
        <w:t>We think we all need to ask ourselves why so many states stayed away and how we can move forward together.</w:t>
      </w:r>
      <w:r w:rsidRPr="00BC315E">
        <w:rPr>
          <w:rFonts w:eastAsia="Times New Roman" w:cs="Times New Roman"/>
          <w:color w:val="000000"/>
          <w:szCs w:val="24"/>
          <w:bdr w:val="none" w:sz="0" w:space="0" w:color="auto" w:frame="1"/>
        </w:rPr>
        <w:t>  </w:t>
      </w:r>
      <w:r w:rsidRPr="00BC315E">
        <w:rPr>
          <w:rFonts w:eastAsia="Times New Roman" w:cs="Times New Roman"/>
          <w:color w:val="000000"/>
          <w:szCs w:val="24"/>
        </w:rPr>
        <w:t>If we are to be able to forge a consensus in the future, then it is clear that we must come together to find a new approach.</w:t>
      </w:r>
      <w:r w:rsidRPr="00BC315E">
        <w:rPr>
          <w:rFonts w:eastAsia="Times New Roman" w:cs="Times New Roman"/>
          <w:color w:val="000000"/>
          <w:szCs w:val="24"/>
          <w:bdr w:val="none" w:sz="0" w:space="0" w:color="auto" w:frame="1"/>
        </w:rPr>
        <w:t>  </w:t>
      </w:r>
      <w:r w:rsidRPr="00BC315E">
        <w:rPr>
          <w:rFonts w:eastAsia="Times New Roman" w:cs="Times New Roman"/>
          <w:color w:val="000000"/>
          <w:szCs w:val="24"/>
        </w:rPr>
        <w:t>The importance of this topic requires that we move forward together on a common path.</w:t>
      </w:r>
      <w:r w:rsidRPr="00BC315E">
        <w:rPr>
          <w:rFonts w:eastAsia="Times New Roman" w:cs="Times New Roman"/>
          <w:color w:val="000000"/>
          <w:szCs w:val="24"/>
          <w:bdr w:val="none" w:sz="0" w:space="0" w:color="auto" w:frame="1"/>
        </w:rPr>
        <w:t>  </w:t>
      </w:r>
      <w:r w:rsidRPr="00BC315E">
        <w:rPr>
          <w:rFonts w:eastAsia="Times New Roman" w:cs="Times New Roman"/>
          <w:color w:val="000000"/>
          <w:szCs w:val="24"/>
        </w:rPr>
        <w:t>Racism should be tackled in all its forms and regrettably, for far too long, the UN has downplayed the scourge of antisemitism.</w:t>
      </w:r>
      <w:r w:rsidRPr="00BC315E">
        <w:rPr>
          <w:rFonts w:eastAsia="Times New Roman" w:cs="Times New Roman"/>
          <w:color w:val="000000"/>
          <w:szCs w:val="24"/>
          <w:bdr w:val="none" w:sz="0" w:space="0" w:color="auto" w:frame="1"/>
        </w:rPr>
        <w:t>  </w:t>
      </w:r>
      <w:r w:rsidRPr="00BC315E">
        <w:rPr>
          <w:rFonts w:eastAsia="Times New Roman" w:cs="Times New Roman"/>
          <w:color w:val="000000"/>
          <w:szCs w:val="24"/>
        </w:rPr>
        <w:t>This must end. </w:t>
      </w:r>
    </w:p>
    <w:p w14:paraId="13A00FA0" w14:textId="77777777" w:rsidR="00BC315E" w:rsidRPr="00BC315E" w:rsidRDefault="00BC315E" w:rsidP="00BC315E">
      <w:pPr>
        <w:shd w:val="clear" w:color="auto" w:fill="FFFFFF"/>
        <w:spacing w:after="0" w:line="257" w:lineRule="atLeast"/>
        <w:rPr>
          <w:rFonts w:eastAsia="Times New Roman" w:cs="Times New Roman"/>
          <w:color w:val="000000"/>
          <w:szCs w:val="24"/>
        </w:rPr>
      </w:pPr>
    </w:p>
    <w:p w14:paraId="46265BBA" w14:textId="77777777" w:rsidR="00BC315E" w:rsidRPr="00BC315E" w:rsidRDefault="00BC315E" w:rsidP="00BC315E">
      <w:pPr>
        <w:shd w:val="clear" w:color="auto" w:fill="FFFFFF"/>
        <w:spacing w:after="0" w:line="257" w:lineRule="atLeast"/>
        <w:rPr>
          <w:rFonts w:eastAsia="Times New Roman" w:cs="Times New Roman"/>
          <w:color w:val="000000"/>
          <w:szCs w:val="24"/>
        </w:rPr>
      </w:pPr>
      <w:r w:rsidRPr="00BC315E">
        <w:rPr>
          <w:rFonts w:eastAsia="Times New Roman" w:cs="Times New Roman"/>
          <w:color w:val="000000"/>
          <w:szCs w:val="24"/>
        </w:rPr>
        <w:lastRenderedPageBreak/>
        <w:t>The UK is clear that we will not attend future iterations of the </w:t>
      </w:r>
      <w:r w:rsidRPr="00BC315E">
        <w:rPr>
          <w:rFonts w:eastAsia="Times New Roman" w:cs="Times New Roman"/>
          <w:color w:val="000000"/>
          <w:szCs w:val="24"/>
          <w:bdr w:val="none" w:sz="0" w:space="0" w:color="auto" w:frame="1"/>
        </w:rPr>
        <w:t>Durban</w:t>
      </w:r>
      <w:r w:rsidRPr="00BC315E">
        <w:rPr>
          <w:rFonts w:eastAsia="Times New Roman" w:cs="Times New Roman"/>
          <w:color w:val="000000"/>
          <w:szCs w:val="24"/>
        </w:rPr>
        <w:t> Conference while concerns over antisemitism remain.</w:t>
      </w:r>
      <w:r w:rsidRPr="00BC315E">
        <w:rPr>
          <w:rFonts w:eastAsia="Times New Roman" w:cs="Times New Roman"/>
          <w:color w:val="000000"/>
          <w:szCs w:val="24"/>
          <w:bdr w:val="none" w:sz="0" w:space="0" w:color="auto" w:frame="1"/>
        </w:rPr>
        <w:t>  </w:t>
      </w:r>
      <w:r w:rsidRPr="00BC315E">
        <w:rPr>
          <w:rFonts w:eastAsia="Times New Roman" w:cs="Times New Roman"/>
          <w:color w:val="000000"/>
          <w:szCs w:val="24"/>
        </w:rPr>
        <w:t>We have therefore voted against the draft text</w:t>
      </w:r>
      <w:r w:rsidRPr="00BC315E">
        <w:rPr>
          <w:rFonts w:eastAsia="Times New Roman" w:cs="Times New Roman"/>
          <w:color w:val="000000"/>
          <w:szCs w:val="24"/>
          <w:bdr w:val="none" w:sz="0" w:space="0" w:color="auto" w:frame="1"/>
        </w:rPr>
        <w:t>  </w:t>
      </w:r>
      <w:r w:rsidRPr="00BC315E">
        <w:rPr>
          <w:rFonts w:eastAsia="Times New Roman" w:cs="Times New Roman"/>
          <w:color w:val="000000"/>
          <w:szCs w:val="24"/>
        </w:rPr>
        <w:t>Thank you, Mr. Chair. </w:t>
      </w:r>
    </w:p>
    <w:p w14:paraId="71F74365" w14:textId="77777777" w:rsidR="002711F6" w:rsidRPr="000136DF" w:rsidRDefault="00BC315E" w:rsidP="00BC315E">
      <w:pPr>
        <w:pStyle w:val="xmsonormal"/>
        <w:shd w:val="clear" w:color="auto" w:fill="FFFFFF"/>
        <w:spacing w:before="0" w:beforeAutospacing="0" w:after="0" w:afterAutospacing="0" w:line="257" w:lineRule="atLeast"/>
      </w:pPr>
    </w:p>
    <w:sectPr w:rsidR="002711F6" w:rsidRPr="000136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6DF"/>
    <w:rsid w:val="000136DF"/>
    <w:rsid w:val="007318AA"/>
    <w:rsid w:val="007733EE"/>
    <w:rsid w:val="00877E19"/>
    <w:rsid w:val="00A86523"/>
    <w:rsid w:val="00AE203F"/>
    <w:rsid w:val="00BC315E"/>
    <w:rsid w:val="00BF2241"/>
    <w:rsid w:val="00FE4C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2B49D"/>
  <w15:chartTrackingRefBased/>
  <w15:docId w15:val="{C078A98B-4AC4-4223-A242-933565ADDB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33EE"/>
    <w:rPr>
      <w:rFonts w:ascii="Times New Roman" w:hAnsi="Times New Roman"/>
      <w:sz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0136DF"/>
    <w:pPr>
      <w:spacing w:before="100" w:beforeAutospacing="1" w:after="100" w:afterAutospacing="1" w:line="240" w:lineRule="auto"/>
    </w:pPr>
    <w:rPr>
      <w:rFonts w:eastAsia="Times New Roman" w:cs="Times New Roman"/>
      <w:szCs w:val="24"/>
    </w:rPr>
  </w:style>
  <w:style w:type="character" w:customStyle="1" w:styleId="marktji8yi4we">
    <w:name w:val="marktji8yi4we"/>
    <w:basedOn w:val="DefaultParagraphFont"/>
    <w:rsid w:val="000136DF"/>
  </w:style>
  <w:style w:type="character" w:styleId="Hyperlink">
    <w:name w:val="Hyperlink"/>
    <w:basedOn w:val="DefaultParagraphFont"/>
    <w:uiPriority w:val="99"/>
    <w:unhideWhenUsed/>
    <w:rsid w:val="000136DF"/>
    <w:rPr>
      <w:color w:val="0563C1" w:themeColor="hyperlink"/>
      <w:u w:val="single"/>
    </w:rPr>
  </w:style>
  <w:style w:type="character" w:customStyle="1" w:styleId="marktgswt52vj">
    <w:name w:val="marktgswt52vj"/>
    <w:basedOn w:val="DefaultParagraphFont"/>
    <w:rsid w:val="007318AA"/>
  </w:style>
  <w:style w:type="character" w:customStyle="1" w:styleId="markm79e0sema">
    <w:name w:val="markm79e0sema"/>
    <w:basedOn w:val="DefaultParagraphFont"/>
    <w:rsid w:val="00BC31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8412029">
      <w:bodyDiv w:val="1"/>
      <w:marLeft w:val="0"/>
      <w:marRight w:val="0"/>
      <w:marTop w:val="0"/>
      <w:marBottom w:val="0"/>
      <w:divBdr>
        <w:top w:val="none" w:sz="0" w:space="0" w:color="auto"/>
        <w:left w:val="none" w:sz="0" w:space="0" w:color="auto"/>
        <w:bottom w:val="none" w:sz="0" w:space="0" w:color="auto"/>
        <w:right w:val="none" w:sz="0" w:space="0" w:color="auto"/>
      </w:divBdr>
    </w:div>
    <w:div w:id="1359231707">
      <w:bodyDiv w:val="1"/>
      <w:marLeft w:val="0"/>
      <w:marRight w:val="0"/>
      <w:marTop w:val="0"/>
      <w:marBottom w:val="0"/>
      <w:divBdr>
        <w:top w:val="none" w:sz="0" w:space="0" w:color="auto"/>
        <w:left w:val="none" w:sz="0" w:space="0" w:color="auto"/>
        <w:bottom w:val="none" w:sz="0" w:space="0" w:color="auto"/>
        <w:right w:val="none" w:sz="0" w:space="0" w:color="auto"/>
      </w:divBdr>
    </w:div>
    <w:div w:id="1923372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media.un.org/en/asset/k11/k11ic2a8r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441</Words>
  <Characters>2515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Willig</dc:creator>
  <cp:keywords/>
  <dc:description/>
  <cp:lastModifiedBy>Sarah Willig</cp:lastModifiedBy>
  <cp:revision>2</cp:revision>
  <dcterms:created xsi:type="dcterms:W3CDTF">2021-11-17T18:58:00Z</dcterms:created>
  <dcterms:modified xsi:type="dcterms:W3CDTF">2021-11-17T18:58:00Z</dcterms:modified>
</cp:coreProperties>
</file>