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595F4F" w:rsidRDefault="00595F4F">
      <w:pPr>
        <w:rPr>
          <w:rFonts w:cs="Times New Roman"/>
          <w:sz w:val="40"/>
          <w:szCs w:val="40"/>
        </w:rPr>
      </w:pPr>
      <w:bookmarkStart w:id="0" w:name="_GoBack"/>
      <w:r w:rsidRPr="00595F4F">
        <w:rPr>
          <w:rFonts w:cs="Times New Roman"/>
          <w:sz w:val="40"/>
          <w:szCs w:val="40"/>
        </w:rPr>
        <w:t>After A-G Move to Legalize West Bank Units – ICC Could Prosecute Israel</w:t>
      </w:r>
    </w:p>
    <w:bookmarkEnd w:id="0"/>
    <w:p w:rsidR="00595F4F" w:rsidRPr="00595F4F" w:rsidRDefault="00595F4F" w:rsidP="00595F4F">
      <w:pPr>
        <w:spacing w:after="0" w:line="240" w:lineRule="auto"/>
        <w:rPr>
          <w:rFonts w:cs="Times New Roman"/>
          <w:szCs w:val="24"/>
        </w:rPr>
      </w:pPr>
      <w:r w:rsidRPr="00595F4F">
        <w:rPr>
          <w:rFonts w:cs="Times New Roman"/>
          <w:szCs w:val="24"/>
        </w:rPr>
        <w:t>December 16, 2018</w:t>
      </w:r>
    </w:p>
    <w:p w:rsidR="00595F4F" w:rsidRPr="00595F4F" w:rsidRDefault="00595F4F" w:rsidP="00595F4F">
      <w:pPr>
        <w:spacing w:after="0" w:line="240" w:lineRule="auto"/>
        <w:rPr>
          <w:rFonts w:cs="Times New Roman"/>
          <w:szCs w:val="24"/>
        </w:rPr>
      </w:pPr>
      <w:r w:rsidRPr="00595F4F">
        <w:rPr>
          <w:rFonts w:cs="Times New Roman"/>
          <w:szCs w:val="24"/>
        </w:rPr>
        <w:t xml:space="preserve">By </w:t>
      </w:r>
      <w:proofErr w:type="spellStart"/>
      <w:r w:rsidRPr="00595F4F">
        <w:rPr>
          <w:rFonts w:cs="Times New Roman"/>
          <w:szCs w:val="24"/>
        </w:rPr>
        <w:t>Yonah</w:t>
      </w:r>
      <w:proofErr w:type="spellEnd"/>
      <w:r w:rsidRPr="00595F4F">
        <w:rPr>
          <w:rFonts w:cs="Times New Roman"/>
          <w:szCs w:val="24"/>
        </w:rPr>
        <w:t xml:space="preserve"> Jeremy Bob</w:t>
      </w:r>
    </w:p>
    <w:p w:rsidR="00595F4F" w:rsidRPr="00595F4F" w:rsidRDefault="00595F4F" w:rsidP="00595F4F">
      <w:pPr>
        <w:spacing w:after="0" w:line="240" w:lineRule="auto"/>
        <w:rPr>
          <w:rFonts w:cs="Times New Roman"/>
          <w:szCs w:val="24"/>
        </w:rPr>
      </w:pPr>
      <w:r w:rsidRPr="00595F4F">
        <w:rPr>
          <w:rFonts w:cs="Times New Roman"/>
          <w:szCs w:val="24"/>
        </w:rPr>
        <w:t>The Jerusalem Post</w:t>
      </w:r>
    </w:p>
    <w:p w:rsidR="00595F4F" w:rsidRPr="00595F4F" w:rsidRDefault="00595F4F" w:rsidP="00595F4F">
      <w:pPr>
        <w:spacing w:after="0" w:line="240" w:lineRule="auto"/>
        <w:rPr>
          <w:rFonts w:cs="Times New Roman"/>
          <w:szCs w:val="24"/>
        </w:rPr>
      </w:pPr>
      <w:hyperlink r:id="rId4" w:history="1">
        <w:r w:rsidRPr="00595F4F">
          <w:rPr>
            <w:rStyle w:val="Hyperlink"/>
            <w:rFonts w:cs="Times New Roman"/>
            <w:color w:val="auto"/>
            <w:szCs w:val="24"/>
          </w:rPr>
          <w:t>https://www.jpost.com/Israel-News/Report-After-A-G-move-to-legalize-W-Bank-units-ICC-can-attack-Israel-574490</w:t>
        </w:r>
      </w:hyperlink>
    </w:p>
    <w:p w:rsidR="00595F4F" w:rsidRDefault="00595F4F">
      <w:pPr>
        <w:rPr>
          <w:rFonts w:cs="Times New Roman"/>
          <w:szCs w:val="24"/>
        </w:rPr>
      </w:pPr>
    </w:p>
    <w:p w:rsidR="00595F4F" w:rsidRPr="00595F4F" w:rsidRDefault="00595F4F">
      <w:pPr>
        <w:rPr>
          <w:rFonts w:cs="Times New Roman"/>
          <w:szCs w:val="24"/>
        </w:rPr>
      </w:pPr>
      <w:r w:rsidRPr="00595F4F">
        <w:rPr>
          <w:rFonts w:cs="Times New Roman"/>
          <w:szCs w:val="24"/>
        </w:rPr>
        <w:t>I</w:t>
      </w:r>
      <w:r w:rsidRPr="00595F4F">
        <w:rPr>
          <w:rFonts w:cs="Times New Roman"/>
          <w:szCs w:val="24"/>
        </w:rPr>
        <w:t xml:space="preserve">srael “should be worried” about how the International Criminal Court will respond to the attorney-general’s legal opinion to help legalize 2,000 Jewish West Bank units, former foreign ministry top legal adviser Robbie </w:t>
      </w:r>
      <w:proofErr w:type="spellStart"/>
      <w:r w:rsidRPr="00595F4F">
        <w:rPr>
          <w:rFonts w:cs="Times New Roman"/>
          <w:szCs w:val="24"/>
        </w:rPr>
        <w:t>Sabel</w:t>
      </w:r>
      <w:proofErr w:type="spellEnd"/>
      <w:r w:rsidRPr="00595F4F">
        <w:rPr>
          <w:rFonts w:cs="Times New Roman"/>
          <w:szCs w:val="24"/>
        </w:rPr>
        <w:t xml:space="preserve"> told </w:t>
      </w:r>
      <w:r w:rsidRPr="00595F4F">
        <w:rPr>
          <w:rStyle w:val="Emphasis"/>
          <w:rFonts w:cs="Times New Roman"/>
          <w:szCs w:val="24"/>
        </w:rPr>
        <w:t>The Jerusalem Post</w:t>
      </w:r>
      <w:r w:rsidRPr="00595F4F">
        <w:rPr>
          <w:rFonts w:cs="Times New Roman"/>
          <w:szCs w:val="24"/>
        </w:rPr>
        <w:t> on Sunday.</w:t>
      </w:r>
      <w:r w:rsidRPr="00595F4F">
        <w:rPr>
          <w:rFonts w:cs="Times New Roman"/>
          <w:szCs w:val="24"/>
        </w:rPr>
        <w:br/>
      </w:r>
      <w:r w:rsidRPr="00595F4F">
        <w:rPr>
          <w:rFonts w:cs="Times New Roman"/>
          <w:szCs w:val="24"/>
        </w:rPr>
        <w:br/>
        <w:t xml:space="preserve">On Thursday, a legal opinion by Att.-Gen. </w:t>
      </w:r>
      <w:proofErr w:type="spellStart"/>
      <w:r w:rsidRPr="00595F4F">
        <w:rPr>
          <w:rFonts w:cs="Times New Roman"/>
          <w:szCs w:val="24"/>
        </w:rPr>
        <w:t>Avichai</w:t>
      </w:r>
      <w:proofErr w:type="spellEnd"/>
      <w:r w:rsidRPr="00595F4F">
        <w:rPr>
          <w:rFonts w:cs="Times New Roman"/>
          <w:szCs w:val="24"/>
        </w:rPr>
        <w:t xml:space="preserve"> </w:t>
      </w:r>
      <w:proofErr w:type="spellStart"/>
      <w:r w:rsidRPr="00595F4F">
        <w:rPr>
          <w:rFonts w:cs="Times New Roman"/>
          <w:szCs w:val="24"/>
        </w:rPr>
        <w:t>Mandelblit</w:t>
      </w:r>
      <w:proofErr w:type="spellEnd"/>
      <w:r w:rsidRPr="00595F4F">
        <w:rPr>
          <w:rFonts w:cs="Times New Roman"/>
          <w:szCs w:val="24"/>
        </w:rPr>
        <w:t xml:space="preserve"> was publicized describing what moves could be taken to legalize 2,000 units lived in by Jews in the disputed West Bank.</w:t>
      </w:r>
    </w:p>
    <w:p w:rsidR="00595F4F" w:rsidRPr="00595F4F" w:rsidRDefault="00595F4F" w:rsidP="00595F4F">
      <w:pPr>
        <w:rPr>
          <w:rFonts w:cs="Times New Roman"/>
          <w:szCs w:val="24"/>
        </w:rPr>
      </w:pPr>
      <w:proofErr w:type="spellStart"/>
      <w:r w:rsidRPr="00595F4F">
        <w:rPr>
          <w:rFonts w:cs="Times New Roman"/>
          <w:szCs w:val="24"/>
        </w:rPr>
        <w:t>Mandelblit</w:t>
      </w:r>
      <w:proofErr w:type="spellEnd"/>
      <w:r w:rsidRPr="00595F4F">
        <w:rPr>
          <w:rFonts w:cs="Times New Roman"/>
          <w:szCs w:val="24"/>
        </w:rPr>
        <w:t xml:space="preserve"> based significant portions of his opinion on a recent district court decision. Unlike the Settlements Regulation Law, the 2,000 units in question are not, as a group, defined as violating private Palestinian property rights.</w:t>
      </w:r>
      <w:r w:rsidRPr="00595F4F">
        <w:rPr>
          <w:rFonts w:cs="Times New Roman"/>
          <w:szCs w:val="24"/>
        </w:rPr>
        <w:br/>
      </w:r>
      <w:r w:rsidRPr="00595F4F">
        <w:rPr>
          <w:rFonts w:cs="Times New Roman"/>
          <w:szCs w:val="24"/>
        </w:rPr>
        <w:br/>
      </w:r>
      <w:proofErr w:type="spellStart"/>
      <w:r w:rsidRPr="00595F4F">
        <w:rPr>
          <w:rFonts w:cs="Times New Roman"/>
          <w:szCs w:val="24"/>
        </w:rPr>
        <w:t>Sabel</w:t>
      </w:r>
      <w:proofErr w:type="spellEnd"/>
      <w:r w:rsidRPr="00595F4F">
        <w:rPr>
          <w:rFonts w:cs="Times New Roman"/>
          <w:szCs w:val="24"/>
        </w:rPr>
        <w:t xml:space="preserve"> said that while these factors might mitigate ICC Prosecutor </w:t>
      </w:r>
      <w:proofErr w:type="spellStart"/>
      <w:r w:rsidRPr="00595F4F">
        <w:rPr>
          <w:rFonts w:cs="Times New Roman"/>
          <w:szCs w:val="24"/>
        </w:rPr>
        <w:t>Fatou</w:t>
      </w:r>
      <w:proofErr w:type="spellEnd"/>
      <w:r w:rsidRPr="00595F4F">
        <w:rPr>
          <w:rFonts w:cs="Times New Roman"/>
          <w:szCs w:val="24"/>
        </w:rPr>
        <w:t xml:space="preserve"> </w:t>
      </w:r>
      <w:proofErr w:type="spellStart"/>
      <w:r w:rsidRPr="00595F4F">
        <w:rPr>
          <w:rFonts w:cs="Times New Roman"/>
          <w:szCs w:val="24"/>
        </w:rPr>
        <w:t>Bensouda</w:t>
      </w:r>
      <w:proofErr w:type="spellEnd"/>
      <w:r w:rsidRPr="00595F4F">
        <w:rPr>
          <w:rFonts w:cs="Times New Roman"/>
          <w:szCs w:val="24"/>
        </w:rPr>
        <w:t xml:space="preserve"> from viewing the legalization as a war crime and proof that Israel’s legal system whitewashes the issue, the move might very well put Israel in jeopardy with her.</w:t>
      </w:r>
      <w:r w:rsidRPr="00595F4F">
        <w:rPr>
          <w:rFonts w:cs="Times New Roman"/>
          <w:szCs w:val="24"/>
        </w:rPr>
        <w:br/>
      </w:r>
      <w:r w:rsidRPr="00595F4F">
        <w:rPr>
          <w:rFonts w:cs="Times New Roman"/>
          <w:szCs w:val="24"/>
        </w:rPr>
        <w:br/>
        <w:t xml:space="preserve">The former foreign ministry chief lawyer said that the damage of </w:t>
      </w:r>
      <w:proofErr w:type="spellStart"/>
      <w:r w:rsidRPr="00595F4F">
        <w:rPr>
          <w:rFonts w:cs="Times New Roman"/>
          <w:szCs w:val="24"/>
        </w:rPr>
        <w:t>Mandelblit</w:t>
      </w:r>
      <w:proofErr w:type="spellEnd"/>
      <w:r w:rsidRPr="00595F4F">
        <w:rPr>
          <w:rFonts w:cs="Times New Roman"/>
          <w:szCs w:val="24"/>
        </w:rPr>
        <w:t xml:space="preserve"> personally approving the legalization of the units could be compounded by the fact that it came a short time after </w:t>
      </w:r>
      <w:proofErr w:type="spellStart"/>
      <w:r w:rsidRPr="00595F4F">
        <w:rPr>
          <w:rFonts w:cs="Times New Roman"/>
          <w:szCs w:val="24"/>
        </w:rPr>
        <w:t>Bensouda’s</w:t>
      </w:r>
      <w:proofErr w:type="spellEnd"/>
      <w:r w:rsidRPr="00595F4F">
        <w:rPr>
          <w:rFonts w:cs="Times New Roman"/>
          <w:szCs w:val="24"/>
        </w:rPr>
        <w:t xml:space="preserve"> annual report, which implicitly but strongly warned Israel about the settlements.</w:t>
      </w:r>
      <w:r w:rsidRPr="00595F4F">
        <w:rPr>
          <w:rFonts w:cs="Times New Roman"/>
          <w:szCs w:val="24"/>
        </w:rPr>
        <w:br/>
      </w:r>
      <w:r w:rsidRPr="00595F4F">
        <w:rPr>
          <w:rFonts w:cs="Times New Roman"/>
          <w:szCs w:val="24"/>
        </w:rPr>
        <w:br/>
        <w:t>Whereas the report on countries being reviewed hinted to positive treatment for Israel regarding war crimes allegations relating to the </w:t>
      </w:r>
      <w:hyperlink r:id="rId5" w:tgtFrame="_blank" w:history="1">
        <w:r w:rsidRPr="00595F4F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</w:rPr>
          <w:t>2014 Gaza War</w:t>
        </w:r>
      </w:hyperlink>
      <w:r w:rsidRPr="00595F4F">
        <w:rPr>
          <w:rFonts w:cs="Times New Roman"/>
          <w:szCs w:val="24"/>
        </w:rPr>
        <w:t>, it implied that even Israel’s High Court of Justice was not fully and properly addressing legal problems with the settlements.</w:t>
      </w:r>
    </w:p>
    <w:p w:rsidR="00595F4F" w:rsidRPr="00595F4F" w:rsidRDefault="00595F4F">
      <w:pPr>
        <w:rPr>
          <w:rFonts w:cs="Times New Roman"/>
          <w:szCs w:val="24"/>
        </w:rPr>
      </w:pPr>
      <w:proofErr w:type="spellStart"/>
      <w:r w:rsidRPr="00595F4F">
        <w:rPr>
          <w:rFonts w:cs="Times New Roman"/>
          <w:szCs w:val="24"/>
        </w:rPr>
        <w:t>Sabel</w:t>
      </w:r>
      <w:proofErr w:type="spellEnd"/>
      <w:r w:rsidRPr="00595F4F">
        <w:rPr>
          <w:rFonts w:cs="Times New Roman"/>
          <w:szCs w:val="24"/>
        </w:rPr>
        <w:t xml:space="preserve"> did say he hoped that maybe the fact that </w:t>
      </w:r>
      <w:proofErr w:type="spellStart"/>
      <w:r w:rsidRPr="00595F4F">
        <w:rPr>
          <w:rFonts w:cs="Times New Roman"/>
          <w:szCs w:val="24"/>
        </w:rPr>
        <w:t>Mandelblit’s</w:t>
      </w:r>
      <w:proofErr w:type="spellEnd"/>
      <w:r w:rsidRPr="00595F4F">
        <w:rPr>
          <w:rFonts w:cs="Times New Roman"/>
          <w:szCs w:val="24"/>
        </w:rPr>
        <w:t xml:space="preserve"> opinion presumes the 2,000 units to be sovereign Israeli territory might save Israel from problems with the ICC.</w:t>
      </w:r>
      <w:r w:rsidRPr="00595F4F">
        <w:rPr>
          <w:rFonts w:cs="Times New Roman"/>
          <w:szCs w:val="24"/>
        </w:rPr>
        <w:br/>
      </w:r>
      <w:r w:rsidRPr="00595F4F">
        <w:rPr>
          <w:rFonts w:cs="Times New Roman"/>
          <w:szCs w:val="24"/>
        </w:rPr>
        <w:br/>
        <w:t>But he said the idea that those units can be legalized if they were thought to be state land – even if that presumption was later proven incorrect – could get Israel into trouble.</w:t>
      </w:r>
      <w:r w:rsidRPr="00595F4F">
        <w:rPr>
          <w:rFonts w:cs="Times New Roman"/>
          <w:szCs w:val="24"/>
        </w:rPr>
        <w:br/>
      </w:r>
      <w:r w:rsidRPr="00595F4F">
        <w:rPr>
          <w:rFonts w:cs="Times New Roman"/>
          <w:szCs w:val="24"/>
        </w:rPr>
        <w:br/>
        <w:t xml:space="preserve">In addition, he said it was not clear that a sizable portion of the units might not be on private Palestinian land, in which case he said they would be as problematic as the Settlements Regulation Law which </w:t>
      </w:r>
      <w:proofErr w:type="spellStart"/>
      <w:r w:rsidRPr="00595F4F">
        <w:rPr>
          <w:rFonts w:cs="Times New Roman"/>
          <w:szCs w:val="24"/>
        </w:rPr>
        <w:t>Mandelblit</w:t>
      </w:r>
      <w:proofErr w:type="spellEnd"/>
      <w:r w:rsidRPr="00595F4F">
        <w:rPr>
          <w:rFonts w:cs="Times New Roman"/>
          <w:szCs w:val="24"/>
        </w:rPr>
        <w:t xml:space="preserve"> himself called illegal.</w:t>
      </w:r>
      <w:r w:rsidRPr="00595F4F">
        <w:rPr>
          <w:rFonts w:cs="Times New Roman"/>
          <w:szCs w:val="24"/>
        </w:rPr>
        <w:br/>
      </w:r>
      <w:r w:rsidRPr="00595F4F">
        <w:rPr>
          <w:rFonts w:cs="Times New Roman"/>
          <w:szCs w:val="24"/>
        </w:rPr>
        <w:br/>
      </w:r>
      <w:r w:rsidRPr="00595F4F">
        <w:rPr>
          <w:rFonts w:cs="Times New Roman"/>
          <w:szCs w:val="24"/>
        </w:rPr>
        <w:lastRenderedPageBreak/>
        <w:t xml:space="preserve">Overall, </w:t>
      </w:r>
      <w:proofErr w:type="spellStart"/>
      <w:r w:rsidRPr="00595F4F">
        <w:rPr>
          <w:rFonts w:cs="Times New Roman"/>
          <w:szCs w:val="24"/>
        </w:rPr>
        <w:t>Sabel</w:t>
      </w:r>
      <w:proofErr w:type="spellEnd"/>
      <w:r w:rsidRPr="00595F4F">
        <w:rPr>
          <w:rFonts w:cs="Times New Roman"/>
          <w:szCs w:val="24"/>
        </w:rPr>
        <w:t xml:space="preserve"> said he viewed the move as “a mistake” since, at the very least, the land is generally disputed – and switching such a large volume of units from being unauthorized to being legal will be hard for the ICC to ignore.</w:t>
      </w:r>
    </w:p>
    <w:sectPr w:rsidR="00595F4F" w:rsidRPr="00595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4F"/>
    <w:rsid w:val="00595F4F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0A55"/>
  <w15:chartTrackingRefBased/>
  <w15:docId w15:val="{C0D9356C-EEB1-4C0E-A6FC-FA9E4AA9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595F4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F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F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5F4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95F4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F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9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29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3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5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7364">
          <w:marLeft w:val="0"/>
          <w:marRight w:val="0"/>
          <w:marTop w:val="90"/>
          <w:marBottom w:val="375"/>
          <w:divBdr>
            <w:top w:val="single" w:sz="6" w:space="7" w:color="1F1E22"/>
            <w:left w:val="none" w:sz="0" w:space="0" w:color="auto"/>
            <w:bottom w:val="single" w:sz="6" w:space="7" w:color="1F1E22"/>
            <w:right w:val="none" w:sz="0" w:space="0" w:color="auto"/>
          </w:divBdr>
          <w:divsChild>
            <w:div w:id="19314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224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7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93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3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382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8730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6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05613">
                                          <w:marLeft w:val="1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1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22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7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33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1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44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post.com/Arab-Israeli-Conflict/Breaking-down-the-UNHRC-report-on-2014-Gaza-war-406778" TargetMode="External"/><Relationship Id="rId4" Type="http://schemas.openxmlformats.org/officeDocument/2006/relationships/hyperlink" Target="https://www.jpost.com/Israel-News/Report-After-A-G-move-to-legalize-W-Bank-units-ICC-can-attack-Israel-5744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2018-12-17T15:07:00Z</dcterms:created>
  <dcterms:modified xsi:type="dcterms:W3CDTF">2018-12-17T15:09:00Z</dcterms:modified>
</cp:coreProperties>
</file>