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536" w:rsidRPr="00B85536" w:rsidRDefault="00B85536" w:rsidP="00B85536">
      <w:pPr>
        <w:spacing w:before="100" w:beforeAutospacing="1" w:after="100" w:afterAutospacing="1" w:line="240" w:lineRule="auto"/>
        <w:outlineLvl w:val="0"/>
        <w:rPr>
          <w:rFonts w:ascii="Times New Roman" w:eastAsia="Times New Roman" w:hAnsi="Times New Roman" w:cs="Times New Roman"/>
          <w:bCs/>
          <w:kern w:val="36"/>
          <w:sz w:val="44"/>
          <w:szCs w:val="44"/>
        </w:rPr>
      </w:pPr>
      <w:r w:rsidRPr="00B85536">
        <w:rPr>
          <w:rFonts w:ascii="Times New Roman" w:eastAsia="Times New Roman" w:hAnsi="Times New Roman" w:cs="Times New Roman"/>
          <w:bCs/>
          <w:kern w:val="36"/>
          <w:sz w:val="44"/>
          <w:szCs w:val="44"/>
        </w:rPr>
        <w:t xml:space="preserve">Turkish Prosecutor Flotilla Case </w:t>
      </w:r>
      <w:proofErr w:type="gramStart"/>
      <w:r w:rsidRPr="00B85536">
        <w:rPr>
          <w:rFonts w:ascii="Times New Roman" w:eastAsia="Times New Roman" w:hAnsi="Times New Roman" w:cs="Times New Roman"/>
          <w:bCs/>
          <w:kern w:val="36"/>
          <w:sz w:val="44"/>
          <w:szCs w:val="44"/>
        </w:rPr>
        <w:t>Against</w:t>
      </w:r>
      <w:proofErr w:type="gramEnd"/>
      <w:r w:rsidRPr="00B85536">
        <w:rPr>
          <w:rFonts w:ascii="Times New Roman" w:eastAsia="Times New Roman" w:hAnsi="Times New Roman" w:cs="Times New Roman"/>
          <w:bCs/>
          <w:kern w:val="36"/>
          <w:sz w:val="44"/>
          <w:szCs w:val="44"/>
        </w:rPr>
        <w:t xml:space="preserve"> Israel Ended</w:t>
      </w:r>
      <w:bookmarkStart w:id="0" w:name="_GoBack"/>
      <w:bookmarkEnd w:id="0"/>
    </w:p>
    <w:p w:rsidR="00B85536" w:rsidRPr="00B85536" w:rsidRDefault="00B85536" w:rsidP="00B85536">
      <w:pPr>
        <w:spacing w:after="0" w:line="240" w:lineRule="auto"/>
        <w:outlineLvl w:val="0"/>
        <w:rPr>
          <w:rFonts w:ascii="Times New Roman" w:eastAsia="Times New Roman" w:hAnsi="Times New Roman" w:cs="Times New Roman"/>
          <w:bCs/>
          <w:kern w:val="36"/>
          <w:sz w:val="24"/>
          <w:szCs w:val="24"/>
        </w:rPr>
      </w:pPr>
      <w:r w:rsidRPr="00B85536">
        <w:rPr>
          <w:rFonts w:ascii="Times New Roman" w:eastAsia="Times New Roman" w:hAnsi="Times New Roman" w:cs="Times New Roman"/>
          <w:bCs/>
          <w:kern w:val="36"/>
          <w:sz w:val="24"/>
          <w:szCs w:val="24"/>
        </w:rPr>
        <w:t>December 2, 2016</w:t>
      </w:r>
    </w:p>
    <w:p w:rsidR="00B85536" w:rsidRPr="00B85536" w:rsidRDefault="00B85536" w:rsidP="00B85536">
      <w:pPr>
        <w:spacing w:after="0" w:line="240" w:lineRule="auto"/>
        <w:outlineLvl w:val="0"/>
        <w:rPr>
          <w:rFonts w:ascii="Times New Roman" w:eastAsia="Times New Roman" w:hAnsi="Times New Roman" w:cs="Times New Roman"/>
          <w:bCs/>
          <w:kern w:val="36"/>
          <w:sz w:val="24"/>
          <w:szCs w:val="24"/>
        </w:rPr>
      </w:pPr>
      <w:r w:rsidRPr="00B85536">
        <w:rPr>
          <w:rFonts w:ascii="Times New Roman" w:eastAsia="Times New Roman" w:hAnsi="Times New Roman" w:cs="Times New Roman"/>
          <w:bCs/>
          <w:kern w:val="36"/>
          <w:sz w:val="24"/>
          <w:szCs w:val="24"/>
        </w:rPr>
        <w:t xml:space="preserve">The </w:t>
      </w:r>
      <w:proofErr w:type="spellStart"/>
      <w:r w:rsidRPr="00B85536">
        <w:rPr>
          <w:rFonts w:ascii="Times New Roman" w:eastAsia="Times New Roman" w:hAnsi="Times New Roman" w:cs="Times New Roman"/>
          <w:bCs/>
          <w:kern w:val="36"/>
          <w:sz w:val="24"/>
          <w:szCs w:val="24"/>
        </w:rPr>
        <w:t>Hurriet</w:t>
      </w:r>
      <w:proofErr w:type="spellEnd"/>
      <w:r w:rsidRPr="00B85536">
        <w:rPr>
          <w:rFonts w:ascii="Times New Roman" w:eastAsia="Times New Roman" w:hAnsi="Times New Roman" w:cs="Times New Roman"/>
          <w:bCs/>
          <w:kern w:val="36"/>
          <w:sz w:val="24"/>
          <w:szCs w:val="24"/>
        </w:rPr>
        <w:t xml:space="preserve"> Daily News</w:t>
      </w:r>
    </w:p>
    <w:p w:rsidR="00B85536" w:rsidRPr="00B85536" w:rsidRDefault="00B85536" w:rsidP="00B85536">
      <w:pPr>
        <w:spacing w:after="0" w:line="240" w:lineRule="auto"/>
        <w:outlineLvl w:val="0"/>
        <w:rPr>
          <w:rFonts w:ascii="Times New Roman" w:eastAsia="Times New Roman" w:hAnsi="Times New Roman" w:cs="Times New Roman"/>
          <w:bCs/>
          <w:kern w:val="36"/>
          <w:sz w:val="24"/>
          <w:szCs w:val="24"/>
        </w:rPr>
      </w:pPr>
      <w:hyperlink r:id="rId4" w:history="1">
        <w:r w:rsidRPr="00B85536">
          <w:rPr>
            <w:rStyle w:val="Hyperlink"/>
            <w:rFonts w:ascii="Times New Roman" w:eastAsia="Times New Roman" w:hAnsi="Times New Roman" w:cs="Times New Roman"/>
            <w:bCs/>
            <w:color w:val="auto"/>
            <w:kern w:val="36"/>
            <w:sz w:val="24"/>
            <w:szCs w:val="24"/>
          </w:rPr>
          <w:t>http://www.hurriyetdailynews.com/turkish-prosecutor-flotilla-case-against-israel-ended.aspx?pageID=238&amp;nID=106814&amp;NewsCatID=341</w:t>
        </w:r>
      </w:hyperlink>
    </w:p>
    <w:p w:rsidR="00B85536" w:rsidRPr="00B85536" w:rsidRDefault="00B85536" w:rsidP="00B85536">
      <w:pPr>
        <w:spacing w:before="100" w:beforeAutospacing="1" w:after="100" w:afterAutospacing="1" w:line="240" w:lineRule="auto"/>
        <w:outlineLvl w:val="0"/>
        <w:rPr>
          <w:rFonts w:ascii="Times New Roman" w:eastAsia="Times New Roman" w:hAnsi="Times New Roman" w:cs="Times New Roman"/>
          <w:bCs/>
          <w:kern w:val="36"/>
          <w:sz w:val="24"/>
          <w:szCs w:val="24"/>
        </w:rPr>
      </w:pPr>
      <w:r w:rsidRPr="00B85536">
        <w:rPr>
          <w:rFonts w:ascii="Times New Roman" w:hAnsi="Times New Roman" w:cs="Times New Roman"/>
          <w:sz w:val="24"/>
          <w:szCs w:val="24"/>
        </w:rPr>
        <w:t xml:space="preserve">The prosecutor in the </w:t>
      </w:r>
      <w:proofErr w:type="spellStart"/>
      <w:r w:rsidRPr="00B85536">
        <w:rPr>
          <w:rFonts w:ascii="Times New Roman" w:hAnsi="Times New Roman" w:cs="Times New Roman"/>
          <w:sz w:val="24"/>
          <w:szCs w:val="24"/>
        </w:rPr>
        <w:t>Mavi</w:t>
      </w:r>
      <w:proofErr w:type="spellEnd"/>
      <w:r w:rsidRPr="00B85536">
        <w:rPr>
          <w:rFonts w:ascii="Times New Roman" w:hAnsi="Times New Roman" w:cs="Times New Roman"/>
          <w:sz w:val="24"/>
          <w:szCs w:val="24"/>
        </w:rPr>
        <w:t xml:space="preserve"> Marmara case demanded its dismissal on Dec. 2, citing a reconciliation deal signed between Turkey and Israel, one day after Israel’s new ambassador to Ankara, </w:t>
      </w:r>
      <w:proofErr w:type="spellStart"/>
      <w:r w:rsidRPr="00B85536">
        <w:rPr>
          <w:rFonts w:ascii="Times New Roman" w:hAnsi="Times New Roman" w:cs="Times New Roman"/>
          <w:sz w:val="24"/>
          <w:szCs w:val="24"/>
        </w:rPr>
        <w:t>Eitan</w:t>
      </w:r>
      <w:proofErr w:type="spellEnd"/>
      <w:r w:rsidRPr="00B85536">
        <w:rPr>
          <w:rFonts w:ascii="Times New Roman" w:hAnsi="Times New Roman" w:cs="Times New Roman"/>
          <w:sz w:val="24"/>
          <w:szCs w:val="24"/>
        </w:rPr>
        <w:t xml:space="preserve"> </w:t>
      </w:r>
      <w:proofErr w:type="spellStart"/>
      <w:r w:rsidRPr="00B85536">
        <w:rPr>
          <w:rFonts w:ascii="Times New Roman" w:hAnsi="Times New Roman" w:cs="Times New Roman"/>
          <w:sz w:val="24"/>
          <w:szCs w:val="24"/>
        </w:rPr>
        <w:t>Na’eh</w:t>
      </w:r>
      <w:proofErr w:type="spellEnd"/>
      <w:r w:rsidRPr="00B85536">
        <w:rPr>
          <w:rFonts w:ascii="Times New Roman" w:hAnsi="Times New Roman" w:cs="Times New Roman"/>
          <w:sz w:val="24"/>
          <w:szCs w:val="24"/>
        </w:rPr>
        <w:t>, arrived in the Turkish capital to take up his post.</w:t>
      </w:r>
      <w:r w:rsidRPr="00B85536">
        <w:rPr>
          <w:rFonts w:ascii="Times New Roman" w:hAnsi="Times New Roman" w:cs="Times New Roman"/>
          <w:sz w:val="24"/>
          <w:szCs w:val="24"/>
        </w:rPr>
        <w:br/>
      </w:r>
      <w:r w:rsidRPr="00B85536">
        <w:rPr>
          <w:rFonts w:ascii="Times New Roman" w:hAnsi="Times New Roman" w:cs="Times New Roman"/>
          <w:sz w:val="24"/>
          <w:szCs w:val="24"/>
        </w:rPr>
        <w:br/>
        <w:t xml:space="preserve">During the hearing over the flotilla raid, the Istanbul 7th Court of Serious Crimes noted that the Turkish-language document of the procedural agreement on compensation between Turkey and </w:t>
      </w:r>
      <w:hyperlink r:id="rId5" w:history="1">
        <w:r w:rsidRPr="00B85536">
          <w:rPr>
            <w:rStyle w:val="Hyperlink"/>
            <w:rFonts w:ascii="Times New Roman" w:hAnsi="Times New Roman" w:cs="Times New Roman"/>
            <w:color w:val="auto"/>
            <w:sz w:val="24"/>
            <w:szCs w:val="24"/>
          </w:rPr>
          <w:t>Israel</w:t>
        </w:r>
      </w:hyperlink>
      <w:r w:rsidRPr="00B85536">
        <w:rPr>
          <w:rFonts w:ascii="Times New Roman" w:hAnsi="Times New Roman" w:cs="Times New Roman"/>
          <w:sz w:val="24"/>
          <w:szCs w:val="24"/>
        </w:rPr>
        <w:t xml:space="preserve"> for the 2010 incident had just arrived at the court, state-run </w:t>
      </w:r>
      <w:proofErr w:type="spellStart"/>
      <w:r w:rsidRPr="00B85536">
        <w:rPr>
          <w:rFonts w:ascii="Times New Roman" w:hAnsi="Times New Roman" w:cs="Times New Roman"/>
          <w:sz w:val="24"/>
          <w:szCs w:val="24"/>
        </w:rPr>
        <w:t>Anadolu</w:t>
      </w:r>
      <w:proofErr w:type="spellEnd"/>
      <w:r w:rsidRPr="00B85536">
        <w:rPr>
          <w:rFonts w:ascii="Times New Roman" w:hAnsi="Times New Roman" w:cs="Times New Roman"/>
          <w:sz w:val="24"/>
          <w:szCs w:val="24"/>
        </w:rPr>
        <w:t xml:space="preserve"> Agency reported. </w:t>
      </w:r>
      <w:r w:rsidRPr="00B85536">
        <w:rPr>
          <w:rFonts w:ascii="Times New Roman" w:hAnsi="Times New Roman" w:cs="Times New Roman"/>
          <w:sz w:val="24"/>
          <w:szCs w:val="24"/>
        </w:rPr>
        <w:br/>
      </w:r>
      <w:r w:rsidRPr="00B85536">
        <w:rPr>
          <w:rFonts w:ascii="Times New Roman" w:hAnsi="Times New Roman" w:cs="Times New Roman"/>
          <w:sz w:val="24"/>
          <w:szCs w:val="24"/>
        </w:rPr>
        <w:br/>
        <w:t>Accordingly, the prosecutor demanded that the case be dismissed pursuant to the agreement.</w:t>
      </w:r>
      <w:r w:rsidRPr="00B85536">
        <w:rPr>
          <w:rFonts w:ascii="Times New Roman" w:hAnsi="Times New Roman" w:cs="Times New Roman"/>
          <w:sz w:val="24"/>
          <w:szCs w:val="24"/>
        </w:rPr>
        <w:br/>
      </w:r>
      <w:r w:rsidRPr="00B85536">
        <w:rPr>
          <w:rFonts w:ascii="Times New Roman" w:hAnsi="Times New Roman" w:cs="Times New Roman"/>
          <w:sz w:val="24"/>
          <w:szCs w:val="24"/>
        </w:rPr>
        <w:br/>
        <w:t>An upper court decision to reject a demand for a recusal by the defendant lawyers previously arrived at the court.</w:t>
      </w:r>
      <w:r w:rsidRPr="00B85536">
        <w:rPr>
          <w:rFonts w:ascii="Times New Roman" w:hAnsi="Times New Roman" w:cs="Times New Roman"/>
          <w:sz w:val="24"/>
          <w:szCs w:val="24"/>
        </w:rPr>
        <w:br/>
      </w:r>
      <w:r w:rsidRPr="00B85536">
        <w:rPr>
          <w:rFonts w:ascii="Times New Roman" w:hAnsi="Times New Roman" w:cs="Times New Roman"/>
          <w:sz w:val="24"/>
          <w:szCs w:val="24"/>
        </w:rPr>
        <w:br/>
        <w:t xml:space="preserve">The indictment prepared by the Istanbul Chief Public Prosecutor’s Office sought nine aggravated life sentences for then-Israeli Chief of Staff Rau </w:t>
      </w:r>
      <w:proofErr w:type="spellStart"/>
      <w:r w:rsidRPr="00B85536">
        <w:rPr>
          <w:rFonts w:ascii="Times New Roman" w:hAnsi="Times New Roman" w:cs="Times New Roman"/>
          <w:sz w:val="24"/>
          <w:szCs w:val="24"/>
        </w:rPr>
        <w:t>Aluf</w:t>
      </w:r>
      <w:proofErr w:type="spellEnd"/>
      <w:r w:rsidRPr="00B85536">
        <w:rPr>
          <w:rFonts w:ascii="Times New Roman" w:hAnsi="Times New Roman" w:cs="Times New Roman"/>
          <w:sz w:val="24"/>
          <w:szCs w:val="24"/>
        </w:rPr>
        <w:t xml:space="preserve"> Gabriel Ashkenazi, naval forces commander </w:t>
      </w:r>
      <w:proofErr w:type="spellStart"/>
      <w:r w:rsidRPr="00B85536">
        <w:rPr>
          <w:rFonts w:ascii="Times New Roman" w:hAnsi="Times New Roman" w:cs="Times New Roman"/>
          <w:sz w:val="24"/>
          <w:szCs w:val="24"/>
        </w:rPr>
        <w:t>Elizer</w:t>
      </w:r>
      <w:proofErr w:type="spellEnd"/>
      <w:r w:rsidRPr="00B85536">
        <w:rPr>
          <w:rFonts w:ascii="Times New Roman" w:hAnsi="Times New Roman" w:cs="Times New Roman"/>
          <w:sz w:val="24"/>
          <w:szCs w:val="24"/>
        </w:rPr>
        <w:t xml:space="preserve"> Alfred </w:t>
      </w:r>
      <w:proofErr w:type="spellStart"/>
      <w:r w:rsidRPr="00B85536">
        <w:rPr>
          <w:rFonts w:ascii="Times New Roman" w:hAnsi="Times New Roman" w:cs="Times New Roman"/>
          <w:sz w:val="24"/>
          <w:szCs w:val="24"/>
        </w:rPr>
        <w:t>Marom</w:t>
      </w:r>
      <w:proofErr w:type="spellEnd"/>
      <w:r w:rsidRPr="00B85536">
        <w:rPr>
          <w:rFonts w:ascii="Times New Roman" w:hAnsi="Times New Roman" w:cs="Times New Roman"/>
          <w:sz w:val="24"/>
          <w:szCs w:val="24"/>
        </w:rPr>
        <w:t xml:space="preserve">, intelligence head Amos </w:t>
      </w:r>
      <w:proofErr w:type="spellStart"/>
      <w:r w:rsidRPr="00B85536">
        <w:rPr>
          <w:rFonts w:ascii="Times New Roman" w:hAnsi="Times New Roman" w:cs="Times New Roman"/>
          <w:sz w:val="24"/>
          <w:szCs w:val="24"/>
        </w:rPr>
        <w:t>Yadlin</w:t>
      </w:r>
      <w:proofErr w:type="spellEnd"/>
      <w:r w:rsidRPr="00B85536">
        <w:rPr>
          <w:rFonts w:ascii="Times New Roman" w:hAnsi="Times New Roman" w:cs="Times New Roman"/>
          <w:sz w:val="24"/>
          <w:szCs w:val="24"/>
        </w:rPr>
        <w:t xml:space="preserve"> and air force commander Avishay Levi, on charges of instigating homicide, as well as up to a total of 18,032 years in prison for each of the four suspects on charges of instigating damage to property, instigating plunder, instigating torture, instigating prevention of communication, instigating deprivation of liberty and instigating armed injury. Other charges included perpetrating damage to property, robbery, torture, blocking communication and deprivation of freedom.</w:t>
      </w:r>
      <w:r w:rsidRPr="00B85536">
        <w:rPr>
          <w:rFonts w:ascii="Times New Roman" w:hAnsi="Times New Roman" w:cs="Times New Roman"/>
          <w:sz w:val="24"/>
          <w:szCs w:val="24"/>
        </w:rPr>
        <w:br/>
      </w:r>
      <w:r w:rsidRPr="00B85536">
        <w:rPr>
          <w:rFonts w:ascii="Times New Roman" w:hAnsi="Times New Roman" w:cs="Times New Roman"/>
          <w:sz w:val="24"/>
          <w:szCs w:val="24"/>
        </w:rPr>
        <w:br/>
        <w:t xml:space="preserve">Turkey-Israel relations came to breaking point after Israeli marines stormed the </w:t>
      </w:r>
      <w:proofErr w:type="spellStart"/>
      <w:r w:rsidRPr="00B85536">
        <w:rPr>
          <w:rFonts w:ascii="Times New Roman" w:hAnsi="Times New Roman" w:cs="Times New Roman"/>
          <w:sz w:val="24"/>
          <w:szCs w:val="24"/>
        </w:rPr>
        <w:t>Mavi</w:t>
      </w:r>
      <w:proofErr w:type="spellEnd"/>
      <w:r w:rsidRPr="00B85536">
        <w:rPr>
          <w:rFonts w:ascii="Times New Roman" w:hAnsi="Times New Roman" w:cs="Times New Roman"/>
          <w:sz w:val="24"/>
          <w:szCs w:val="24"/>
        </w:rPr>
        <w:t xml:space="preserve"> Marmara flotilla, which was aiming to break a naval blockade on the Hamas-run Gaza Strip in May 2010, killing 10 Turkish activists on board. </w:t>
      </w:r>
      <w:r w:rsidRPr="00B85536">
        <w:rPr>
          <w:rFonts w:ascii="Times New Roman" w:hAnsi="Times New Roman" w:cs="Times New Roman"/>
          <w:sz w:val="24"/>
          <w:szCs w:val="24"/>
        </w:rPr>
        <w:br/>
      </w:r>
      <w:r w:rsidRPr="00B85536">
        <w:rPr>
          <w:rFonts w:ascii="Times New Roman" w:hAnsi="Times New Roman" w:cs="Times New Roman"/>
          <w:sz w:val="24"/>
          <w:szCs w:val="24"/>
        </w:rPr>
        <w:br/>
        <w:t xml:space="preserve">After six years, </w:t>
      </w:r>
      <w:hyperlink r:id="rId6" w:history="1">
        <w:r w:rsidRPr="00B85536">
          <w:rPr>
            <w:rStyle w:val="Hyperlink"/>
            <w:rFonts w:ascii="Times New Roman" w:hAnsi="Times New Roman" w:cs="Times New Roman"/>
            <w:color w:val="auto"/>
            <w:sz w:val="24"/>
            <w:szCs w:val="24"/>
          </w:rPr>
          <w:t>Israel</w:t>
        </w:r>
      </w:hyperlink>
      <w:r w:rsidRPr="00B85536">
        <w:rPr>
          <w:rFonts w:ascii="Times New Roman" w:hAnsi="Times New Roman" w:cs="Times New Roman"/>
          <w:sz w:val="24"/>
          <w:szCs w:val="24"/>
        </w:rPr>
        <w:t xml:space="preserve"> apologized for the raid, paying out $20 million to the bereaved and injured as a part of the rapprochement deal signed between the two countries on June 28.</w:t>
      </w:r>
      <w:r w:rsidRPr="00B85536">
        <w:rPr>
          <w:rFonts w:ascii="Times New Roman" w:hAnsi="Times New Roman" w:cs="Times New Roman"/>
          <w:sz w:val="24"/>
          <w:szCs w:val="24"/>
        </w:rPr>
        <w:br/>
      </w:r>
      <w:r w:rsidRPr="00B85536">
        <w:rPr>
          <w:rFonts w:ascii="Times New Roman" w:hAnsi="Times New Roman" w:cs="Times New Roman"/>
          <w:sz w:val="24"/>
          <w:szCs w:val="24"/>
        </w:rPr>
        <w:br/>
        <w:t xml:space="preserve">While </w:t>
      </w:r>
      <w:proofErr w:type="spellStart"/>
      <w:r w:rsidRPr="00B85536">
        <w:rPr>
          <w:rFonts w:ascii="Times New Roman" w:hAnsi="Times New Roman" w:cs="Times New Roman"/>
          <w:sz w:val="24"/>
          <w:szCs w:val="24"/>
        </w:rPr>
        <w:t>Na’eh</w:t>
      </w:r>
      <w:proofErr w:type="spellEnd"/>
      <w:r w:rsidRPr="00B85536">
        <w:rPr>
          <w:rFonts w:ascii="Times New Roman" w:hAnsi="Times New Roman" w:cs="Times New Roman"/>
          <w:sz w:val="24"/>
          <w:szCs w:val="24"/>
        </w:rPr>
        <w:t xml:space="preserve"> arrived in the Turkish capital to take up his post on Dec. 1, Turkey’s new envoy to Tel Aviv, Kemal </w:t>
      </w:r>
      <w:proofErr w:type="spellStart"/>
      <w:r w:rsidRPr="00B85536">
        <w:rPr>
          <w:rFonts w:ascii="Times New Roman" w:hAnsi="Times New Roman" w:cs="Times New Roman"/>
          <w:sz w:val="24"/>
          <w:szCs w:val="24"/>
        </w:rPr>
        <w:t>Ökem</w:t>
      </w:r>
      <w:proofErr w:type="spellEnd"/>
      <w:r w:rsidRPr="00B85536">
        <w:rPr>
          <w:rFonts w:ascii="Times New Roman" w:hAnsi="Times New Roman" w:cs="Times New Roman"/>
          <w:sz w:val="24"/>
          <w:szCs w:val="24"/>
        </w:rPr>
        <w:t xml:space="preserve">, is expected to start work on Dec. 12, a diplomatic official said Dec. 2, </w:t>
      </w:r>
      <w:proofErr w:type="spellStart"/>
      <w:r w:rsidRPr="00B85536">
        <w:rPr>
          <w:rFonts w:ascii="Times New Roman" w:hAnsi="Times New Roman" w:cs="Times New Roman"/>
          <w:sz w:val="24"/>
          <w:szCs w:val="24"/>
        </w:rPr>
        <w:t>Anadolu</w:t>
      </w:r>
      <w:proofErr w:type="spellEnd"/>
      <w:r w:rsidRPr="00B85536">
        <w:rPr>
          <w:rFonts w:ascii="Times New Roman" w:hAnsi="Times New Roman" w:cs="Times New Roman"/>
          <w:sz w:val="24"/>
          <w:szCs w:val="24"/>
        </w:rPr>
        <w:t xml:space="preserve"> Agency reported.</w:t>
      </w:r>
      <w:r w:rsidRPr="00B85536">
        <w:rPr>
          <w:rFonts w:ascii="Times New Roman" w:hAnsi="Times New Roman" w:cs="Times New Roman"/>
          <w:sz w:val="24"/>
          <w:szCs w:val="24"/>
        </w:rPr>
        <w:br/>
      </w:r>
      <w:proofErr w:type="spellStart"/>
      <w:r w:rsidRPr="00B85536">
        <w:rPr>
          <w:rFonts w:ascii="Times New Roman" w:hAnsi="Times New Roman" w:cs="Times New Roman"/>
          <w:sz w:val="24"/>
          <w:szCs w:val="24"/>
        </w:rPr>
        <w:t>Na’eh</w:t>
      </w:r>
      <w:proofErr w:type="spellEnd"/>
      <w:r w:rsidRPr="00B85536">
        <w:rPr>
          <w:rFonts w:ascii="Times New Roman" w:hAnsi="Times New Roman" w:cs="Times New Roman"/>
          <w:sz w:val="24"/>
          <w:szCs w:val="24"/>
        </w:rPr>
        <w:t xml:space="preserve"> served at the Israeli Embassy in </w:t>
      </w:r>
      <w:hyperlink r:id="rId7" w:history="1">
        <w:r w:rsidRPr="00B85536">
          <w:rPr>
            <w:rStyle w:val="Hyperlink"/>
            <w:rFonts w:ascii="Times New Roman" w:hAnsi="Times New Roman" w:cs="Times New Roman"/>
            <w:color w:val="auto"/>
            <w:sz w:val="24"/>
            <w:szCs w:val="24"/>
          </w:rPr>
          <w:t>Ankara</w:t>
        </w:r>
      </w:hyperlink>
      <w:r w:rsidRPr="00B85536">
        <w:rPr>
          <w:rFonts w:ascii="Times New Roman" w:hAnsi="Times New Roman" w:cs="Times New Roman"/>
          <w:sz w:val="24"/>
          <w:szCs w:val="24"/>
        </w:rPr>
        <w:t xml:space="preserve"> in the 1990s and returned to Turkey after three years as deputy ambassador in London. </w:t>
      </w:r>
      <w:r w:rsidRPr="00B85536">
        <w:rPr>
          <w:rFonts w:ascii="Times New Roman" w:hAnsi="Times New Roman" w:cs="Times New Roman"/>
          <w:sz w:val="24"/>
          <w:szCs w:val="24"/>
        </w:rPr>
        <w:br/>
      </w:r>
      <w:r w:rsidRPr="00B85536">
        <w:rPr>
          <w:rFonts w:ascii="Times New Roman" w:hAnsi="Times New Roman" w:cs="Times New Roman"/>
          <w:sz w:val="24"/>
          <w:szCs w:val="24"/>
        </w:rPr>
        <w:br/>
      </w:r>
      <w:proofErr w:type="spellStart"/>
      <w:r w:rsidRPr="00B85536">
        <w:rPr>
          <w:rFonts w:ascii="Times New Roman" w:hAnsi="Times New Roman" w:cs="Times New Roman"/>
          <w:sz w:val="24"/>
          <w:szCs w:val="24"/>
        </w:rPr>
        <w:t>Ökem</w:t>
      </w:r>
      <w:proofErr w:type="spellEnd"/>
      <w:r w:rsidRPr="00B85536">
        <w:rPr>
          <w:rFonts w:ascii="Times New Roman" w:hAnsi="Times New Roman" w:cs="Times New Roman"/>
          <w:sz w:val="24"/>
          <w:szCs w:val="24"/>
        </w:rPr>
        <w:t xml:space="preserve">, previously the chief foreign policy adviser to Turkish Prime Minister </w:t>
      </w:r>
      <w:proofErr w:type="spellStart"/>
      <w:r w:rsidRPr="00B85536">
        <w:rPr>
          <w:rFonts w:ascii="Times New Roman" w:hAnsi="Times New Roman" w:cs="Times New Roman"/>
          <w:sz w:val="24"/>
          <w:szCs w:val="24"/>
        </w:rPr>
        <w:t>Binali</w:t>
      </w:r>
      <w:proofErr w:type="spellEnd"/>
      <w:r w:rsidRPr="00B85536">
        <w:rPr>
          <w:rFonts w:ascii="Times New Roman" w:hAnsi="Times New Roman" w:cs="Times New Roman"/>
          <w:sz w:val="24"/>
          <w:szCs w:val="24"/>
        </w:rPr>
        <w:t xml:space="preserve"> </w:t>
      </w:r>
      <w:proofErr w:type="spellStart"/>
      <w:r w:rsidRPr="00B85536">
        <w:rPr>
          <w:rFonts w:ascii="Times New Roman" w:hAnsi="Times New Roman" w:cs="Times New Roman"/>
          <w:sz w:val="24"/>
          <w:szCs w:val="24"/>
        </w:rPr>
        <w:t>Yıldırım</w:t>
      </w:r>
      <w:proofErr w:type="spellEnd"/>
      <w:r w:rsidRPr="00B85536">
        <w:rPr>
          <w:rFonts w:ascii="Times New Roman" w:hAnsi="Times New Roman" w:cs="Times New Roman"/>
          <w:sz w:val="24"/>
          <w:szCs w:val="24"/>
        </w:rPr>
        <w:t xml:space="preserve">, will assume his duties after presenting his credentials to Israeli President Reuven </w:t>
      </w:r>
      <w:proofErr w:type="spellStart"/>
      <w:r w:rsidRPr="00B85536">
        <w:rPr>
          <w:rFonts w:ascii="Times New Roman" w:hAnsi="Times New Roman" w:cs="Times New Roman"/>
          <w:sz w:val="24"/>
          <w:szCs w:val="24"/>
        </w:rPr>
        <w:t>Rivlin</w:t>
      </w:r>
      <w:proofErr w:type="spellEnd"/>
      <w:r w:rsidRPr="00B85536">
        <w:rPr>
          <w:rFonts w:ascii="Times New Roman" w:hAnsi="Times New Roman" w:cs="Times New Roman"/>
          <w:sz w:val="24"/>
          <w:szCs w:val="24"/>
        </w:rPr>
        <w:t xml:space="preserve">, the </w:t>
      </w:r>
      <w:r w:rsidRPr="00B85536">
        <w:rPr>
          <w:rFonts w:ascii="Times New Roman" w:hAnsi="Times New Roman" w:cs="Times New Roman"/>
          <w:sz w:val="24"/>
          <w:szCs w:val="24"/>
        </w:rPr>
        <w:lastRenderedPageBreak/>
        <w:t>official said on condition of anonymity due to restrictions on speaking to the media.</w:t>
      </w:r>
      <w:r w:rsidRPr="00B85536">
        <w:rPr>
          <w:rFonts w:ascii="Times New Roman" w:hAnsi="Times New Roman" w:cs="Times New Roman"/>
          <w:sz w:val="24"/>
          <w:szCs w:val="24"/>
        </w:rPr>
        <w:br/>
      </w:r>
      <w:r w:rsidRPr="00B85536">
        <w:rPr>
          <w:rFonts w:ascii="Times New Roman" w:hAnsi="Times New Roman" w:cs="Times New Roman"/>
          <w:sz w:val="24"/>
          <w:szCs w:val="24"/>
        </w:rPr>
        <w:br/>
        <w:t xml:space="preserve">Before working for </w:t>
      </w:r>
      <w:proofErr w:type="spellStart"/>
      <w:r w:rsidRPr="00B85536">
        <w:rPr>
          <w:rFonts w:ascii="Times New Roman" w:hAnsi="Times New Roman" w:cs="Times New Roman"/>
          <w:sz w:val="24"/>
          <w:szCs w:val="24"/>
        </w:rPr>
        <w:t>Yıldırım</w:t>
      </w:r>
      <w:proofErr w:type="spellEnd"/>
      <w:r w:rsidRPr="00B85536">
        <w:rPr>
          <w:rFonts w:ascii="Times New Roman" w:hAnsi="Times New Roman" w:cs="Times New Roman"/>
          <w:sz w:val="24"/>
          <w:szCs w:val="24"/>
        </w:rPr>
        <w:t xml:space="preserve">, </w:t>
      </w:r>
      <w:proofErr w:type="spellStart"/>
      <w:r w:rsidRPr="00B85536">
        <w:rPr>
          <w:rFonts w:ascii="Times New Roman" w:hAnsi="Times New Roman" w:cs="Times New Roman"/>
          <w:sz w:val="24"/>
          <w:szCs w:val="24"/>
        </w:rPr>
        <w:t>Ökem</w:t>
      </w:r>
      <w:proofErr w:type="spellEnd"/>
      <w:r w:rsidRPr="00B85536">
        <w:rPr>
          <w:rFonts w:ascii="Times New Roman" w:hAnsi="Times New Roman" w:cs="Times New Roman"/>
          <w:sz w:val="24"/>
          <w:szCs w:val="24"/>
        </w:rPr>
        <w:t xml:space="preserve"> advised former Prime Minister Ahmet </w:t>
      </w:r>
      <w:proofErr w:type="spellStart"/>
      <w:r w:rsidRPr="00B85536">
        <w:rPr>
          <w:rFonts w:ascii="Times New Roman" w:hAnsi="Times New Roman" w:cs="Times New Roman"/>
          <w:sz w:val="24"/>
          <w:szCs w:val="24"/>
        </w:rPr>
        <w:t>Davutoğlu</w:t>
      </w:r>
      <w:proofErr w:type="spellEnd"/>
      <w:r w:rsidRPr="00B85536">
        <w:rPr>
          <w:rFonts w:ascii="Times New Roman" w:hAnsi="Times New Roman" w:cs="Times New Roman"/>
          <w:sz w:val="24"/>
          <w:szCs w:val="24"/>
        </w:rPr>
        <w:t>. He also worked for the Foreign Ministry’s Middle East directorate.</w:t>
      </w:r>
    </w:p>
    <w:p w:rsidR="00B85536" w:rsidRPr="00B85536" w:rsidRDefault="00B85536" w:rsidP="00B85536">
      <w:pPr>
        <w:spacing w:before="100" w:beforeAutospacing="1" w:after="100" w:afterAutospacing="1" w:line="240" w:lineRule="auto"/>
        <w:outlineLvl w:val="0"/>
        <w:rPr>
          <w:rFonts w:ascii="Times New Roman" w:eastAsia="Times New Roman" w:hAnsi="Times New Roman" w:cs="Times New Roman"/>
          <w:bCs/>
          <w:kern w:val="36"/>
          <w:sz w:val="24"/>
          <w:szCs w:val="24"/>
        </w:rPr>
      </w:pPr>
    </w:p>
    <w:p w:rsidR="00A97E33" w:rsidRPr="00B85536" w:rsidRDefault="00A97E33">
      <w:pPr>
        <w:rPr>
          <w:rFonts w:ascii="Times New Roman" w:hAnsi="Times New Roman" w:cs="Times New Roman"/>
          <w:sz w:val="24"/>
          <w:szCs w:val="24"/>
        </w:rPr>
      </w:pPr>
    </w:p>
    <w:sectPr w:rsidR="00A97E33" w:rsidRPr="00B855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536"/>
    <w:rsid w:val="00A97E33"/>
    <w:rsid w:val="00B855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65C5EA5-5C20-4192-BA40-3DE63110D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B8553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85536"/>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B855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85474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urriyetdailynews.com/tag/Ankara"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hurriyetdailynews.com/tag/Israel" TargetMode="External"/><Relationship Id="rId5" Type="http://schemas.openxmlformats.org/officeDocument/2006/relationships/hyperlink" Target="http://www.hurriyetdailynews.com/tag/Israel" TargetMode="External"/><Relationship Id="rId4" Type="http://schemas.openxmlformats.org/officeDocument/2006/relationships/hyperlink" Target="http://www.hurriyetdailynews.com/turkish-prosecutor-flotilla-case-against-israel-ended.aspx?pageID=238&amp;nID=106814&amp;NewsCatID=34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477</Words>
  <Characters>2721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2016-12-12T17:29:00Z</dcterms:created>
  <dcterms:modified xsi:type="dcterms:W3CDTF">2016-12-12T17:31:00Z</dcterms:modified>
</cp:coreProperties>
</file>