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D099" w14:textId="77777777" w:rsidR="0054472A" w:rsidRPr="0054472A" w:rsidRDefault="0054472A" w:rsidP="0054472A">
      <w:pPr>
        <w:rPr>
          <w:sz w:val="40"/>
          <w:szCs w:val="40"/>
        </w:rPr>
      </w:pPr>
      <w:r w:rsidRPr="0054472A">
        <w:rPr>
          <w:sz w:val="40"/>
          <w:szCs w:val="40"/>
        </w:rPr>
        <w:t>UN envoy summoned to Foreign Ministry over calling terror attack ‘scuffle’</w:t>
      </w:r>
    </w:p>
    <w:p w14:paraId="05E252C8" w14:textId="77777777" w:rsidR="00121B4F" w:rsidRDefault="0054472A" w:rsidP="0054472A">
      <w:pPr>
        <w:spacing w:after="0" w:line="240" w:lineRule="auto"/>
      </w:pPr>
      <w:r>
        <w:t>December 6, 2022</w:t>
      </w:r>
    </w:p>
    <w:p w14:paraId="568E63EC" w14:textId="77777777" w:rsidR="0054472A" w:rsidRDefault="0054472A" w:rsidP="0054472A">
      <w:pPr>
        <w:spacing w:after="0" w:line="240" w:lineRule="auto"/>
      </w:pPr>
      <w:r>
        <w:t xml:space="preserve">By Lahav </w:t>
      </w:r>
      <w:proofErr w:type="spellStart"/>
      <w:r>
        <w:t>Harkov</w:t>
      </w:r>
      <w:proofErr w:type="spellEnd"/>
    </w:p>
    <w:p w14:paraId="2F9C4773" w14:textId="77777777" w:rsidR="0054472A" w:rsidRDefault="0054472A" w:rsidP="0054472A">
      <w:pPr>
        <w:spacing w:after="0" w:line="240" w:lineRule="auto"/>
      </w:pPr>
      <w:r>
        <w:t>The Jerusalem Post</w:t>
      </w:r>
    </w:p>
    <w:p w14:paraId="196DE424" w14:textId="77777777" w:rsidR="0054472A" w:rsidRDefault="0054472A" w:rsidP="0054472A">
      <w:pPr>
        <w:spacing w:after="0" w:line="240" w:lineRule="auto"/>
      </w:pPr>
      <w:hyperlink r:id="rId4" w:history="1">
        <w:r w:rsidRPr="001271CC">
          <w:rPr>
            <w:rStyle w:val="Hyperlink"/>
          </w:rPr>
          <w:t>https://www.jpost.com/israel-news/article-724181</w:t>
        </w:r>
      </w:hyperlink>
    </w:p>
    <w:p w14:paraId="27D5F8FE" w14:textId="77777777" w:rsidR="0054472A" w:rsidRDefault="0054472A" w:rsidP="0054472A">
      <w:pPr>
        <w:spacing w:after="0" w:line="240" w:lineRule="auto"/>
      </w:pPr>
    </w:p>
    <w:p w14:paraId="56BDFFCA" w14:textId="77777777" w:rsidR="0054472A" w:rsidRPr="0054472A" w:rsidRDefault="0054472A" w:rsidP="0054472A">
      <w:r w:rsidRPr="0054472A">
        <w:t>The Foreign Ministry summoned UN Special Coordinator for the Middle East Peace Process </w:t>
      </w:r>
      <w:hyperlink r:id="rId5" w:tgtFrame="_blank" w:history="1">
        <w:r w:rsidRPr="0054472A">
          <w:rPr>
            <w:rStyle w:val="Hyperlink"/>
          </w:rPr>
          <w:t xml:space="preserve">Tor </w:t>
        </w:r>
        <w:proofErr w:type="spellStart"/>
        <w:r w:rsidRPr="0054472A">
          <w:rPr>
            <w:rStyle w:val="Hyperlink"/>
          </w:rPr>
          <w:t>Wennesland</w:t>
        </w:r>
        <w:proofErr w:type="spellEnd"/>
      </w:hyperlink>
      <w:r w:rsidRPr="0054472A">
        <w:t> for clarifications on Tuesday, after he downplayed a terrorist attack and called on the police officer who foiled it to be investigated.</w:t>
      </w:r>
    </w:p>
    <w:p w14:paraId="520AC837" w14:textId="77777777" w:rsidR="0054472A" w:rsidRPr="0054472A" w:rsidRDefault="0054472A" w:rsidP="0054472A">
      <w:r w:rsidRPr="0054472A">
        <w:t xml:space="preserve">Palestinian man Ammar </w:t>
      </w:r>
      <w:proofErr w:type="spellStart"/>
      <w:r w:rsidRPr="0054472A">
        <w:t>Mifleh</w:t>
      </w:r>
      <w:proofErr w:type="spellEnd"/>
      <w:r w:rsidRPr="0054472A">
        <w:t xml:space="preserve"> and two other men attempted to carjack and Israeli couple on Friday. Having failed that, they tried to grab an Israeli police officer’s rifle, stabbing him, which led the officer to shoot </w:t>
      </w:r>
      <w:proofErr w:type="spellStart"/>
      <w:r w:rsidRPr="0054472A">
        <w:t>Mifleh</w:t>
      </w:r>
      <w:proofErr w:type="spellEnd"/>
      <w:r w:rsidRPr="0054472A">
        <w:t xml:space="preserve"> dead. The stabbing and shooting can be seen clearly on security camera video footage.</w:t>
      </w:r>
    </w:p>
    <w:p w14:paraId="02AFCC09" w14:textId="347D9AAF" w:rsidR="0054472A" w:rsidRPr="0054472A" w:rsidRDefault="0054472A" w:rsidP="0054472A">
      <w:proofErr w:type="spellStart"/>
      <w:r w:rsidRPr="0054472A">
        <w:t>Wennesland</w:t>
      </w:r>
      <w:proofErr w:type="spellEnd"/>
      <w:r w:rsidRPr="0054472A">
        <w:t xml:space="preserve"> tweeted soon after the attack that he was </w:t>
      </w:r>
      <w:r w:rsidR="00500352">
        <w:t>’</w:t>
      </w:r>
      <w:r w:rsidRPr="0054472A">
        <w:t xml:space="preserve">horrified by today’s killing of a Palestinian man, Ammar </w:t>
      </w:r>
      <w:proofErr w:type="spellStart"/>
      <w:r w:rsidRPr="0054472A">
        <w:t>Mifleh</w:t>
      </w:r>
      <w:proofErr w:type="spellEnd"/>
      <w:r w:rsidRPr="0054472A">
        <w:t xml:space="preserve">, during a scuffle with an Israeli soldier near </w:t>
      </w:r>
      <w:proofErr w:type="spellStart"/>
      <w:r w:rsidRPr="0054472A">
        <w:t>Huwarra</w:t>
      </w:r>
      <w:proofErr w:type="spellEnd"/>
      <w:r w:rsidRPr="0054472A">
        <w:t xml:space="preserve"> in the [occupied] West Bank. My heartfelt condolences to his bereaved family. Such incidents must be fully and promptly investigated and those responsible held accountable.</w:t>
      </w:r>
      <w:r w:rsidR="00500352">
        <w:t>’</w:t>
      </w:r>
    </w:p>
    <w:p w14:paraId="2D3337E2" w14:textId="0BD5C084" w:rsidR="0054472A" w:rsidRPr="0054472A" w:rsidRDefault="0054472A" w:rsidP="0054472A">
      <w:r w:rsidRPr="0054472A">
        <w:t>Foreign Ministry Spokesman Emmanuel Nahshon tweeted the following day that </w:t>
      </w:r>
      <w:hyperlink r:id="rId6" w:tgtFrame="_blank" w:history="1">
        <w:proofErr w:type="spellStart"/>
        <w:r w:rsidRPr="0054472A">
          <w:rPr>
            <w:rStyle w:val="Hyperlink"/>
          </w:rPr>
          <w:t>Wennesland's</w:t>
        </w:r>
        <w:proofErr w:type="spellEnd"/>
        <w:r w:rsidRPr="0054472A">
          <w:rPr>
            <w:rStyle w:val="Hyperlink"/>
          </w:rPr>
          <w:t xml:space="preserve"> remarks</w:t>
        </w:r>
      </w:hyperlink>
      <w:r w:rsidRPr="0054472A">
        <w:t xml:space="preserve"> are </w:t>
      </w:r>
      <w:r w:rsidR="00500352">
        <w:t>‘</w:t>
      </w:r>
      <w:r w:rsidRPr="0054472A">
        <w:t>a total distortion of reality.</w:t>
      </w:r>
      <w:r w:rsidR="00500352">
        <w:t>’</w:t>
      </w:r>
    </w:p>
    <w:p w14:paraId="20F39EF0" w14:textId="65E09DB5" w:rsidR="0054472A" w:rsidRPr="0054472A" w:rsidRDefault="00500352" w:rsidP="0054472A">
      <w:r>
        <w:t>‘</w:t>
      </w:r>
      <w:r w:rsidR="0054472A" w:rsidRPr="0054472A">
        <w:t>This incident is a terror attack, in which an Israeli policeman was stabbed in his face and the life of another police officer was threatened and consequently he shot his assailant. This is NOT a 'scuffle.' this is a terror attack!</w:t>
      </w:r>
      <w:r>
        <w:t>’</w:t>
      </w:r>
      <w:r w:rsidR="0054472A" w:rsidRPr="0054472A">
        <w:t xml:space="preserve"> Nahshon wrote.</w:t>
      </w:r>
    </w:p>
    <w:p w14:paraId="3D2532C2" w14:textId="77777777" w:rsidR="0054472A" w:rsidRPr="0054472A" w:rsidRDefault="0054472A" w:rsidP="0054472A">
      <w:r w:rsidRPr="0054472A">
        <w:t xml:space="preserve">A senior Foreign Ministry official rebuked </w:t>
      </w:r>
      <w:proofErr w:type="spellStart"/>
      <w:r w:rsidRPr="0054472A">
        <w:t>Wennesland</w:t>
      </w:r>
      <w:proofErr w:type="spellEnd"/>
      <w:r w:rsidRPr="0054472A">
        <w:t>, and Israel considered further steps against the envoy.</w:t>
      </w:r>
    </w:p>
    <w:p w14:paraId="57190096" w14:textId="77777777" w:rsidR="0054472A" w:rsidRPr="0054472A" w:rsidRDefault="0054472A" w:rsidP="0054472A">
      <w:proofErr w:type="spellStart"/>
      <w:r w:rsidRPr="0054472A">
        <w:t>Wennesland</w:t>
      </w:r>
      <w:proofErr w:type="spellEnd"/>
      <w:r w:rsidRPr="0054472A">
        <w:t xml:space="preserve"> struggled to get meetings with top Foreign Ministry and Prime Minister’s Office officials since his appointment in 2020, in what can be viewed as a quiet snub in response to similar past statements, though both ministries denied it.</w:t>
      </w:r>
    </w:p>
    <w:p w14:paraId="75385899" w14:textId="77777777" w:rsidR="0054472A" w:rsidRPr="0054472A" w:rsidRDefault="0054472A" w:rsidP="0054472A">
      <w:r w:rsidRPr="0054472A">
        <w:rPr>
          <w:b/>
          <w:bCs/>
        </w:rPr>
        <w:t>Additional UN official expresses sympathy for terrorism</w:t>
      </w:r>
    </w:p>
    <w:p w14:paraId="0DABEB2F" w14:textId="77777777" w:rsidR="0054472A" w:rsidRPr="0054472A" w:rsidRDefault="0054472A" w:rsidP="0054472A">
      <w:r w:rsidRPr="0054472A">
        <w:t>Another UN official expressed sympathy for terrorist attacks on Israel last week.</w:t>
      </w:r>
    </w:p>
    <w:p w14:paraId="176A1875" w14:textId="347D71E6" w:rsidR="0054472A" w:rsidRPr="0054472A" w:rsidRDefault="0054472A" w:rsidP="0054472A">
      <w:r w:rsidRPr="0054472A">
        <w:t>UN Special Rapporteur for the Occupied Palestinian Territories </w:t>
      </w:r>
      <w:hyperlink r:id="rId7" w:tgtFrame="_blank" w:history="1">
        <w:r w:rsidRPr="0054472A">
          <w:rPr>
            <w:rStyle w:val="Hyperlink"/>
          </w:rPr>
          <w:t>Francesca Albanese</w:t>
        </w:r>
      </w:hyperlink>
      <w:r w:rsidRPr="0054472A">
        <w:t> recently addressed a Hamas conference in Gaza last Monday, in which she said: </w:t>
      </w:r>
      <w:r w:rsidR="00500352">
        <w:t>’</w:t>
      </w:r>
      <w:r w:rsidRPr="0054472A">
        <w:t>You have a right to resist this occupation...Israel says 'resistance equals terrorism,' but an occupation requires violence and generates violence.</w:t>
      </w:r>
      <w:r w:rsidR="00500352">
        <w:t>’</w:t>
      </w:r>
    </w:p>
    <w:p w14:paraId="5C3904B0" w14:textId="77777777" w:rsidR="0054472A" w:rsidRPr="0054472A" w:rsidRDefault="0054472A" w:rsidP="0054472A">
      <w:r w:rsidRPr="0054472A">
        <w:t xml:space="preserve">The Foreign Ministry considered banning her from the West Bank, as Israel has done for her predecessors, Michael </w:t>
      </w:r>
      <w:proofErr w:type="spellStart"/>
      <w:r w:rsidRPr="0054472A">
        <w:t>Lynk</w:t>
      </w:r>
      <w:proofErr w:type="spellEnd"/>
      <w:r w:rsidRPr="0054472A">
        <w:t xml:space="preserve"> and Richard Falk, </w:t>
      </w:r>
      <w:r w:rsidRPr="0054472A">
        <w:rPr>
          <w:i/>
          <w:iCs/>
        </w:rPr>
        <w:t>Yediot Aharonot</w:t>
      </w:r>
      <w:r w:rsidRPr="0054472A">
        <w:t> reported.</w:t>
      </w:r>
    </w:p>
    <w:p w14:paraId="1275B905" w14:textId="36C95E57" w:rsidR="0054472A" w:rsidRPr="0054472A" w:rsidRDefault="0054472A" w:rsidP="0054472A">
      <w:r w:rsidRPr="0054472A">
        <w:lastRenderedPageBreak/>
        <w:t xml:space="preserve">Nahshon said that </w:t>
      </w:r>
      <w:r w:rsidR="00500352">
        <w:t>‘</w:t>
      </w:r>
      <w:r w:rsidRPr="0054472A">
        <w:t>special rapporteurs, like all other UN workers must follow the UN’s regular rules, including that official entry to a country requires the appropriate visa. The rapporteur asked to enter without a visa, and it was made clear to her that this is prohibited and violates the UN’s rules.</w:t>
      </w:r>
      <w:r w:rsidR="00500352">
        <w:t>’</w:t>
      </w:r>
    </w:p>
    <w:p w14:paraId="4947A991" w14:textId="77777777" w:rsidR="0054472A" w:rsidRDefault="0054472A"/>
    <w:sectPr w:rsidR="0054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2A"/>
    <w:rsid w:val="00121B4F"/>
    <w:rsid w:val="00500352"/>
    <w:rsid w:val="00544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328D"/>
  <w15:chartTrackingRefBased/>
  <w15:docId w15:val="{55EA8244-4ADD-409B-B6BF-15AB2848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72A"/>
    <w:rPr>
      <w:color w:val="0563C1" w:themeColor="hyperlink"/>
      <w:u w:val="single"/>
    </w:rPr>
  </w:style>
  <w:style w:type="character" w:styleId="UnresolvedMention">
    <w:name w:val="Unresolved Mention"/>
    <w:basedOn w:val="DefaultParagraphFont"/>
    <w:uiPriority w:val="99"/>
    <w:semiHidden/>
    <w:unhideWhenUsed/>
    <w:rsid w:val="0054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1000">
      <w:bodyDiv w:val="1"/>
      <w:marLeft w:val="0"/>
      <w:marRight w:val="0"/>
      <w:marTop w:val="0"/>
      <w:marBottom w:val="0"/>
      <w:divBdr>
        <w:top w:val="none" w:sz="0" w:space="0" w:color="auto"/>
        <w:left w:val="none" w:sz="0" w:space="0" w:color="auto"/>
        <w:bottom w:val="none" w:sz="0" w:space="0" w:color="auto"/>
        <w:right w:val="none" w:sz="0" w:space="0" w:color="auto"/>
      </w:divBdr>
    </w:div>
    <w:div w:id="191110171">
      <w:bodyDiv w:val="1"/>
      <w:marLeft w:val="0"/>
      <w:marRight w:val="0"/>
      <w:marTop w:val="0"/>
      <w:marBottom w:val="0"/>
      <w:divBdr>
        <w:top w:val="none" w:sz="0" w:space="0" w:color="auto"/>
        <w:left w:val="none" w:sz="0" w:space="0" w:color="auto"/>
        <w:bottom w:val="none" w:sz="0" w:space="0" w:color="auto"/>
        <w:right w:val="none" w:sz="0" w:space="0" w:color="auto"/>
      </w:divBdr>
    </w:div>
    <w:div w:id="798188256">
      <w:bodyDiv w:val="1"/>
      <w:marLeft w:val="0"/>
      <w:marRight w:val="0"/>
      <w:marTop w:val="0"/>
      <w:marBottom w:val="0"/>
      <w:divBdr>
        <w:top w:val="none" w:sz="0" w:space="0" w:color="auto"/>
        <w:left w:val="none" w:sz="0" w:space="0" w:color="auto"/>
        <w:bottom w:val="none" w:sz="0" w:space="0" w:color="auto"/>
        <w:right w:val="none" w:sz="0" w:space="0" w:color="auto"/>
      </w:divBdr>
    </w:div>
    <w:div w:id="1245187125">
      <w:bodyDiv w:val="1"/>
      <w:marLeft w:val="0"/>
      <w:marRight w:val="0"/>
      <w:marTop w:val="0"/>
      <w:marBottom w:val="0"/>
      <w:divBdr>
        <w:top w:val="none" w:sz="0" w:space="0" w:color="auto"/>
        <w:left w:val="none" w:sz="0" w:space="0" w:color="auto"/>
        <w:bottom w:val="none" w:sz="0" w:space="0" w:color="auto"/>
        <w:right w:val="none" w:sz="0" w:space="0" w:color="auto"/>
      </w:divBdr>
    </w:div>
    <w:div w:id="17719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article-7031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23984" TargetMode="External"/><Relationship Id="rId5" Type="http://schemas.openxmlformats.org/officeDocument/2006/relationships/hyperlink" Target="https://www.jpost.com/israel-news/article-724023" TargetMode="External"/><Relationship Id="rId4" Type="http://schemas.openxmlformats.org/officeDocument/2006/relationships/hyperlink" Target="https://www.jpost.com/israel-news/article-72418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2022-12-06T14:27:00Z</dcterms:created>
  <dcterms:modified xsi:type="dcterms:W3CDTF">2022-12-06T14:31:00Z</dcterms:modified>
</cp:coreProperties>
</file>