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02E0" w14:textId="77777777" w:rsidR="004C03A4" w:rsidRPr="004C03A4" w:rsidRDefault="004C03A4" w:rsidP="004C03A4">
      <w:pPr>
        <w:rPr>
          <w:rFonts w:asciiTheme="majorBidi" w:hAnsiTheme="majorBidi" w:cstheme="majorBidi"/>
          <w:sz w:val="40"/>
          <w:szCs w:val="40"/>
        </w:rPr>
      </w:pPr>
      <w:r w:rsidRPr="004C03A4">
        <w:rPr>
          <w:rFonts w:asciiTheme="majorBidi" w:hAnsiTheme="majorBidi" w:cstheme="majorBidi"/>
          <w:sz w:val="40"/>
          <w:szCs w:val="40"/>
        </w:rPr>
        <w:t>Maine university cancels conference featuring anti-Israel UN rapporteur Albanese</w:t>
      </w:r>
    </w:p>
    <w:p w14:paraId="658B0BB2" w14:textId="2610D221" w:rsidR="001944CB" w:rsidRPr="004C03A4" w:rsidRDefault="004C03A4" w:rsidP="004C03A4">
      <w:pPr>
        <w:spacing w:after="0" w:line="240" w:lineRule="auto"/>
        <w:rPr>
          <w:rFonts w:asciiTheme="majorBidi" w:hAnsiTheme="majorBidi" w:cstheme="majorBidi"/>
        </w:rPr>
      </w:pPr>
      <w:r w:rsidRPr="004C03A4">
        <w:rPr>
          <w:rFonts w:asciiTheme="majorBidi" w:hAnsiTheme="majorBidi" w:cstheme="majorBidi"/>
        </w:rPr>
        <w:t>February 23, 2026</w:t>
      </w:r>
    </w:p>
    <w:p w14:paraId="0CA8E9DF" w14:textId="110907BE" w:rsidR="004C03A4" w:rsidRPr="004C03A4" w:rsidRDefault="004C03A4" w:rsidP="004C03A4">
      <w:pPr>
        <w:spacing w:after="0" w:line="240" w:lineRule="auto"/>
        <w:rPr>
          <w:rFonts w:asciiTheme="majorBidi" w:hAnsiTheme="majorBidi" w:cstheme="majorBidi"/>
        </w:rPr>
      </w:pPr>
      <w:r w:rsidRPr="004C03A4">
        <w:rPr>
          <w:rFonts w:asciiTheme="majorBidi" w:hAnsiTheme="majorBidi" w:cstheme="majorBidi"/>
        </w:rPr>
        <w:t>By Elad Benari</w:t>
      </w:r>
    </w:p>
    <w:p w14:paraId="47A233C9" w14:textId="097414CB" w:rsidR="004C03A4" w:rsidRPr="004C03A4" w:rsidRDefault="004C03A4" w:rsidP="004C03A4">
      <w:pPr>
        <w:spacing w:after="0" w:line="240" w:lineRule="auto"/>
        <w:rPr>
          <w:rFonts w:asciiTheme="majorBidi" w:hAnsiTheme="majorBidi" w:cstheme="majorBidi"/>
        </w:rPr>
      </w:pPr>
      <w:r w:rsidRPr="004C03A4">
        <w:rPr>
          <w:rFonts w:asciiTheme="majorBidi" w:hAnsiTheme="majorBidi" w:cstheme="majorBidi"/>
        </w:rPr>
        <w:t>Arutz Sheva – Israel National News</w:t>
      </w:r>
    </w:p>
    <w:p w14:paraId="69EE22A3" w14:textId="32387010" w:rsidR="004C03A4" w:rsidRDefault="004C03A4" w:rsidP="004C03A4">
      <w:pPr>
        <w:spacing w:after="0" w:line="240" w:lineRule="auto"/>
        <w:rPr>
          <w:rFonts w:asciiTheme="majorBidi" w:hAnsiTheme="majorBidi" w:cstheme="majorBidi"/>
        </w:rPr>
      </w:pPr>
      <w:hyperlink r:id="rId5" w:history="1">
        <w:r w:rsidRPr="004C03A4">
          <w:rPr>
            <w:rStyle w:val="Hyperlink"/>
            <w:rFonts w:asciiTheme="majorBidi" w:hAnsiTheme="majorBidi" w:cstheme="majorBidi"/>
          </w:rPr>
          <w:t>https://www.israelnationalnews.com/news/422826</w:t>
        </w:r>
      </w:hyperlink>
    </w:p>
    <w:p w14:paraId="6BFE8CD3" w14:textId="77777777" w:rsidR="004C03A4" w:rsidRPr="004C03A4" w:rsidRDefault="004C03A4" w:rsidP="004C03A4">
      <w:pPr>
        <w:spacing w:after="0" w:line="240" w:lineRule="auto"/>
        <w:rPr>
          <w:rFonts w:asciiTheme="majorBidi" w:hAnsiTheme="majorBidi" w:cstheme="majorBidi"/>
        </w:rPr>
      </w:pPr>
    </w:p>
    <w:p w14:paraId="3AF54977" w14:textId="5075C517" w:rsidR="004C03A4" w:rsidRPr="004C03A4" w:rsidRDefault="004C03A4" w:rsidP="004C03A4">
      <w:pPr>
        <w:rPr>
          <w:rFonts w:asciiTheme="majorBidi" w:hAnsiTheme="majorBidi" w:cstheme="majorBidi"/>
        </w:rPr>
      </w:pPr>
      <w:r w:rsidRPr="004C03A4">
        <w:rPr>
          <w:rFonts w:asciiTheme="majorBidi" w:hAnsiTheme="majorBidi" w:cstheme="majorBidi"/>
        </w:rPr>
        <w:t xml:space="preserve">The University of Southern Maine (USM) has canceled an agreement to host the </w:t>
      </w:r>
      <w:r w:rsidR="000B36F5">
        <w:rPr>
          <w:rFonts w:asciiTheme="majorBidi" w:hAnsiTheme="majorBidi" w:cstheme="majorBidi"/>
        </w:rPr>
        <w:t>‘</w:t>
      </w:r>
      <w:r w:rsidRPr="004C03A4">
        <w:rPr>
          <w:rFonts w:asciiTheme="majorBidi" w:hAnsiTheme="majorBidi" w:cstheme="majorBidi"/>
        </w:rPr>
        <w:t>Consequence of Palestine</w:t>
      </w:r>
      <w:r w:rsidR="000B36F5">
        <w:rPr>
          <w:rFonts w:asciiTheme="majorBidi" w:hAnsiTheme="majorBidi" w:cstheme="majorBidi"/>
        </w:rPr>
        <w:t>’</w:t>
      </w:r>
      <w:r w:rsidRPr="004C03A4">
        <w:rPr>
          <w:rFonts w:asciiTheme="majorBidi" w:hAnsiTheme="majorBidi" w:cstheme="majorBidi"/>
        </w:rPr>
        <w:t xml:space="preserve"> conference, which was set to feature Francesca Albanese, a UN special rapporteur known for her anti-Israel bias who was recently sanctioned by the US government, </w:t>
      </w:r>
      <w:r w:rsidRPr="004C03A4">
        <w:rPr>
          <w:rFonts w:asciiTheme="majorBidi" w:hAnsiTheme="majorBidi" w:cstheme="majorBidi"/>
          <w:i/>
          <w:iCs/>
        </w:rPr>
        <w:t>JNS </w:t>
      </w:r>
      <w:r w:rsidRPr="004C03A4">
        <w:rPr>
          <w:rFonts w:asciiTheme="majorBidi" w:hAnsiTheme="majorBidi" w:cstheme="majorBidi"/>
        </w:rPr>
        <w:t>reported.</w:t>
      </w:r>
    </w:p>
    <w:p w14:paraId="6F103FD5" w14:textId="77777777" w:rsidR="004C03A4" w:rsidRPr="004C03A4" w:rsidRDefault="004C03A4" w:rsidP="004C03A4">
      <w:pPr>
        <w:rPr>
          <w:rFonts w:asciiTheme="majorBidi" w:hAnsiTheme="majorBidi" w:cstheme="majorBidi"/>
        </w:rPr>
      </w:pPr>
      <w:r w:rsidRPr="004C03A4">
        <w:rPr>
          <w:rFonts w:asciiTheme="majorBidi" w:hAnsiTheme="majorBidi" w:cstheme="majorBidi"/>
        </w:rPr>
        <w:t>The day-long event, scheduled for February 28, was to be held in the school’s Hannaford Hall and organized by USM's criminology and sociology department, in collaboration with the Maine Coalition for Palestine and Maine Voices for Palestinian Rights.</w:t>
      </w:r>
    </w:p>
    <w:p w14:paraId="5D6DB3E8" w14:textId="77777777" w:rsidR="004C03A4" w:rsidRPr="004C03A4" w:rsidRDefault="004C03A4" w:rsidP="004C03A4">
      <w:pPr>
        <w:rPr>
          <w:rFonts w:asciiTheme="majorBidi" w:hAnsiTheme="majorBidi" w:cstheme="majorBidi"/>
        </w:rPr>
      </w:pPr>
      <w:r w:rsidRPr="004C03A4">
        <w:rPr>
          <w:rFonts w:asciiTheme="majorBidi" w:hAnsiTheme="majorBidi" w:cstheme="majorBidi"/>
        </w:rPr>
        <w:t>The university informed </w:t>
      </w:r>
      <w:r w:rsidRPr="004C03A4">
        <w:rPr>
          <w:rFonts w:asciiTheme="majorBidi" w:hAnsiTheme="majorBidi" w:cstheme="majorBidi"/>
          <w:i/>
          <w:iCs/>
        </w:rPr>
        <w:t>JNS </w:t>
      </w:r>
      <w:r w:rsidRPr="004C03A4">
        <w:rPr>
          <w:rFonts w:asciiTheme="majorBidi" w:hAnsiTheme="majorBidi" w:cstheme="majorBidi"/>
        </w:rPr>
        <w:t>that it rescinded the agreement after discovering that one of the speakers, Albanese, is sanctioned by the US government and appears on the US Department of the Treasury's Office of Foreign Assets Control (OFAC) list of specially designated nationals and blocked persons. This list legally prohibits US individuals and entities from engaging in any transactions with those included.</w:t>
      </w:r>
    </w:p>
    <w:p w14:paraId="549BA9EA" w14:textId="77777777" w:rsidR="004C03A4" w:rsidRPr="004C03A4" w:rsidRDefault="004C03A4" w:rsidP="004C03A4">
      <w:pPr>
        <w:rPr>
          <w:rFonts w:asciiTheme="majorBidi" w:hAnsiTheme="majorBidi" w:cstheme="majorBidi"/>
        </w:rPr>
      </w:pPr>
      <w:r w:rsidRPr="004C03A4">
        <w:rPr>
          <w:rFonts w:asciiTheme="majorBidi" w:hAnsiTheme="majorBidi" w:cstheme="majorBidi"/>
        </w:rPr>
        <w:t>In a statement, USM explained that its decision was in response to the legal restrictions on dealing with individuals on the OFAC list.</w:t>
      </w:r>
    </w:p>
    <w:p w14:paraId="72D25FA7" w14:textId="5E4664EA" w:rsidR="004C03A4" w:rsidRPr="004C03A4" w:rsidRDefault="004C03A4" w:rsidP="004C03A4">
      <w:pPr>
        <w:rPr>
          <w:rFonts w:asciiTheme="majorBidi" w:hAnsiTheme="majorBidi" w:cstheme="majorBidi"/>
        </w:rPr>
      </w:pPr>
      <w:r w:rsidRPr="004C03A4">
        <w:rPr>
          <w:rFonts w:asciiTheme="majorBidi" w:hAnsiTheme="majorBidi" w:cstheme="majorBidi"/>
        </w:rPr>
        <w:t>Albanese has continued to face widespread criticism over her anti-Israel statements. She was recently condemned </w:t>
      </w:r>
      <w:hyperlink r:id="rId6" w:tgtFrame="_blank" w:history="1">
        <w:r w:rsidRPr="004C03A4">
          <w:rPr>
            <w:rStyle w:val="Hyperlink"/>
            <w:rFonts w:asciiTheme="majorBidi" w:hAnsiTheme="majorBidi" w:cstheme="majorBidi"/>
          </w:rPr>
          <w:t>by several European Union foreign ministers</w:t>
        </w:r>
      </w:hyperlink>
      <w:r w:rsidRPr="004C03A4">
        <w:rPr>
          <w:rFonts w:asciiTheme="majorBidi" w:hAnsiTheme="majorBidi" w:cstheme="majorBidi"/>
        </w:rPr>
        <w:t xml:space="preserve"> for comments made at an Al Jazeera conference, in which Albanese had said: </w:t>
      </w:r>
      <w:r w:rsidR="000B36F5">
        <w:rPr>
          <w:rFonts w:asciiTheme="majorBidi" w:hAnsiTheme="majorBidi" w:cstheme="majorBidi"/>
        </w:rPr>
        <w:t>‘</w:t>
      </w:r>
      <w:r w:rsidRPr="004C03A4">
        <w:rPr>
          <w:rFonts w:asciiTheme="majorBidi" w:hAnsiTheme="majorBidi" w:cstheme="majorBidi"/>
        </w:rPr>
        <w:t>The fact that instead of stopping Israel, most of the world has armed, given Israel political excuses, political sheltering, economic and financial support ... We who do not control large amounts of financial capitals, algorithms and weapons, we now see that we as a humanity have a common enemy.</w:t>
      </w:r>
      <w:r w:rsidR="000B36F5">
        <w:rPr>
          <w:rFonts w:asciiTheme="majorBidi" w:hAnsiTheme="majorBidi" w:cstheme="majorBidi"/>
        </w:rPr>
        <w:t>’</w:t>
      </w:r>
    </w:p>
    <w:p w14:paraId="0BAC8E38" w14:textId="6876DA73" w:rsidR="004C03A4" w:rsidRPr="004C03A4" w:rsidRDefault="004C03A4" w:rsidP="004C03A4">
      <w:pPr>
        <w:rPr>
          <w:rFonts w:asciiTheme="majorBidi" w:hAnsiTheme="majorBidi" w:cstheme="majorBidi"/>
        </w:rPr>
      </w:pPr>
      <w:r w:rsidRPr="004C03A4">
        <w:rPr>
          <w:rFonts w:asciiTheme="majorBidi" w:hAnsiTheme="majorBidi" w:cstheme="majorBidi"/>
        </w:rPr>
        <w:t>Albanese later claimed in an interview with </w:t>
      </w:r>
      <w:r w:rsidRPr="004C03A4">
        <w:rPr>
          <w:rFonts w:asciiTheme="majorBidi" w:hAnsiTheme="majorBidi" w:cstheme="majorBidi"/>
          <w:i/>
          <w:iCs/>
        </w:rPr>
        <w:t>France24 </w:t>
      </w:r>
      <w:r w:rsidRPr="004C03A4">
        <w:rPr>
          <w:rFonts w:asciiTheme="majorBidi" w:hAnsiTheme="majorBidi" w:cstheme="majorBidi"/>
        </w:rPr>
        <w:t xml:space="preserve">that she </w:t>
      </w:r>
      <w:r w:rsidR="000B36F5">
        <w:rPr>
          <w:rFonts w:asciiTheme="majorBidi" w:hAnsiTheme="majorBidi" w:cstheme="majorBidi"/>
        </w:rPr>
        <w:t>‘</w:t>
      </w:r>
      <w:r w:rsidRPr="004C03A4">
        <w:rPr>
          <w:rFonts w:asciiTheme="majorBidi" w:hAnsiTheme="majorBidi" w:cstheme="majorBidi"/>
        </w:rPr>
        <w:t>never, ever, ever said ‘Israel is the common enemy of humanity,</w:t>
      </w:r>
      <w:proofErr w:type="gramStart"/>
      <w:r w:rsidRPr="004C03A4">
        <w:rPr>
          <w:rFonts w:asciiTheme="majorBidi" w:hAnsiTheme="majorBidi" w:cstheme="majorBidi"/>
        </w:rPr>
        <w:t>'</w:t>
      </w:r>
      <w:r w:rsidR="000B36F5">
        <w:rPr>
          <w:rFonts w:asciiTheme="majorBidi" w:hAnsiTheme="majorBidi" w:cstheme="majorBidi"/>
        </w:rPr>
        <w:t>‘</w:t>
      </w:r>
      <w:r w:rsidRPr="004C03A4">
        <w:rPr>
          <w:rFonts w:asciiTheme="majorBidi" w:hAnsiTheme="majorBidi" w:cstheme="majorBidi"/>
        </w:rPr>
        <w:t xml:space="preserve"> calling</w:t>
      </w:r>
      <w:proofErr w:type="gramEnd"/>
      <w:r w:rsidRPr="004C03A4">
        <w:rPr>
          <w:rFonts w:asciiTheme="majorBidi" w:hAnsiTheme="majorBidi" w:cstheme="majorBidi"/>
        </w:rPr>
        <w:t xml:space="preserve"> the accusations </w:t>
      </w:r>
      <w:r w:rsidR="000B36F5">
        <w:rPr>
          <w:rFonts w:asciiTheme="majorBidi" w:hAnsiTheme="majorBidi" w:cstheme="majorBidi"/>
        </w:rPr>
        <w:t>‘</w:t>
      </w:r>
      <w:r w:rsidRPr="004C03A4">
        <w:rPr>
          <w:rFonts w:asciiTheme="majorBidi" w:hAnsiTheme="majorBidi" w:cstheme="majorBidi"/>
        </w:rPr>
        <w:t>completely false accusations.</w:t>
      </w:r>
      <w:r w:rsidR="000B36F5">
        <w:rPr>
          <w:rFonts w:asciiTheme="majorBidi" w:hAnsiTheme="majorBidi" w:cstheme="majorBidi"/>
        </w:rPr>
        <w:t>’</w:t>
      </w:r>
    </w:p>
    <w:p w14:paraId="75D8BA41" w14:textId="6D0DE9AD" w:rsidR="004C03A4" w:rsidRPr="004C03A4" w:rsidRDefault="004C03A4" w:rsidP="004C03A4">
      <w:pPr>
        <w:rPr>
          <w:rFonts w:asciiTheme="majorBidi" w:hAnsiTheme="majorBidi" w:cstheme="majorBidi"/>
        </w:rPr>
      </w:pPr>
      <w:r w:rsidRPr="004C03A4">
        <w:rPr>
          <w:rFonts w:asciiTheme="majorBidi" w:hAnsiTheme="majorBidi" w:cstheme="majorBidi"/>
        </w:rPr>
        <w:t>Albanese’s history of anti-Israel statements and actions is well-documented and dates back to </w:t>
      </w:r>
      <w:hyperlink r:id="rId7" w:tgtFrame="_blank" w:history="1">
        <w:r w:rsidRPr="004C03A4">
          <w:rPr>
            <w:rStyle w:val="Hyperlink"/>
            <w:rFonts w:asciiTheme="majorBidi" w:hAnsiTheme="majorBidi" w:cstheme="majorBidi"/>
          </w:rPr>
          <w:t>social media posts uncovered in 2022</w:t>
        </w:r>
      </w:hyperlink>
      <w:r w:rsidRPr="004C03A4">
        <w:rPr>
          <w:rFonts w:asciiTheme="majorBidi" w:hAnsiTheme="majorBidi" w:cstheme="majorBidi"/>
        </w:rPr>
        <w:t xml:space="preserve">, in which she claimed that the </w:t>
      </w:r>
      <w:r w:rsidR="000B36F5">
        <w:rPr>
          <w:rFonts w:asciiTheme="majorBidi" w:hAnsiTheme="majorBidi" w:cstheme="majorBidi"/>
        </w:rPr>
        <w:t>‘</w:t>
      </w:r>
      <w:r w:rsidRPr="004C03A4">
        <w:rPr>
          <w:rFonts w:asciiTheme="majorBidi" w:hAnsiTheme="majorBidi" w:cstheme="majorBidi"/>
        </w:rPr>
        <w:t>Jewish lobby</w:t>
      </w:r>
      <w:r w:rsidR="000B36F5">
        <w:rPr>
          <w:rFonts w:asciiTheme="majorBidi" w:hAnsiTheme="majorBidi" w:cstheme="majorBidi"/>
        </w:rPr>
        <w:t>’</w:t>
      </w:r>
      <w:r w:rsidRPr="004C03A4">
        <w:rPr>
          <w:rFonts w:asciiTheme="majorBidi" w:hAnsiTheme="majorBidi" w:cstheme="majorBidi"/>
        </w:rPr>
        <w:t xml:space="preserve"> controls the US.</w:t>
      </w:r>
    </w:p>
    <w:p w14:paraId="166E4D7F" w14:textId="1C2761D5" w:rsidR="004C03A4" w:rsidRPr="004C03A4" w:rsidRDefault="004C03A4" w:rsidP="004C03A4">
      <w:pPr>
        <w:rPr>
          <w:rFonts w:asciiTheme="majorBidi" w:hAnsiTheme="majorBidi" w:cstheme="majorBidi"/>
        </w:rPr>
      </w:pPr>
      <w:r w:rsidRPr="004C03A4">
        <w:rPr>
          <w:rFonts w:asciiTheme="majorBidi" w:hAnsiTheme="majorBidi" w:cstheme="majorBidi"/>
        </w:rPr>
        <w:t>At the time, Albanese </w:t>
      </w:r>
      <w:hyperlink r:id="rId8" w:tgtFrame="_blank" w:history="1">
        <w:r w:rsidRPr="004C03A4">
          <w:rPr>
            <w:rStyle w:val="Hyperlink"/>
            <w:rFonts w:asciiTheme="majorBidi" w:hAnsiTheme="majorBidi" w:cstheme="majorBidi"/>
          </w:rPr>
          <w:t>rejected arguments</w:t>
        </w:r>
      </w:hyperlink>
      <w:r w:rsidRPr="004C03A4">
        <w:rPr>
          <w:rFonts w:asciiTheme="majorBidi" w:hAnsiTheme="majorBidi" w:cstheme="majorBidi"/>
        </w:rPr>
        <w:t xml:space="preserve"> that the comments about the </w:t>
      </w:r>
      <w:r w:rsidR="000B36F5">
        <w:rPr>
          <w:rFonts w:asciiTheme="majorBidi" w:hAnsiTheme="majorBidi" w:cstheme="majorBidi"/>
        </w:rPr>
        <w:t>‘</w:t>
      </w:r>
      <w:r w:rsidRPr="004C03A4">
        <w:rPr>
          <w:rFonts w:asciiTheme="majorBidi" w:hAnsiTheme="majorBidi" w:cstheme="majorBidi"/>
        </w:rPr>
        <w:t>Jewish lobby</w:t>
      </w:r>
      <w:r w:rsidR="000B36F5">
        <w:rPr>
          <w:rFonts w:asciiTheme="majorBidi" w:hAnsiTheme="majorBidi" w:cstheme="majorBidi"/>
        </w:rPr>
        <w:t>’</w:t>
      </w:r>
      <w:r w:rsidRPr="004C03A4">
        <w:rPr>
          <w:rFonts w:asciiTheme="majorBidi" w:hAnsiTheme="majorBidi" w:cstheme="majorBidi"/>
        </w:rPr>
        <w:t xml:space="preserve"> were antisemitic and claimed they were </w:t>
      </w:r>
      <w:r w:rsidR="000B36F5">
        <w:rPr>
          <w:rFonts w:asciiTheme="majorBidi" w:hAnsiTheme="majorBidi" w:cstheme="majorBidi"/>
        </w:rPr>
        <w:t>‘</w:t>
      </w:r>
      <w:r w:rsidRPr="004C03A4">
        <w:rPr>
          <w:rFonts w:asciiTheme="majorBidi" w:hAnsiTheme="majorBidi" w:cstheme="majorBidi"/>
        </w:rPr>
        <w:t>mischaracterized</w:t>
      </w:r>
      <w:r w:rsidR="000B36F5">
        <w:rPr>
          <w:rFonts w:asciiTheme="majorBidi" w:hAnsiTheme="majorBidi" w:cstheme="majorBidi"/>
        </w:rPr>
        <w:t>’</w:t>
      </w:r>
      <w:r w:rsidRPr="004C03A4">
        <w:rPr>
          <w:rFonts w:asciiTheme="majorBidi" w:hAnsiTheme="majorBidi" w:cstheme="majorBidi"/>
        </w:rPr>
        <w:t>, but her anti-Israel bias has </w:t>
      </w:r>
      <w:hyperlink r:id="rId9" w:tgtFrame="_blank" w:history="1">
        <w:r w:rsidRPr="004C03A4">
          <w:rPr>
            <w:rStyle w:val="Hyperlink"/>
            <w:rFonts w:asciiTheme="majorBidi" w:hAnsiTheme="majorBidi" w:cstheme="majorBidi"/>
          </w:rPr>
          <w:t>continued to be exposed</w:t>
        </w:r>
      </w:hyperlink>
      <w:r w:rsidRPr="004C03A4">
        <w:rPr>
          <w:rFonts w:asciiTheme="majorBidi" w:hAnsiTheme="majorBidi" w:cstheme="majorBidi"/>
        </w:rPr>
        <w:t> since.</w:t>
      </w:r>
    </w:p>
    <w:p w14:paraId="19845EF2" w14:textId="32E18CC2" w:rsidR="004C03A4" w:rsidRPr="004C03A4" w:rsidRDefault="004C03A4" w:rsidP="004C03A4">
      <w:pPr>
        <w:rPr>
          <w:rFonts w:asciiTheme="majorBidi" w:hAnsiTheme="majorBidi" w:cstheme="majorBidi"/>
          <w:i/>
          <w:iCs/>
        </w:rPr>
      </w:pPr>
      <w:r w:rsidRPr="004C03A4">
        <w:rPr>
          <w:rFonts w:asciiTheme="majorBidi" w:hAnsiTheme="majorBidi" w:cstheme="majorBidi"/>
        </w:rPr>
        <w:lastRenderedPageBreak/>
        <w:t>Her criticism of Israel has grown since Hamas’s October 7, 2023 attack in Israel. The attack, in which Hamas terrorists killed over 1,200 people and took 250 hostages, </w:t>
      </w:r>
      <w:hyperlink r:id="rId10" w:tgtFrame="_blank" w:history="1">
        <w:r w:rsidRPr="004C03A4">
          <w:rPr>
            <w:rStyle w:val="Hyperlink"/>
            <w:rFonts w:asciiTheme="majorBidi" w:hAnsiTheme="majorBidi" w:cstheme="majorBidi"/>
          </w:rPr>
          <w:t>was described</w:t>
        </w:r>
      </w:hyperlink>
      <w:r w:rsidRPr="004C03A4">
        <w:rPr>
          <w:rFonts w:asciiTheme="majorBidi" w:hAnsiTheme="majorBidi" w:cstheme="majorBidi"/>
        </w:rPr>
        <w:t xml:space="preserve"> by Albanese as an act that must be viewed in </w:t>
      </w:r>
      <w:r w:rsidR="000B36F5">
        <w:rPr>
          <w:rFonts w:asciiTheme="majorBidi" w:hAnsiTheme="majorBidi" w:cstheme="majorBidi"/>
        </w:rPr>
        <w:t>‘</w:t>
      </w:r>
      <w:r w:rsidRPr="004C03A4">
        <w:rPr>
          <w:rFonts w:asciiTheme="majorBidi" w:hAnsiTheme="majorBidi" w:cstheme="majorBidi"/>
        </w:rPr>
        <w:t>context</w:t>
      </w:r>
      <w:r w:rsidR="000B36F5">
        <w:rPr>
          <w:rFonts w:asciiTheme="majorBidi" w:hAnsiTheme="majorBidi" w:cstheme="majorBidi"/>
        </w:rPr>
        <w:t>’</w:t>
      </w:r>
      <w:r w:rsidRPr="004C03A4">
        <w:rPr>
          <w:rFonts w:asciiTheme="majorBidi" w:hAnsiTheme="majorBidi" w:cstheme="majorBidi"/>
        </w:rPr>
        <w:t xml:space="preserve"> and as a response to Israeli </w:t>
      </w:r>
      <w:r w:rsidR="000B36F5">
        <w:rPr>
          <w:rFonts w:asciiTheme="majorBidi" w:hAnsiTheme="majorBidi" w:cstheme="majorBidi"/>
        </w:rPr>
        <w:t>‘</w:t>
      </w:r>
      <w:r w:rsidRPr="004C03A4">
        <w:rPr>
          <w:rFonts w:asciiTheme="majorBidi" w:hAnsiTheme="majorBidi" w:cstheme="majorBidi"/>
        </w:rPr>
        <w:t>aggression.</w:t>
      </w:r>
      <w:r w:rsidR="000B36F5">
        <w:rPr>
          <w:rFonts w:asciiTheme="majorBidi" w:hAnsiTheme="majorBidi" w:cstheme="majorBidi"/>
        </w:rPr>
        <w:t>’</w:t>
      </w:r>
      <w:r w:rsidRPr="004C03A4">
        <w:rPr>
          <w:rFonts w:asciiTheme="majorBidi" w:hAnsiTheme="majorBidi" w:cstheme="majorBidi"/>
          <w:i/>
          <w:iCs/>
        </w:rPr>
        <w:t xml:space="preserve"> </w:t>
      </w:r>
    </w:p>
    <w:p w14:paraId="063B27CF" w14:textId="7C6F4E52" w:rsidR="004C03A4" w:rsidRPr="004C03A4" w:rsidRDefault="004C03A4" w:rsidP="004C03A4">
      <w:pPr>
        <w:rPr>
          <w:rFonts w:asciiTheme="majorBidi" w:hAnsiTheme="majorBidi" w:cstheme="majorBidi"/>
        </w:rPr>
      </w:pPr>
      <w:r w:rsidRPr="004C03A4">
        <w:rPr>
          <w:rFonts w:asciiTheme="majorBidi" w:hAnsiTheme="majorBidi" w:cstheme="majorBidi"/>
        </w:rPr>
        <w:t xml:space="preserve">She has also, in recent months, accused Israel of genocide, likened the Government of Israel to the </w:t>
      </w:r>
      <w:r w:rsidR="000B36F5">
        <w:rPr>
          <w:rFonts w:asciiTheme="majorBidi" w:hAnsiTheme="majorBidi" w:cstheme="majorBidi"/>
        </w:rPr>
        <w:t>‘</w:t>
      </w:r>
      <w:r w:rsidRPr="004C03A4">
        <w:rPr>
          <w:rFonts w:asciiTheme="majorBidi" w:hAnsiTheme="majorBidi" w:cstheme="majorBidi"/>
        </w:rPr>
        <w:t>Third Reich,</w:t>
      </w:r>
      <w:r w:rsidR="000B36F5">
        <w:rPr>
          <w:rFonts w:asciiTheme="majorBidi" w:hAnsiTheme="majorBidi" w:cstheme="majorBidi"/>
        </w:rPr>
        <w:t>’</w:t>
      </w:r>
      <w:r w:rsidRPr="004C03A4">
        <w:rPr>
          <w:rFonts w:asciiTheme="majorBidi" w:hAnsiTheme="majorBidi" w:cstheme="majorBidi"/>
        </w:rPr>
        <w:t xml:space="preserve"> and </w:t>
      </w:r>
      <w:hyperlink r:id="rId11" w:tgtFrame="_blank" w:history="1">
        <w:r w:rsidRPr="004C03A4">
          <w:rPr>
            <w:rStyle w:val="Hyperlink"/>
            <w:rFonts w:asciiTheme="majorBidi" w:hAnsiTheme="majorBidi" w:cstheme="majorBidi"/>
          </w:rPr>
          <w:t>compared Prime Minister Benjamin Netanyahu</w:t>
        </w:r>
      </w:hyperlink>
      <w:r w:rsidRPr="004C03A4">
        <w:rPr>
          <w:rFonts w:asciiTheme="majorBidi" w:hAnsiTheme="majorBidi" w:cstheme="majorBidi"/>
        </w:rPr>
        <w:t> to Adolf Hitler.</w:t>
      </w:r>
    </w:p>
    <w:p w14:paraId="2672E507" w14:textId="77777777" w:rsidR="004C03A4" w:rsidRPr="004C03A4" w:rsidRDefault="004C03A4" w:rsidP="004C03A4">
      <w:pPr>
        <w:rPr>
          <w:rFonts w:asciiTheme="majorBidi" w:hAnsiTheme="majorBidi" w:cstheme="majorBidi"/>
        </w:rPr>
      </w:pPr>
      <w:r w:rsidRPr="004C03A4">
        <w:rPr>
          <w:rFonts w:asciiTheme="majorBidi" w:hAnsiTheme="majorBidi" w:cstheme="majorBidi"/>
        </w:rPr>
        <w:t>Albanese </w:t>
      </w:r>
      <w:hyperlink r:id="rId12" w:tgtFrame="_blank" w:history="1">
        <w:r w:rsidRPr="004C03A4">
          <w:rPr>
            <w:rStyle w:val="Hyperlink"/>
            <w:rFonts w:asciiTheme="majorBidi" w:hAnsiTheme="majorBidi" w:cstheme="majorBidi"/>
          </w:rPr>
          <w:t>was sanctioned</w:t>
        </w:r>
      </w:hyperlink>
      <w:r w:rsidRPr="004C03A4">
        <w:rPr>
          <w:rFonts w:asciiTheme="majorBidi" w:hAnsiTheme="majorBidi" w:cstheme="majorBidi"/>
        </w:rPr>
        <w:t> in July by the administration of US President Donald Trump after she wrote letters to American companies accusing them of contributing to gross human rights violations in Gaza and Judea and Samaria.</w:t>
      </w:r>
    </w:p>
    <w:p w14:paraId="78FDE538" w14:textId="77777777" w:rsidR="004C03A4" w:rsidRPr="004C03A4" w:rsidRDefault="004C03A4">
      <w:pPr>
        <w:rPr>
          <w:rFonts w:asciiTheme="majorBidi" w:hAnsiTheme="majorBidi" w:cstheme="majorBidi"/>
        </w:rPr>
      </w:pPr>
    </w:p>
    <w:sectPr w:rsidR="004C03A4" w:rsidRPr="004C0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74B7"/>
    <w:multiLevelType w:val="multilevel"/>
    <w:tmpl w:val="C66A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6300D"/>
    <w:multiLevelType w:val="multilevel"/>
    <w:tmpl w:val="434C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147865">
    <w:abstractNumId w:val="0"/>
  </w:num>
  <w:num w:numId="2" w16cid:durableId="133911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A4"/>
    <w:rsid w:val="000B36F5"/>
    <w:rsid w:val="000C526D"/>
    <w:rsid w:val="00100119"/>
    <w:rsid w:val="001944CB"/>
    <w:rsid w:val="004C03A4"/>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29DF"/>
  <w15:chartTrackingRefBased/>
  <w15:docId w15:val="{E571501A-1D57-4A69-93A7-89B3439A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3A4"/>
    <w:rPr>
      <w:rFonts w:eastAsiaTheme="majorEastAsia" w:cstheme="majorBidi"/>
      <w:color w:val="272727" w:themeColor="text1" w:themeTint="D8"/>
    </w:rPr>
  </w:style>
  <w:style w:type="paragraph" w:styleId="Title">
    <w:name w:val="Title"/>
    <w:basedOn w:val="Normal"/>
    <w:next w:val="Normal"/>
    <w:link w:val="TitleChar"/>
    <w:uiPriority w:val="10"/>
    <w:qFormat/>
    <w:rsid w:val="004C0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3A4"/>
    <w:pPr>
      <w:spacing w:before="160"/>
      <w:jc w:val="center"/>
    </w:pPr>
    <w:rPr>
      <w:i/>
      <w:iCs/>
      <w:color w:val="404040" w:themeColor="text1" w:themeTint="BF"/>
    </w:rPr>
  </w:style>
  <w:style w:type="character" w:customStyle="1" w:styleId="QuoteChar">
    <w:name w:val="Quote Char"/>
    <w:basedOn w:val="DefaultParagraphFont"/>
    <w:link w:val="Quote"/>
    <w:uiPriority w:val="29"/>
    <w:rsid w:val="004C03A4"/>
    <w:rPr>
      <w:i/>
      <w:iCs/>
      <w:color w:val="404040" w:themeColor="text1" w:themeTint="BF"/>
    </w:rPr>
  </w:style>
  <w:style w:type="paragraph" w:styleId="ListParagraph">
    <w:name w:val="List Paragraph"/>
    <w:basedOn w:val="Normal"/>
    <w:uiPriority w:val="34"/>
    <w:qFormat/>
    <w:rsid w:val="004C03A4"/>
    <w:pPr>
      <w:ind w:left="720"/>
      <w:contextualSpacing/>
    </w:pPr>
  </w:style>
  <w:style w:type="character" w:styleId="IntenseEmphasis">
    <w:name w:val="Intense Emphasis"/>
    <w:basedOn w:val="DefaultParagraphFont"/>
    <w:uiPriority w:val="21"/>
    <w:qFormat/>
    <w:rsid w:val="004C03A4"/>
    <w:rPr>
      <w:i/>
      <w:iCs/>
      <w:color w:val="0F4761" w:themeColor="accent1" w:themeShade="BF"/>
    </w:rPr>
  </w:style>
  <w:style w:type="paragraph" w:styleId="IntenseQuote">
    <w:name w:val="Intense Quote"/>
    <w:basedOn w:val="Normal"/>
    <w:next w:val="Normal"/>
    <w:link w:val="IntenseQuoteChar"/>
    <w:uiPriority w:val="30"/>
    <w:qFormat/>
    <w:rsid w:val="004C0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A4"/>
    <w:rPr>
      <w:i/>
      <w:iCs/>
      <w:color w:val="0F4761" w:themeColor="accent1" w:themeShade="BF"/>
    </w:rPr>
  </w:style>
  <w:style w:type="character" w:styleId="IntenseReference">
    <w:name w:val="Intense Reference"/>
    <w:basedOn w:val="DefaultParagraphFont"/>
    <w:uiPriority w:val="32"/>
    <w:qFormat/>
    <w:rsid w:val="004C03A4"/>
    <w:rPr>
      <w:b/>
      <w:bCs/>
      <w:smallCaps/>
      <w:color w:val="0F4761" w:themeColor="accent1" w:themeShade="BF"/>
      <w:spacing w:val="5"/>
    </w:rPr>
  </w:style>
  <w:style w:type="character" w:styleId="Hyperlink">
    <w:name w:val="Hyperlink"/>
    <w:basedOn w:val="DefaultParagraphFont"/>
    <w:uiPriority w:val="99"/>
    <w:unhideWhenUsed/>
    <w:rsid w:val="004C03A4"/>
    <w:rPr>
      <w:color w:val="467886" w:themeColor="hyperlink"/>
      <w:u w:val="single"/>
    </w:rPr>
  </w:style>
  <w:style w:type="character" w:styleId="UnresolvedMention">
    <w:name w:val="Unresolved Mention"/>
    <w:basedOn w:val="DefaultParagraphFont"/>
    <w:uiPriority w:val="99"/>
    <w:semiHidden/>
    <w:unhideWhenUsed/>
    <w:rsid w:val="004C0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aelnationalnews.com/news/3644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raelnationalnews.com/news/364440" TargetMode="External"/><Relationship Id="rId12" Type="http://schemas.openxmlformats.org/officeDocument/2006/relationships/hyperlink" Target="https://www.israelnationalnews.com/news/411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raelnationalnews.com/news/422349" TargetMode="External"/><Relationship Id="rId11" Type="http://schemas.openxmlformats.org/officeDocument/2006/relationships/hyperlink" Target="https://www.israelnationalnews.com/news/393684" TargetMode="External"/><Relationship Id="rId5" Type="http://schemas.openxmlformats.org/officeDocument/2006/relationships/hyperlink" Target="https://www.israelnationalnews.com/news/422826" TargetMode="External"/><Relationship Id="rId10" Type="http://schemas.openxmlformats.org/officeDocument/2006/relationships/hyperlink" Target="https://www.israelnationalnews.com/news/399951" TargetMode="External"/><Relationship Id="rId4" Type="http://schemas.openxmlformats.org/officeDocument/2006/relationships/webSettings" Target="webSettings.xml"/><Relationship Id="rId9" Type="http://schemas.openxmlformats.org/officeDocument/2006/relationships/hyperlink" Target="https://www.israelnationalnews.com/news/3740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2026-02-23T17:43:00Z</dcterms:created>
  <dcterms:modified xsi:type="dcterms:W3CDTF">2026-02-23T17:46:00Z</dcterms:modified>
</cp:coreProperties>
</file>