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FE11" w14:textId="77777777" w:rsidR="005832CC" w:rsidRPr="005832CC" w:rsidRDefault="005832CC" w:rsidP="005832CC">
      <w:pPr>
        <w:rPr>
          <w:rFonts w:asciiTheme="majorBidi" w:hAnsiTheme="majorBidi" w:cstheme="majorBidi"/>
          <w:sz w:val="40"/>
          <w:szCs w:val="40"/>
        </w:rPr>
      </w:pPr>
      <w:r w:rsidRPr="005832CC">
        <w:rPr>
          <w:rFonts w:asciiTheme="majorBidi" w:hAnsiTheme="majorBidi" w:cstheme="majorBidi"/>
          <w:sz w:val="40"/>
          <w:szCs w:val="40"/>
        </w:rPr>
        <w:t>Israeli envoy: Palestinians seeking ‘back door’ status upgrade via UN General Assembly presidency</w:t>
      </w:r>
    </w:p>
    <w:p w14:paraId="008BE790" w14:textId="4AE07FA4" w:rsidR="001944CB" w:rsidRPr="005832CC" w:rsidRDefault="005832CC" w:rsidP="005832CC">
      <w:pPr>
        <w:spacing w:after="0" w:line="240" w:lineRule="auto"/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February 9, 2026</w:t>
      </w:r>
    </w:p>
    <w:p w14:paraId="4EDEAB0F" w14:textId="69374736" w:rsidR="005832CC" w:rsidRPr="005832CC" w:rsidRDefault="005832CC" w:rsidP="005832CC">
      <w:pPr>
        <w:spacing w:after="0" w:line="240" w:lineRule="auto"/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Jewish News Syndicate</w:t>
      </w:r>
    </w:p>
    <w:p w14:paraId="74CFC976" w14:textId="2ED1206F" w:rsidR="005832CC" w:rsidRDefault="005832CC" w:rsidP="005832CC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5832CC">
          <w:rPr>
            <w:rStyle w:val="Hyperlink"/>
            <w:rFonts w:asciiTheme="majorBidi" w:hAnsiTheme="majorBidi" w:cstheme="majorBidi"/>
          </w:rPr>
          <w:t>https://www.jns.org/israeli-envoy-palestinians-seeking-back-door-status-upgrade-via-un-general-assembly-presidency/</w:t>
        </w:r>
      </w:hyperlink>
    </w:p>
    <w:p w14:paraId="7588A919" w14:textId="77777777" w:rsidR="005832CC" w:rsidRPr="005832CC" w:rsidRDefault="005832CC" w:rsidP="005832CC">
      <w:pPr>
        <w:spacing w:after="0" w:line="240" w:lineRule="auto"/>
        <w:rPr>
          <w:rFonts w:asciiTheme="majorBidi" w:hAnsiTheme="majorBidi" w:cstheme="majorBidi"/>
        </w:rPr>
      </w:pPr>
    </w:p>
    <w:p w14:paraId="51961261" w14:textId="1964D3A3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 xml:space="preserve">Israeli Ambassador to the United Nations Danny Danon on Saturday accused the Palestinian Authority of trying to upgrade its status at the world body </w:t>
      </w:r>
      <w:r w:rsidR="00123B6C">
        <w:rPr>
          <w:rFonts w:asciiTheme="majorBidi" w:hAnsiTheme="majorBidi" w:cstheme="majorBidi"/>
        </w:rPr>
        <w:t>‘</w:t>
      </w:r>
      <w:r w:rsidRPr="005832CC">
        <w:rPr>
          <w:rFonts w:asciiTheme="majorBidi" w:hAnsiTheme="majorBidi" w:cstheme="majorBidi"/>
        </w:rPr>
        <w:t>through the back door</w:t>
      </w:r>
      <w:r w:rsidR="00123B6C">
        <w:rPr>
          <w:rFonts w:asciiTheme="majorBidi" w:hAnsiTheme="majorBidi" w:cstheme="majorBidi"/>
        </w:rPr>
        <w:t>’</w:t>
      </w:r>
      <w:r w:rsidRPr="005832CC">
        <w:rPr>
          <w:rFonts w:asciiTheme="majorBidi" w:hAnsiTheme="majorBidi" w:cstheme="majorBidi"/>
        </w:rPr>
        <w:t xml:space="preserve"> by seeking the presidency of the General Assembly.</w:t>
      </w:r>
    </w:p>
    <w:p w14:paraId="054BF5FF" w14:textId="2516BF2A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 xml:space="preserve">Riyad Mansour’s bid </w:t>
      </w:r>
      <w:r w:rsidR="00123B6C">
        <w:rPr>
          <w:rFonts w:asciiTheme="majorBidi" w:hAnsiTheme="majorBidi" w:cstheme="majorBidi"/>
        </w:rPr>
        <w:t>‘</w:t>
      </w:r>
      <w:r w:rsidRPr="005832CC">
        <w:rPr>
          <w:rFonts w:asciiTheme="majorBidi" w:hAnsiTheme="majorBidi" w:cstheme="majorBidi"/>
        </w:rPr>
        <w:t>is a blatant attempt to upgrade the status of the Palestinian delegation at the United Nations through the back door, to turn the General Assembly into a platform for anti-Israel propaganda, and to undermine the U.N.’s objectives,</w:t>
      </w:r>
      <w:r w:rsidR="00123B6C">
        <w:rPr>
          <w:rFonts w:asciiTheme="majorBidi" w:hAnsiTheme="majorBidi" w:cstheme="majorBidi"/>
        </w:rPr>
        <w:t>’</w:t>
      </w:r>
      <w:r w:rsidRPr="005832CC">
        <w:rPr>
          <w:rFonts w:asciiTheme="majorBidi" w:hAnsiTheme="majorBidi" w:cstheme="majorBidi"/>
        </w:rPr>
        <w:t xml:space="preserve"> tweeted Danon.</w:t>
      </w:r>
    </w:p>
    <w:p w14:paraId="4E28FA8C" w14:textId="5C12694E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 xml:space="preserve">While Mansour </w:t>
      </w:r>
      <w:r w:rsidR="00123B6C">
        <w:rPr>
          <w:rFonts w:asciiTheme="majorBidi" w:hAnsiTheme="majorBidi" w:cstheme="majorBidi"/>
        </w:rPr>
        <w:t>‘</w:t>
      </w:r>
      <w:r w:rsidRPr="005832CC">
        <w:rPr>
          <w:rFonts w:asciiTheme="majorBidi" w:hAnsiTheme="majorBidi" w:cstheme="majorBidi"/>
        </w:rPr>
        <w:t>pretends to represent the Palestinians,</w:t>
      </w:r>
      <w:r w:rsidR="00123B6C">
        <w:rPr>
          <w:rFonts w:asciiTheme="majorBidi" w:hAnsiTheme="majorBidi" w:cstheme="majorBidi"/>
        </w:rPr>
        <w:t>’</w:t>
      </w:r>
      <w:r w:rsidRPr="005832CC">
        <w:rPr>
          <w:rFonts w:asciiTheme="majorBidi" w:hAnsiTheme="majorBidi" w:cstheme="majorBidi"/>
        </w:rPr>
        <w:t xml:space="preserve"> according to Danon, Ramallah’s U.N. representative </w:t>
      </w:r>
      <w:r w:rsidR="00123B6C">
        <w:rPr>
          <w:rFonts w:asciiTheme="majorBidi" w:hAnsiTheme="majorBidi" w:cstheme="majorBidi"/>
        </w:rPr>
        <w:t>‘</w:t>
      </w:r>
      <w:r w:rsidRPr="005832CC">
        <w:rPr>
          <w:rFonts w:asciiTheme="majorBidi" w:hAnsiTheme="majorBidi" w:cstheme="majorBidi"/>
        </w:rPr>
        <w:t>continues to engage in self-promotion and the systematic erosion of the institution’s credibility.</w:t>
      </w:r>
    </w:p>
    <w:p w14:paraId="1520AE92" w14:textId="59076965" w:rsidR="005832CC" w:rsidRPr="005832CC" w:rsidRDefault="00123B6C" w:rsidP="005832C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5832CC" w:rsidRPr="005832CC">
        <w:rPr>
          <w:rFonts w:asciiTheme="majorBidi" w:hAnsiTheme="majorBidi" w:cstheme="majorBidi"/>
        </w:rPr>
        <w:t>This is what politicization looks like—draining the General Assembly of substance,</w:t>
      </w:r>
      <w:r>
        <w:rPr>
          <w:rFonts w:asciiTheme="majorBidi" w:hAnsiTheme="majorBidi" w:cstheme="majorBidi"/>
        </w:rPr>
        <w:t>’</w:t>
      </w:r>
      <w:r w:rsidR="005832CC" w:rsidRPr="005832CC">
        <w:rPr>
          <w:rFonts w:asciiTheme="majorBidi" w:hAnsiTheme="majorBidi" w:cstheme="majorBidi"/>
        </w:rPr>
        <w:t xml:space="preserve"> the Israeli diplomat concluded.</w:t>
      </w:r>
    </w:p>
    <w:p w14:paraId="24AB43E9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Mansour is seeking to serve as president of the U.N. General Assembly for its 2026–2027 session, which opens on Sept. 8, after being formally nominated by the 22-member Arab Group caucus in late March.</w:t>
      </w:r>
    </w:p>
    <w:p w14:paraId="5958F784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The 193-member General Assembly elects its president annually under a rotation system, with the larger Asia-Pacific Group—which represents some 55 member states, including Arabs nations—slated to fill the post.</w:t>
      </w:r>
    </w:p>
    <w:p w14:paraId="451C73CC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In May 2024, the U.N. General Assembly </w:t>
      </w:r>
      <w:hyperlink r:id="rId5" w:history="1">
        <w:r w:rsidRPr="005832CC">
          <w:rPr>
            <w:rStyle w:val="Hyperlink"/>
            <w:rFonts w:asciiTheme="majorBidi" w:hAnsiTheme="majorBidi" w:cstheme="majorBidi"/>
          </w:rPr>
          <w:t>approved</w:t>
        </w:r>
      </w:hyperlink>
      <w:r w:rsidRPr="005832CC">
        <w:rPr>
          <w:rFonts w:asciiTheme="majorBidi" w:hAnsiTheme="majorBidi" w:cstheme="majorBidi"/>
        </w:rPr>
        <w:t> an unprecedented measure to give the Palestinian Authority novel rights beyond those reserved for a non-state member, including to speak on any matter before the General Assembly and to offer amendments to resolutions.</w:t>
      </w:r>
    </w:p>
    <w:p w14:paraId="6F9321B6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The United States on April 18, 2024, vetoed a Security Council resolution that would have afforded the Palestinians full member state recognition, claiming that Ramallah didn’t have the required elements of statehood.</w:t>
      </w:r>
    </w:p>
    <w:p w14:paraId="7A8143B1" w14:textId="1D05CBD0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 xml:space="preserve">Mansour’s nomination is expected to set up a confrontation with the Trump administration, with a U.S. State Department spokesperson telling JNS last year that Washington </w:t>
      </w:r>
      <w:r w:rsidR="00123B6C">
        <w:rPr>
          <w:rFonts w:asciiTheme="majorBidi" w:hAnsiTheme="majorBidi" w:cstheme="majorBidi"/>
        </w:rPr>
        <w:t>‘</w:t>
      </w:r>
      <w:r w:rsidRPr="005832CC">
        <w:rPr>
          <w:rFonts w:asciiTheme="majorBidi" w:hAnsiTheme="majorBidi" w:cstheme="majorBidi"/>
        </w:rPr>
        <w:t>opposes the Palestinian Authority’s candidacy for U.N. General Assembly president.</w:t>
      </w:r>
      <w:r w:rsidR="00123B6C">
        <w:rPr>
          <w:rFonts w:asciiTheme="majorBidi" w:hAnsiTheme="majorBidi" w:cstheme="majorBidi"/>
        </w:rPr>
        <w:t>’</w:t>
      </w:r>
    </w:p>
    <w:p w14:paraId="4C0ED1D0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A non-state member has never held the assembly presidency, creating legal and political uncertainty.</w:t>
      </w:r>
    </w:p>
    <w:p w14:paraId="6F9403C8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lastRenderedPageBreak/>
        <w:t>The 2024 resolution did not explicitly give the P.A. the right to hold the presidency, but an </w:t>
      </w:r>
      <w:hyperlink r:id="rId6" w:history="1">
        <w:r w:rsidRPr="005832CC">
          <w:rPr>
            <w:rStyle w:val="Hyperlink"/>
            <w:rFonts w:asciiTheme="majorBidi" w:hAnsiTheme="majorBidi" w:cstheme="majorBidi"/>
          </w:rPr>
          <w:t>interpretation</w:t>
        </w:r>
      </w:hyperlink>
      <w:r w:rsidRPr="005832CC">
        <w:rPr>
          <w:rFonts w:asciiTheme="majorBidi" w:hAnsiTheme="majorBidi" w:cstheme="majorBidi"/>
        </w:rPr>
        <w:t> by U.N. Secretary-General António Guterres stated that a P.A. representative could hold the presidency.</w:t>
      </w:r>
    </w:p>
    <w:p w14:paraId="1C620D17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The Palestinian Authority is competing with at least two other candidates in the Asia-Pacific Group: Bangladesh, which declared its bid years ago and is actively campaigning, and Cyprus, which also entered the race.</w:t>
      </w:r>
    </w:p>
    <w:p w14:paraId="789CE187" w14:textId="77777777" w:rsidR="005832CC" w:rsidRPr="005832CC" w:rsidRDefault="005832CC" w:rsidP="005832CC">
      <w:pPr>
        <w:rPr>
          <w:rFonts w:asciiTheme="majorBidi" w:hAnsiTheme="majorBidi" w:cstheme="majorBidi"/>
        </w:rPr>
      </w:pPr>
      <w:r w:rsidRPr="005832CC">
        <w:rPr>
          <w:rFonts w:asciiTheme="majorBidi" w:hAnsiTheme="majorBidi" w:cstheme="majorBidi"/>
        </w:rPr>
        <w:t>The vote in the General Assembly is scheduled for June 2026.</w:t>
      </w:r>
    </w:p>
    <w:p w14:paraId="3740C35F" w14:textId="77777777" w:rsidR="005832CC" w:rsidRPr="005832CC" w:rsidRDefault="005832CC">
      <w:pPr>
        <w:rPr>
          <w:rFonts w:asciiTheme="majorBidi" w:hAnsiTheme="majorBidi" w:cstheme="majorBidi"/>
        </w:rPr>
      </w:pPr>
    </w:p>
    <w:sectPr w:rsidR="005832CC" w:rsidRPr="0058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CC"/>
    <w:rsid w:val="000C526D"/>
    <w:rsid w:val="00123B6C"/>
    <w:rsid w:val="001944CB"/>
    <w:rsid w:val="005832CC"/>
    <w:rsid w:val="006C588C"/>
    <w:rsid w:val="006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49B2"/>
  <w15:chartTrackingRefBased/>
  <w15:docId w15:val="{BAFC4626-F655-40BB-B43A-8BC7083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3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unispal/wp-content/uploads/2024/08/n2421122.pdf" TargetMode="External"/><Relationship Id="rId5" Type="http://schemas.openxmlformats.org/officeDocument/2006/relationships/hyperlink" Target="https://www.jns.org/at-un-general-assembly-palestinians-get-novel-rights-for-non-member-observer-no-membership/" TargetMode="External"/><Relationship Id="rId4" Type="http://schemas.openxmlformats.org/officeDocument/2006/relationships/hyperlink" Target="https://www.jns.org/israeli-envoy-palestinians-seeking-back-door-status-upgrade-via-un-general-assembly-presiden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2026-02-09T17:13:00Z</dcterms:created>
  <dcterms:modified xsi:type="dcterms:W3CDTF">2026-02-09T17:15:00Z</dcterms:modified>
</cp:coreProperties>
</file>