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6C" w:rsidRPr="0025596C" w:rsidRDefault="0025596C" w:rsidP="0025596C">
      <w:pPr>
        <w:spacing w:before="100" w:beforeAutospacing="1" w:after="100" w:afterAutospacing="1" w:line="240" w:lineRule="auto"/>
        <w:outlineLvl w:val="0"/>
        <w:rPr>
          <w:rFonts w:eastAsia="Times New Roman" w:cs="Times New Roman"/>
          <w:bCs/>
          <w:kern w:val="36"/>
          <w:sz w:val="40"/>
          <w:szCs w:val="40"/>
        </w:rPr>
      </w:pPr>
      <w:bookmarkStart w:id="0" w:name="_GoBack"/>
      <w:r w:rsidRPr="0025596C">
        <w:rPr>
          <w:rFonts w:eastAsia="Times New Roman" w:cs="Times New Roman"/>
          <w:bCs/>
          <w:kern w:val="36"/>
          <w:sz w:val="40"/>
          <w:szCs w:val="40"/>
        </w:rPr>
        <w:t>Israel issues complaint to U.N. over terrorists on Golan border</w:t>
      </w:r>
    </w:p>
    <w:bookmarkEnd w:id="0"/>
    <w:p w:rsidR="002711F6" w:rsidRPr="0025596C" w:rsidRDefault="0025596C" w:rsidP="0025596C">
      <w:pPr>
        <w:spacing w:after="0" w:line="240" w:lineRule="auto"/>
        <w:rPr>
          <w:szCs w:val="24"/>
        </w:rPr>
      </w:pPr>
      <w:r w:rsidRPr="0025596C">
        <w:rPr>
          <w:szCs w:val="24"/>
        </w:rPr>
        <w:t>March 14, 2019</w:t>
      </w:r>
    </w:p>
    <w:p w:rsidR="0025596C" w:rsidRPr="0025596C" w:rsidRDefault="0025596C" w:rsidP="0025596C">
      <w:pPr>
        <w:spacing w:after="0" w:line="240" w:lineRule="auto"/>
        <w:rPr>
          <w:rFonts w:eastAsia="Times New Roman" w:cs="Times New Roman"/>
          <w:szCs w:val="24"/>
        </w:rPr>
      </w:pPr>
      <w:r w:rsidRPr="0025596C">
        <w:rPr>
          <w:rFonts w:eastAsia="Times New Roman" w:cs="Times New Roman"/>
          <w:szCs w:val="24"/>
        </w:rPr>
        <w:t xml:space="preserve">By Ben </w:t>
      </w:r>
      <w:proofErr w:type="spellStart"/>
      <w:r w:rsidRPr="0025596C">
        <w:rPr>
          <w:rFonts w:eastAsia="Times New Roman" w:cs="Times New Roman"/>
          <w:szCs w:val="24"/>
        </w:rPr>
        <w:t>Bresky</w:t>
      </w:r>
      <w:proofErr w:type="spellEnd"/>
      <w:r w:rsidRPr="0025596C">
        <w:rPr>
          <w:rFonts w:eastAsia="Times New Roman" w:cs="Times New Roman"/>
          <w:szCs w:val="24"/>
        </w:rPr>
        <w:t xml:space="preserve"> </w:t>
      </w:r>
    </w:p>
    <w:p w:rsidR="0025596C" w:rsidRPr="0025596C" w:rsidRDefault="0025596C" w:rsidP="0025596C">
      <w:pPr>
        <w:spacing w:after="0" w:line="240" w:lineRule="auto"/>
        <w:rPr>
          <w:rFonts w:eastAsia="Times New Roman" w:cs="Times New Roman"/>
          <w:szCs w:val="24"/>
        </w:rPr>
      </w:pPr>
      <w:r w:rsidRPr="0025596C">
        <w:rPr>
          <w:rFonts w:eastAsia="Times New Roman" w:cs="Times New Roman"/>
          <w:szCs w:val="24"/>
        </w:rPr>
        <w:t>Jerusalem Post</w:t>
      </w:r>
    </w:p>
    <w:p w:rsidR="0025596C" w:rsidRPr="0025596C" w:rsidRDefault="0025596C" w:rsidP="0025596C">
      <w:pPr>
        <w:spacing w:after="0" w:line="240" w:lineRule="auto"/>
        <w:rPr>
          <w:rFonts w:eastAsia="Times New Roman" w:cs="Times New Roman"/>
          <w:szCs w:val="24"/>
        </w:rPr>
      </w:pPr>
      <w:hyperlink r:id="rId4" w:history="1">
        <w:r w:rsidRPr="0025596C">
          <w:rPr>
            <w:rStyle w:val="Hyperlink"/>
            <w:rFonts w:eastAsia="Times New Roman" w:cs="Times New Roman"/>
            <w:szCs w:val="24"/>
          </w:rPr>
          <w:t>https://www.jpost.com/Israel-News/Israel-issues-complaint-to-UN-over-terrorists-on-Golan-border-583355</w:t>
        </w:r>
      </w:hyperlink>
    </w:p>
    <w:p w:rsidR="0025596C" w:rsidRPr="0025596C" w:rsidRDefault="0025596C" w:rsidP="0025596C">
      <w:pPr>
        <w:spacing w:after="0" w:line="240" w:lineRule="auto"/>
        <w:rPr>
          <w:rFonts w:eastAsia="Times New Roman" w:cs="Times New Roman"/>
          <w:szCs w:val="24"/>
        </w:rPr>
      </w:pPr>
    </w:p>
    <w:p w:rsidR="0025596C" w:rsidRPr="0025596C" w:rsidRDefault="0025596C" w:rsidP="0025596C">
      <w:pPr>
        <w:spacing w:after="0" w:line="240" w:lineRule="auto"/>
        <w:rPr>
          <w:rFonts w:eastAsia="Times New Roman" w:cs="Times New Roman"/>
          <w:szCs w:val="24"/>
        </w:rPr>
      </w:pPr>
      <w:r w:rsidRPr="0025596C">
        <w:rPr>
          <w:rFonts w:eastAsia="Times New Roman" w:cs="Times New Roman"/>
          <w:szCs w:val="24"/>
        </w:rPr>
        <w:t>Israel issued a formal complaint to the United Nations Security Council over Hezbollah's recently revealed "Golan Project," which has positioned operatives along Israel's northern border. </w:t>
      </w:r>
    </w:p>
    <w:p w:rsidR="0025596C" w:rsidRPr="0025596C" w:rsidRDefault="0025596C" w:rsidP="0025596C">
      <w:pPr>
        <w:spacing w:after="0" w:line="240" w:lineRule="auto"/>
        <w:rPr>
          <w:rFonts w:eastAsia="Times New Roman" w:cs="Times New Roman"/>
          <w:szCs w:val="24"/>
        </w:rPr>
      </w:pPr>
      <w:r w:rsidRPr="0025596C">
        <w:rPr>
          <w:rFonts w:eastAsia="Times New Roman" w:cs="Times New Roman"/>
          <w:szCs w:val="24"/>
        </w:rPr>
        <w:br/>
        <w:t xml:space="preserve">Israel's ambassador to the UN, Danny </w:t>
      </w:r>
      <w:proofErr w:type="spellStart"/>
      <w:r w:rsidRPr="0025596C">
        <w:rPr>
          <w:rFonts w:eastAsia="Times New Roman" w:cs="Times New Roman"/>
          <w:szCs w:val="24"/>
        </w:rPr>
        <w:t>Danon</w:t>
      </w:r>
      <w:proofErr w:type="spellEnd"/>
      <w:r w:rsidRPr="0025596C">
        <w:rPr>
          <w:rFonts w:eastAsia="Times New Roman" w:cs="Times New Roman"/>
          <w:szCs w:val="24"/>
        </w:rPr>
        <w:t xml:space="preserve"> on Wednesday wrote to council members stating that Israel "will not ignore the conversion of Syria and Lebanon to a military front against us and will act with force against the aggression from Tehran," referring to Hezbollah's Iranian backers.</w:t>
      </w:r>
    </w:p>
    <w:p w:rsidR="0025596C" w:rsidRPr="0025596C" w:rsidRDefault="0025596C" w:rsidP="0025596C">
      <w:pPr>
        <w:spacing w:after="240" w:line="240" w:lineRule="auto"/>
        <w:rPr>
          <w:rFonts w:eastAsia="Times New Roman" w:cs="Times New Roman"/>
          <w:szCs w:val="24"/>
        </w:rPr>
      </w:pPr>
    </w:p>
    <w:p w:rsidR="0025596C" w:rsidRPr="0025596C" w:rsidRDefault="0025596C" w:rsidP="0025596C">
      <w:pPr>
        <w:spacing w:after="0" w:line="240" w:lineRule="auto"/>
        <w:rPr>
          <w:rFonts w:eastAsia="Times New Roman" w:cs="Times New Roman"/>
          <w:szCs w:val="24"/>
        </w:rPr>
      </w:pPr>
      <w:r w:rsidRPr="0025596C">
        <w:rPr>
          <w:rFonts w:eastAsia="Times New Roman" w:cs="Times New Roman"/>
          <w:szCs w:val="24"/>
        </w:rPr>
        <w:t xml:space="preserve">"Hezbollah is not yet recognized as a terrorist organization by the Security Council," </w:t>
      </w:r>
      <w:proofErr w:type="spellStart"/>
      <w:r w:rsidRPr="0025596C">
        <w:rPr>
          <w:rFonts w:eastAsia="Times New Roman" w:cs="Times New Roman"/>
          <w:szCs w:val="24"/>
        </w:rPr>
        <w:t>Danon</w:t>
      </w:r>
      <w:proofErr w:type="spellEnd"/>
      <w:r w:rsidRPr="0025596C">
        <w:rPr>
          <w:rFonts w:eastAsia="Times New Roman" w:cs="Times New Roman"/>
          <w:szCs w:val="24"/>
        </w:rPr>
        <w:t xml:space="preserve"> noted, "despite a plethora of evidence of cross-border terrorist activity." </w:t>
      </w:r>
    </w:p>
    <w:p w:rsidR="0025596C" w:rsidRPr="0025596C" w:rsidRDefault="0025596C" w:rsidP="0025596C">
      <w:pPr>
        <w:spacing w:after="0" w:line="240" w:lineRule="auto"/>
        <w:rPr>
          <w:rFonts w:eastAsia="Times New Roman" w:cs="Times New Roman"/>
          <w:szCs w:val="24"/>
        </w:rPr>
      </w:pPr>
    </w:p>
    <w:p w:rsidR="0025596C" w:rsidRPr="0025596C" w:rsidRDefault="0025596C" w:rsidP="0025596C">
      <w:pPr>
        <w:rPr>
          <w:szCs w:val="24"/>
        </w:rPr>
      </w:pPr>
      <w:r w:rsidRPr="0025596C">
        <w:rPr>
          <w:szCs w:val="24"/>
        </w:rPr>
        <w:t>The Lebanese-based Shiite group fought Israel in the First Lebanon War in 1982 and the Second Lebanon War in 2006 when it shot rockets into Israeli civilian population centers, promoting a harsh Israeli response. Recently, it also made deep inroads as a major political party in the Lebanese parliament.</w:t>
      </w:r>
    </w:p>
    <w:p w:rsidR="0025596C" w:rsidRPr="0025596C" w:rsidRDefault="0025596C" w:rsidP="0025596C">
      <w:pPr>
        <w:spacing w:after="0"/>
        <w:rPr>
          <w:szCs w:val="24"/>
        </w:rPr>
      </w:pPr>
      <w:r w:rsidRPr="0025596C">
        <w:rPr>
          <w:szCs w:val="24"/>
        </w:rPr>
        <w:t xml:space="preserve">Earlier on Wednesday, the Israel Defense Forces announced </w:t>
      </w:r>
      <w:hyperlink r:id="rId5" w:history="1">
        <w:r w:rsidRPr="0025596C">
          <w:rPr>
            <w:rStyle w:val="Hyperlink"/>
            <w:szCs w:val="24"/>
          </w:rPr>
          <w:t>the detection of the Golan Project network</w:t>
        </w:r>
      </w:hyperlink>
      <w:r w:rsidRPr="0025596C">
        <w:rPr>
          <w:szCs w:val="24"/>
        </w:rPr>
        <w:t xml:space="preserve"> led by senior Hezbollah commander Ali </w:t>
      </w:r>
      <w:proofErr w:type="spellStart"/>
      <w:r w:rsidRPr="0025596C">
        <w:rPr>
          <w:szCs w:val="24"/>
        </w:rPr>
        <w:t>Mussa</w:t>
      </w:r>
      <w:proofErr w:type="spellEnd"/>
      <w:r w:rsidRPr="0025596C">
        <w:rPr>
          <w:szCs w:val="24"/>
        </w:rPr>
        <w:t xml:space="preserve"> </w:t>
      </w:r>
      <w:proofErr w:type="spellStart"/>
      <w:r w:rsidRPr="0025596C">
        <w:rPr>
          <w:szCs w:val="24"/>
        </w:rPr>
        <w:t>Daqduq</w:t>
      </w:r>
      <w:proofErr w:type="spellEnd"/>
      <w:r w:rsidRPr="0025596C">
        <w:rPr>
          <w:szCs w:val="24"/>
        </w:rPr>
        <w:t>, who spent five years in an Iraqi prison for a 2007 attack that killed five American soldiers in the Karbala Governorate. He was released in 2012, returned to Lebanon and was deployed to Syria this past summer to establish the Golan terror network. </w:t>
      </w:r>
    </w:p>
    <w:p w:rsidR="0025596C" w:rsidRPr="0025596C" w:rsidRDefault="0025596C" w:rsidP="0025596C">
      <w:pPr>
        <w:spacing w:after="0" w:line="240" w:lineRule="auto"/>
        <w:rPr>
          <w:rFonts w:eastAsia="Times New Roman" w:cs="Times New Roman"/>
          <w:szCs w:val="24"/>
        </w:rPr>
      </w:pPr>
    </w:p>
    <w:p w:rsidR="0025596C" w:rsidRPr="0025596C" w:rsidRDefault="0025596C" w:rsidP="0025596C">
      <w:pPr>
        <w:spacing w:after="0" w:line="240" w:lineRule="auto"/>
        <w:rPr>
          <w:rFonts w:eastAsia="Times New Roman" w:cs="Times New Roman"/>
          <w:szCs w:val="24"/>
        </w:rPr>
      </w:pPr>
      <w:r w:rsidRPr="0025596C">
        <w:rPr>
          <w:szCs w:val="24"/>
        </w:rPr>
        <w:t>Since the Six Day War of 1967, Israel has administrated the Golan and formally annexed the area in 1981. The strategic highland borders Lebanon and Syria, with a small buffer zone along the Syrian border patrolled by UN peacekeeping forces. </w:t>
      </w:r>
    </w:p>
    <w:p w:rsidR="0025596C" w:rsidRPr="0025596C" w:rsidRDefault="0025596C">
      <w:pPr>
        <w:rPr>
          <w:szCs w:val="24"/>
        </w:rPr>
      </w:pPr>
    </w:p>
    <w:sectPr w:rsidR="0025596C" w:rsidRPr="00255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6C"/>
    <w:rsid w:val="0025596C"/>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A78F"/>
  <w15:chartTrackingRefBased/>
  <w15:docId w15:val="{4A6082D2-D738-4469-96C8-7E1C5FD7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5596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96C"/>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25596C"/>
  </w:style>
  <w:style w:type="character" w:styleId="Hyperlink">
    <w:name w:val="Hyperlink"/>
    <w:basedOn w:val="DefaultParagraphFont"/>
    <w:uiPriority w:val="99"/>
    <w:unhideWhenUsed/>
    <w:rsid w:val="00255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6070">
      <w:bodyDiv w:val="1"/>
      <w:marLeft w:val="0"/>
      <w:marRight w:val="0"/>
      <w:marTop w:val="0"/>
      <w:marBottom w:val="0"/>
      <w:divBdr>
        <w:top w:val="none" w:sz="0" w:space="0" w:color="auto"/>
        <w:left w:val="none" w:sz="0" w:space="0" w:color="auto"/>
        <w:bottom w:val="none" w:sz="0" w:space="0" w:color="auto"/>
        <w:right w:val="none" w:sz="0" w:space="0" w:color="auto"/>
      </w:divBdr>
      <w:divsChild>
        <w:div w:id="9796341">
          <w:marLeft w:val="0"/>
          <w:marRight w:val="0"/>
          <w:marTop w:val="0"/>
          <w:marBottom w:val="0"/>
          <w:divBdr>
            <w:top w:val="none" w:sz="0" w:space="0" w:color="auto"/>
            <w:left w:val="none" w:sz="0" w:space="0" w:color="auto"/>
            <w:bottom w:val="none" w:sz="0" w:space="0" w:color="auto"/>
            <w:right w:val="none" w:sz="0" w:space="0" w:color="auto"/>
          </w:divBdr>
        </w:div>
        <w:div w:id="1063870667">
          <w:marLeft w:val="0"/>
          <w:marRight w:val="0"/>
          <w:marTop w:val="0"/>
          <w:marBottom w:val="0"/>
          <w:divBdr>
            <w:top w:val="none" w:sz="0" w:space="0" w:color="auto"/>
            <w:left w:val="none" w:sz="0" w:space="0" w:color="auto"/>
            <w:bottom w:val="none" w:sz="0" w:space="0" w:color="auto"/>
            <w:right w:val="none" w:sz="0" w:space="0" w:color="auto"/>
          </w:divBdr>
        </w:div>
        <w:div w:id="1661036379">
          <w:marLeft w:val="0"/>
          <w:marRight w:val="0"/>
          <w:marTop w:val="0"/>
          <w:marBottom w:val="0"/>
          <w:divBdr>
            <w:top w:val="none" w:sz="0" w:space="0" w:color="auto"/>
            <w:left w:val="none" w:sz="0" w:space="0" w:color="auto"/>
            <w:bottom w:val="none" w:sz="0" w:space="0" w:color="auto"/>
            <w:right w:val="none" w:sz="0" w:space="0" w:color="auto"/>
          </w:divBdr>
        </w:div>
      </w:divsChild>
    </w:div>
    <w:div w:id="741679220">
      <w:bodyDiv w:val="1"/>
      <w:marLeft w:val="0"/>
      <w:marRight w:val="0"/>
      <w:marTop w:val="0"/>
      <w:marBottom w:val="0"/>
      <w:divBdr>
        <w:top w:val="none" w:sz="0" w:space="0" w:color="auto"/>
        <w:left w:val="none" w:sz="0" w:space="0" w:color="auto"/>
        <w:bottom w:val="none" w:sz="0" w:space="0" w:color="auto"/>
        <w:right w:val="none" w:sz="0" w:space="0" w:color="auto"/>
      </w:divBdr>
    </w:div>
    <w:div w:id="1307665174">
      <w:bodyDiv w:val="1"/>
      <w:marLeft w:val="0"/>
      <w:marRight w:val="0"/>
      <w:marTop w:val="0"/>
      <w:marBottom w:val="0"/>
      <w:divBdr>
        <w:top w:val="none" w:sz="0" w:space="0" w:color="auto"/>
        <w:left w:val="none" w:sz="0" w:space="0" w:color="auto"/>
        <w:bottom w:val="none" w:sz="0" w:space="0" w:color="auto"/>
        <w:right w:val="none" w:sz="0" w:space="0" w:color="auto"/>
      </w:divBdr>
      <w:divsChild>
        <w:div w:id="1485973842">
          <w:marLeft w:val="0"/>
          <w:marRight w:val="0"/>
          <w:marTop w:val="0"/>
          <w:marBottom w:val="0"/>
          <w:divBdr>
            <w:top w:val="none" w:sz="0" w:space="0" w:color="auto"/>
            <w:left w:val="none" w:sz="0" w:space="0" w:color="auto"/>
            <w:bottom w:val="none" w:sz="0" w:space="0" w:color="auto"/>
            <w:right w:val="none" w:sz="0" w:space="0" w:color="auto"/>
          </w:divBdr>
        </w:div>
      </w:divsChild>
    </w:div>
    <w:div w:id="2050643366">
      <w:bodyDiv w:val="1"/>
      <w:marLeft w:val="0"/>
      <w:marRight w:val="0"/>
      <w:marTop w:val="0"/>
      <w:marBottom w:val="0"/>
      <w:divBdr>
        <w:top w:val="none" w:sz="0" w:space="0" w:color="auto"/>
        <w:left w:val="none" w:sz="0" w:space="0" w:color="auto"/>
        <w:bottom w:val="none" w:sz="0" w:space="0" w:color="auto"/>
        <w:right w:val="none" w:sz="0" w:space="0" w:color="auto"/>
      </w:divBdr>
      <w:divsChild>
        <w:div w:id="301352030">
          <w:marLeft w:val="0"/>
          <w:marRight w:val="0"/>
          <w:marTop w:val="0"/>
          <w:marBottom w:val="0"/>
          <w:divBdr>
            <w:top w:val="none" w:sz="0" w:space="0" w:color="auto"/>
            <w:left w:val="none" w:sz="0" w:space="0" w:color="auto"/>
            <w:bottom w:val="none" w:sz="0" w:space="0" w:color="auto"/>
            <w:right w:val="none" w:sz="0" w:space="0" w:color="auto"/>
          </w:divBdr>
        </w:div>
        <w:div w:id="183830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IDF-Hezbollah-building-terror-network-on-the-Syrian-Golan-Heights-583272" TargetMode="External"/><Relationship Id="rId4" Type="http://schemas.openxmlformats.org/officeDocument/2006/relationships/hyperlink" Target="https://www.jpost.com/Israel-News/Israel-issues-complaint-to-UN-over-terrorists-on-Golan-border-583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2019-03-14T08:20:00Z</dcterms:created>
  <dcterms:modified xsi:type="dcterms:W3CDTF">2019-03-14T08:22:00Z</dcterms:modified>
</cp:coreProperties>
</file>