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8C" w:rsidRPr="00E76E8C" w:rsidRDefault="00E76E8C" w:rsidP="00E76E8C">
      <w:pPr>
        <w:spacing w:before="100" w:beforeAutospacing="1" w:after="100" w:afterAutospacing="1" w:line="240" w:lineRule="auto"/>
        <w:outlineLvl w:val="0"/>
        <w:rPr>
          <w:rFonts w:eastAsia="Times New Roman" w:cs="Times New Roman"/>
          <w:bCs/>
          <w:kern w:val="36"/>
          <w:sz w:val="40"/>
          <w:szCs w:val="40"/>
        </w:rPr>
      </w:pPr>
      <w:bookmarkStart w:id="0" w:name="_GoBack"/>
      <w:r w:rsidRPr="00E76E8C">
        <w:rPr>
          <w:rFonts w:eastAsia="Times New Roman" w:cs="Times New Roman"/>
          <w:bCs/>
          <w:kern w:val="36"/>
          <w:sz w:val="40"/>
          <w:szCs w:val="40"/>
        </w:rPr>
        <w:t>Bible is Jewish deed to Land of Israel, settlements, envoy tells UNSC</w:t>
      </w:r>
    </w:p>
    <w:bookmarkEnd w:id="0"/>
    <w:p w:rsidR="00E76E8C" w:rsidRPr="00E76E8C" w:rsidRDefault="00E76E8C" w:rsidP="00E76E8C">
      <w:pPr>
        <w:spacing w:after="0" w:line="240" w:lineRule="auto"/>
        <w:rPr>
          <w:rFonts w:cs="Times New Roman"/>
          <w:szCs w:val="24"/>
        </w:rPr>
      </w:pPr>
      <w:r w:rsidRPr="00E76E8C">
        <w:rPr>
          <w:rFonts w:cs="Times New Roman"/>
          <w:szCs w:val="24"/>
        </w:rPr>
        <w:t>April 29, 2019</w:t>
      </w:r>
    </w:p>
    <w:p w:rsidR="00E76E8C" w:rsidRDefault="00E76E8C" w:rsidP="00E76E8C">
      <w:pPr>
        <w:spacing w:after="0" w:line="240" w:lineRule="auto"/>
        <w:rPr>
          <w:rFonts w:cs="Times New Roman"/>
          <w:szCs w:val="24"/>
        </w:rPr>
      </w:pPr>
      <w:r w:rsidRPr="00E76E8C">
        <w:rPr>
          <w:rFonts w:cs="Times New Roman"/>
          <w:szCs w:val="24"/>
        </w:rPr>
        <w:t xml:space="preserve">By </w:t>
      </w:r>
      <w:proofErr w:type="spellStart"/>
      <w:r w:rsidRPr="00E76E8C">
        <w:rPr>
          <w:rFonts w:cs="Times New Roman"/>
          <w:szCs w:val="24"/>
        </w:rPr>
        <w:t>Tovah</w:t>
      </w:r>
      <w:proofErr w:type="spellEnd"/>
      <w:r w:rsidRPr="00E76E8C">
        <w:rPr>
          <w:rFonts w:cs="Times New Roman"/>
          <w:szCs w:val="24"/>
        </w:rPr>
        <w:t xml:space="preserve"> </w:t>
      </w:r>
      <w:proofErr w:type="spellStart"/>
      <w:r w:rsidRPr="00E76E8C">
        <w:rPr>
          <w:rFonts w:cs="Times New Roman"/>
          <w:szCs w:val="24"/>
        </w:rPr>
        <w:t>Lazaroff</w:t>
      </w:r>
      <w:proofErr w:type="spellEnd"/>
    </w:p>
    <w:p w:rsidR="00E76E8C" w:rsidRPr="00E76E8C" w:rsidRDefault="00E76E8C" w:rsidP="00E76E8C">
      <w:pPr>
        <w:spacing w:after="0" w:line="240" w:lineRule="auto"/>
        <w:rPr>
          <w:rFonts w:cs="Times New Roman"/>
          <w:szCs w:val="24"/>
        </w:rPr>
      </w:pPr>
      <w:r>
        <w:rPr>
          <w:rFonts w:cs="Times New Roman"/>
          <w:szCs w:val="24"/>
        </w:rPr>
        <w:t>The Jerusalem Post</w:t>
      </w:r>
    </w:p>
    <w:p w:rsidR="002711F6" w:rsidRPr="00E76E8C" w:rsidRDefault="00E76E8C" w:rsidP="00E76E8C">
      <w:pPr>
        <w:spacing w:after="0" w:line="240" w:lineRule="auto"/>
        <w:rPr>
          <w:rFonts w:cs="Times New Roman"/>
          <w:szCs w:val="24"/>
        </w:rPr>
      </w:pPr>
      <w:hyperlink r:id="rId4" w:history="1">
        <w:r w:rsidRPr="00E76E8C">
          <w:rPr>
            <w:rStyle w:val="Hyperlink"/>
            <w:rFonts w:cs="Times New Roman"/>
            <w:color w:val="auto"/>
            <w:szCs w:val="24"/>
          </w:rPr>
          <w:t>https://www.jpost.com/Arab-Israeli-Conflict/Israel-defends-right-to-West-Bank-settlements-at-UNSC-watch-live-588178</w:t>
        </w:r>
      </w:hyperlink>
    </w:p>
    <w:p w:rsidR="00E76E8C" w:rsidRDefault="00E76E8C">
      <w:pPr>
        <w:rPr>
          <w:rFonts w:cs="Times New Roman"/>
          <w:szCs w:val="24"/>
        </w:rPr>
      </w:pPr>
    </w:p>
    <w:p w:rsidR="00E76E8C" w:rsidRPr="00E76E8C" w:rsidRDefault="00E76E8C">
      <w:pPr>
        <w:rPr>
          <w:rFonts w:cs="Times New Roman"/>
          <w:szCs w:val="24"/>
        </w:rPr>
      </w:pPr>
      <w:r w:rsidRPr="00E76E8C">
        <w:rPr>
          <w:rFonts w:cs="Times New Roman"/>
          <w:szCs w:val="24"/>
        </w:rPr>
        <w:t xml:space="preserve">Israel's Ambassador to the United Nations Danny </w:t>
      </w:r>
      <w:proofErr w:type="spellStart"/>
      <w:r w:rsidRPr="00E76E8C">
        <w:rPr>
          <w:rFonts w:cs="Times New Roman"/>
          <w:szCs w:val="24"/>
        </w:rPr>
        <w:t>Danon</w:t>
      </w:r>
      <w:proofErr w:type="spellEnd"/>
      <w:r w:rsidRPr="00E76E8C">
        <w:rPr>
          <w:rFonts w:cs="Times New Roman"/>
          <w:szCs w:val="24"/>
        </w:rPr>
        <w:t xml:space="preserve"> defended Israel's right to the Land of Israel, including the West Bank settlements when he addressed the United Nations Security Council on Monday afternoon.</w:t>
      </w:r>
      <w:r w:rsidRPr="00E76E8C">
        <w:rPr>
          <w:rFonts w:cs="Times New Roman"/>
          <w:szCs w:val="24"/>
        </w:rPr>
        <w:br/>
      </w:r>
      <w:r w:rsidRPr="00E76E8C">
        <w:rPr>
          <w:rFonts w:cs="Times New Roman"/>
          <w:szCs w:val="24"/>
        </w:rPr>
        <w:br/>
        <w:t xml:space="preserve">Jewish rights to the land of Israel depends on four pillars, </w:t>
      </w:r>
      <w:proofErr w:type="spellStart"/>
      <w:r w:rsidRPr="00E76E8C">
        <w:rPr>
          <w:rFonts w:cs="Times New Roman"/>
          <w:szCs w:val="24"/>
        </w:rPr>
        <w:t>Danon</w:t>
      </w:r>
      <w:proofErr w:type="spellEnd"/>
      <w:r w:rsidRPr="00E76E8C">
        <w:rPr>
          <w:rFonts w:cs="Times New Roman"/>
          <w:szCs w:val="24"/>
        </w:rPr>
        <w:t xml:space="preserve"> said. This includes the bible, history, legality and the pursuit of international peace and security.</w:t>
      </w:r>
    </w:p>
    <w:p w:rsidR="00E76E8C" w:rsidRPr="00E76E8C" w:rsidRDefault="00E76E8C">
      <w:pPr>
        <w:rPr>
          <w:rFonts w:cs="Times New Roman"/>
          <w:szCs w:val="24"/>
        </w:rPr>
      </w:pPr>
      <w:r w:rsidRPr="00E76E8C">
        <w:rPr>
          <w:rFonts w:cs="Times New Roman"/>
          <w:szCs w:val="24"/>
        </w:rPr>
        <w:t xml:space="preserve">God gave the land to the people of Israel in Genesis, when he made a covenant with Abraham said </w:t>
      </w:r>
      <w:proofErr w:type="spellStart"/>
      <w:r w:rsidRPr="00E76E8C">
        <w:rPr>
          <w:rFonts w:cs="Times New Roman"/>
          <w:szCs w:val="24"/>
        </w:rPr>
        <w:t>Danon</w:t>
      </w:r>
      <w:proofErr w:type="spellEnd"/>
      <w:r w:rsidRPr="00E76E8C">
        <w:rPr>
          <w:rFonts w:cs="Times New Roman"/>
          <w:szCs w:val="24"/>
        </w:rPr>
        <w:t xml:space="preserve"> as he read from that passage. </w:t>
      </w:r>
      <w:r w:rsidRPr="00E76E8C">
        <w:rPr>
          <w:rFonts w:cs="Times New Roman"/>
          <w:szCs w:val="24"/>
        </w:rPr>
        <w:br/>
      </w:r>
      <w:r w:rsidRPr="00E76E8C">
        <w:rPr>
          <w:rFonts w:cs="Times New Roman"/>
          <w:szCs w:val="24"/>
        </w:rPr>
        <w:br/>
        <w:t>“This is our deed to our land,” he said.</w:t>
      </w:r>
      <w:r w:rsidRPr="00E76E8C">
        <w:rPr>
          <w:rFonts w:cs="Times New Roman"/>
          <w:szCs w:val="24"/>
        </w:rPr>
        <w:br/>
      </w:r>
      <w:r w:rsidRPr="00E76E8C">
        <w:rPr>
          <w:rFonts w:cs="Times New Roman"/>
          <w:szCs w:val="24"/>
        </w:rPr>
        <w:br/>
        <w:t xml:space="preserve">”From the book of Genesis; to the Jewish exodus from Egypt; to receiving the Torah on Mount Sinai; to the gates of </w:t>
      </w:r>
      <w:proofErr w:type="spellStart"/>
      <w:r w:rsidRPr="00E76E8C">
        <w:rPr>
          <w:rFonts w:cs="Times New Roman"/>
          <w:szCs w:val="24"/>
        </w:rPr>
        <w:t>Cana’an</w:t>
      </w:r>
      <w:proofErr w:type="spellEnd"/>
      <w:r w:rsidRPr="00E76E8C">
        <w:rPr>
          <w:rFonts w:cs="Times New Roman"/>
          <w:szCs w:val="24"/>
        </w:rPr>
        <w:t xml:space="preserve">; and to the realization of God’s covenant in the Holy Land of Israel; the Bible paints a consistent picture. The entire history of our people, and our connection to </w:t>
      </w:r>
      <w:proofErr w:type="spellStart"/>
      <w:r w:rsidRPr="00E76E8C">
        <w:rPr>
          <w:rFonts w:cs="Times New Roman"/>
          <w:szCs w:val="24"/>
        </w:rPr>
        <w:t>Eretz</w:t>
      </w:r>
      <w:proofErr w:type="spellEnd"/>
      <w:r w:rsidRPr="00E76E8C">
        <w:rPr>
          <w:rFonts w:cs="Times New Roman"/>
          <w:szCs w:val="24"/>
        </w:rPr>
        <w:t xml:space="preserve"> </w:t>
      </w:r>
      <w:proofErr w:type="spellStart"/>
      <w:r w:rsidRPr="00E76E8C">
        <w:rPr>
          <w:rFonts w:cs="Times New Roman"/>
          <w:szCs w:val="24"/>
        </w:rPr>
        <w:t>Yisrael</w:t>
      </w:r>
      <w:proofErr w:type="spellEnd"/>
      <w:r w:rsidRPr="00E76E8C">
        <w:rPr>
          <w:rFonts w:cs="Times New Roman"/>
          <w:szCs w:val="24"/>
        </w:rPr>
        <w:t xml:space="preserve">, begins right here,” </w:t>
      </w:r>
      <w:proofErr w:type="spellStart"/>
      <w:r w:rsidRPr="00E76E8C">
        <w:rPr>
          <w:rFonts w:cs="Times New Roman"/>
          <w:szCs w:val="24"/>
        </w:rPr>
        <w:t>Danon</w:t>
      </w:r>
      <w:proofErr w:type="spellEnd"/>
      <w:r w:rsidRPr="00E76E8C">
        <w:rPr>
          <w:rFonts w:cs="Times New Roman"/>
          <w:szCs w:val="24"/>
        </w:rPr>
        <w:t xml:space="preserve"> said.</w:t>
      </w:r>
      <w:r w:rsidRPr="00E76E8C">
        <w:rPr>
          <w:rFonts w:cs="Times New Roman"/>
          <w:szCs w:val="24"/>
        </w:rPr>
        <w:br/>
      </w:r>
      <w:r w:rsidRPr="00E76E8C">
        <w:rPr>
          <w:rFonts w:cs="Times New Roman"/>
          <w:szCs w:val="24"/>
        </w:rPr>
        <w:br/>
        <w:t xml:space="preserve">The Bible is accepted by all three monotheistic </w:t>
      </w:r>
      <w:proofErr w:type="spellStart"/>
      <w:r w:rsidRPr="00E76E8C">
        <w:rPr>
          <w:rFonts w:cs="Times New Roman"/>
          <w:szCs w:val="24"/>
        </w:rPr>
        <w:t>religious</w:t>
      </w:r>
      <w:proofErr w:type="spellEnd"/>
      <w:r w:rsidRPr="00E76E8C">
        <w:rPr>
          <w:rFonts w:cs="Times New Roman"/>
          <w:szCs w:val="24"/>
        </w:rPr>
        <w:t xml:space="preserve">, </w:t>
      </w:r>
      <w:proofErr w:type="spellStart"/>
      <w:r w:rsidRPr="00E76E8C">
        <w:rPr>
          <w:rFonts w:cs="Times New Roman"/>
          <w:szCs w:val="24"/>
        </w:rPr>
        <w:t>Danon</w:t>
      </w:r>
      <w:proofErr w:type="spellEnd"/>
      <w:r w:rsidRPr="00E76E8C">
        <w:rPr>
          <w:rFonts w:cs="Times New Roman"/>
          <w:szCs w:val="24"/>
        </w:rPr>
        <w:t xml:space="preserve"> said, adding that “The Quran itself accepts the divine deed of the Jewish people to the Land of Israel.”</w:t>
      </w:r>
      <w:r w:rsidRPr="00E76E8C">
        <w:rPr>
          <w:rFonts w:cs="Times New Roman"/>
          <w:szCs w:val="24"/>
        </w:rPr>
        <w:br/>
      </w:r>
      <w:r w:rsidRPr="00E76E8C">
        <w:rPr>
          <w:rFonts w:cs="Times New Roman"/>
          <w:szCs w:val="24"/>
        </w:rPr>
        <w:br/>
        <w:t>Historically, there was a Jewish kingdom in the land of Israel, with Jerusalem as the capital and where the Jewish Temple was twice built and twice destroyed first by the Babylonians and second by the Romans.</w:t>
      </w:r>
      <w:r w:rsidRPr="00E76E8C">
        <w:rPr>
          <w:rFonts w:cs="Times New Roman"/>
          <w:szCs w:val="24"/>
        </w:rPr>
        <w:br/>
      </w:r>
      <w:r w:rsidRPr="00E76E8C">
        <w:rPr>
          <w:rFonts w:cs="Times New Roman"/>
          <w:szCs w:val="24"/>
        </w:rPr>
        <w:br/>
        <w:t xml:space="preserve">“Even the Romans themselves admitted the land was ours. Those of you who have visited Rome may have seen that Emperor Titus famously commemorated his victory and the Jewish expulsion by building an enormous arch on the Via Sacra in Rome. If you look at the Arch, it includes an illustration of his men carrying away the menorah from the Jewish Temple,” </w:t>
      </w:r>
      <w:proofErr w:type="spellStart"/>
      <w:r w:rsidRPr="00E76E8C">
        <w:rPr>
          <w:rFonts w:cs="Times New Roman"/>
          <w:szCs w:val="24"/>
        </w:rPr>
        <w:t>Danon</w:t>
      </w:r>
      <w:proofErr w:type="spellEnd"/>
      <w:r w:rsidRPr="00E76E8C">
        <w:rPr>
          <w:rFonts w:cs="Times New Roman"/>
          <w:szCs w:val="24"/>
        </w:rPr>
        <w:t xml:space="preserve"> said.</w:t>
      </w:r>
      <w:r w:rsidRPr="00E76E8C">
        <w:rPr>
          <w:rFonts w:cs="Times New Roman"/>
          <w:szCs w:val="24"/>
        </w:rPr>
        <w:br/>
      </w:r>
      <w:r w:rsidRPr="00E76E8C">
        <w:rPr>
          <w:rFonts w:cs="Times New Roman"/>
          <w:szCs w:val="24"/>
        </w:rPr>
        <w:br/>
        <w:t xml:space="preserve">The Romans attempted to destroy that link by renaming the land </w:t>
      </w:r>
      <w:proofErr w:type="spellStart"/>
      <w:r w:rsidRPr="00E76E8C">
        <w:rPr>
          <w:rFonts w:cs="Times New Roman"/>
          <w:szCs w:val="24"/>
        </w:rPr>
        <w:t>Palestina</w:t>
      </w:r>
      <w:proofErr w:type="spellEnd"/>
      <w:r w:rsidRPr="00E76E8C">
        <w:rPr>
          <w:rFonts w:cs="Times New Roman"/>
          <w:szCs w:val="24"/>
        </w:rPr>
        <w:t>.</w:t>
      </w:r>
      <w:r w:rsidRPr="00E76E8C">
        <w:rPr>
          <w:rFonts w:cs="Times New Roman"/>
          <w:szCs w:val="24"/>
        </w:rPr>
        <w:br/>
      </w:r>
      <w:r w:rsidRPr="00E76E8C">
        <w:rPr>
          <w:rFonts w:cs="Times New Roman"/>
          <w:szCs w:val="24"/>
        </w:rPr>
        <w:br/>
        <w:t xml:space="preserve">“This is how the narrow strip of land in </w:t>
      </w:r>
      <w:proofErr w:type="spellStart"/>
      <w:r w:rsidRPr="00E76E8C">
        <w:rPr>
          <w:rFonts w:cs="Times New Roman"/>
          <w:szCs w:val="24"/>
        </w:rPr>
        <w:t>Eretz</w:t>
      </w:r>
      <w:proofErr w:type="spellEnd"/>
      <w:r w:rsidRPr="00E76E8C">
        <w:rPr>
          <w:rFonts w:cs="Times New Roman"/>
          <w:szCs w:val="24"/>
        </w:rPr>
        <w:t xml:space="preserve"> </w:t>
      </w:r>
      <w:proofErr w:type="spellStart"/>
      <w:r w:rsidRPr="00E76E8C">
        <w:rPr>
          <w:rFonts w:cs="Times New Roman"/>
          <w:szCs w:val="24"/>
        </w:rPr>
        <w:t>Yisrael</w:t>
      </w:r>
      <w:proofErr w:type="spellEnd"/>
      <w:r w:rsidRPr="00E76E8C">
        <w:rPr>
          <w:rFonts w:cs="Times New Roman"/>
          <w:szCs w:val="24"/>
        </w:rPr>
        <w:t xml:space="preserve">, nestled between Egypt in the south and Lebanon in the north, came to be called 'Palestine,'” </w:t>
      </w:r>
      <w:proofErr w:type="spellStart"/>
      <w:r w:rsidRPr="00E76E8C">
        <w:rPr>
          <w:rFonts w:cs="Times New Roman"/>
          <w:szCs w:val="24"/>
        </w:rPr>
        <w:t>Danon</w:t>
      </w:r>
      <w:proofErr w:type="spellEnd"/>
      <w:r w:rsidRPr="00E76E8C">
        <w:rPr>
          <w:rFonts w:cs="Times New Roman"/>
          <w:szCs w:val="24"/>
        </w:rPr>
        <w:t xml:space="preserve"> said. </w:t>
      </w:r>
      <w:r w:rsidRPr="00E76E8C">
        <w:rPr>
          <w:rFonts w:cs="Times New Roman"/>
          <w:szCs w:val="24"/>
        </w:rPr>
        <w:br/>
      </w:r>
      <w:r w:rsidRPr="00E76E8C">
        <w:rPr>
          <w:rFonts w:cs="Times New Roman"/>
          <w:szCs w:val="24"/>
        </w:rPr>
        <w:lastRenderedPageBreak/>
        <w:br/>
        <w:t>After the Romans, the land was conquered by the Crusaders and then the Ottoman Empire. A Jewish community remained in the land over the next 2,000 years, but the bulk of the Jewish people were in exile.</w:t>
      </w:r>
      <w:r w:rsidRPr="00E76E8C">
        <w:rPr>
          <w:rFonts w:cs="Times New Roman"/>
          <w:szCs w:val="24"/>
        </w:rPr>
        <w:br/>
      </w:r>
      <w:r w:rsidRPr="00E76E8C">
        <w:rPr>
          <w:rFonts w:cs="Times New Roman"/>
          <w:szCs w:val="24"/>
        </w:rPr>
        <w:br/>
        <w:t xml:space="preserve">“For two millennia, Jews across the world continued to pray three times every day for our long- awaited return home to Zion and Jerusalem. As we just said on Passover last week, as we do every year, 'Next year in Jerusalem!'" </w:t>
      </w:r>
      <w:proofErr w:type="spellStart"/>
      <w:r w:rsidRPr="00E76E8C">
        <w:rPr>
          <w:rFonts w:cs="Times New Roman"/>
          <w:szCs w:val="24"/>
        </w:rPr>
        <w:t>Danon</w:t>
      </w:r>
      <w:proofErr w:type="spellEnd"/>
      <w:r w:rsidRPr="00E76E8C">
        <w:rPr>
          <w:rFonts w:cs="Times New Roman"/>
          <w:szCs w:val="24"/>
        </w:rPr>
        <w:t xml:space="preserve"> said.</w:t>
      </w:r>
      <w:r w:rsidRPr="00E76E8C">
        <w:rPr>
          <w:rFonts w:cs="Times New Roman"/>
          <w:szCs w:val="24"/>
        </w:rPr>
        <w:br/>
      </w:r>
      <w:r w:rsidRPr="00E76E8C">
        <w:rPr>
          <w:rFonts w:cs="Times New Roman"/>
          <w:szCs w:val="24"/>
        </w:rPr>
        <w:br/>
        <w:t>He then turned to the issue of international law, starting with the 1917 British Balfour declaration that set out “a national home for the Jewish people” in the land of Israel after Great Britain had taken over that territory from the Ottoman Empire at the end of World War I.</w:t>
      </w:r>
      <w:r w:rsidRPr="00E76E8C">
        <w:rPr>
          <w:rFonts w:cs="Times New Roman"/>
          <w:szCs w:val="24"/>
        </w:rPr>
        <w:br/>
      </w:r>
      <w:r w:rsidRPr="00E76E8C">
        <w:rPr>
          <w:rFonts w:cs="Times New Roman"/>
          <w:szCs w:val="24"/>
        </w:rPr>
        <w:br/>
      </w:r>
      <w:proofErr w:type="spellStart"/>
      <w:r w:rsidRPr="00E76E8C">
        <w:rPr>
          <w:rFonts w:cs="Times New Roman"/>
          <w:szCs w:val="24"/>
        </w:rPr>
        <w:t>Danon</w:t>
      </w:r>
      <w:proofErr w:type="spellEnd"/>
      <w:r w:rsidRPr="00E76E8C">
        <w:rPr>
          <w:rFonts w:cs="Times New Roman"/>
          <w:szCs w:val="24"/>
        </w:rPr>
        <w:t xml:space="preserve"> explained that in presenting the document, British Foreign Secretary Lord Arthur Balfour wrote that the “declaration of sympathy with Jewish Zionist aspirations, which has been submitted to, and approved by, the Cabinet.” </w:t>
      </w:r>
      <w:r w:rsidRPr="00E76E8C">
        <w:rPr>
          <w:rFonts w:cs="Times New Roman"/>
          <w:szCs w:val="24"/>
        </w:rPr>
        <w:br/>
      </w:r>
      <w:r w:rsidRPr="00E76E8C">
        <w:rPr>
          <w:rFonts w:cs="Times New Roman"/>
          <w:szCs w:val="24"/>
        </w:rPr>
        <w:br/>
        <w:t xml:space="preserve">“In 1922, the mandate of the League of Nations not only stated its support for the establishment of a Jewish national home, it encouraged and facilitated the return of Jews in the diaspora to our homeland. It confirms, and I quote, 'the historical connection of the Jewish people with Palestine and to the grounds for reconstituting their national home in that country,'” </w:t>
      </w:r>
      <w:proofErr w:type="spellStart"/>
      <w:r w:rsidRPr="00E76E8C">
        <w:rPr>
          <w:rFonts w:cs="Times New Roman"/>
          <w:szCs w:val="24"/>
        </w:rPr>
        <w:t>Danon</w:t>
      </w:r>
      <w:proofErr w:type="spellEnd"/>
      <w:r w:rsidRPr="00E76E8C">
        <w:rPr>
          <w:rFonts w:cs="Times New Roman"/>
          <w:szCs w:val="24"/>
        </w:rPr>
        <w:t xml:space="preserve"> said. </w:t>
      </w:r>
      <w:r w:rsidRPr="00E76E8C">
        <w:rPr>
          <w:rFonts w:cs="Times New Roman"/>
          <w:szCs w:val="24"/>
        </w:rPr>
        <w:br/>
      </w:r>
      <w:r w:rsidRPr="00E76E8C">
        <w:rPr>
          <w:rFonts w:cs="Times New Roman"/>
          <w:szCs w:val="24"/>
        </w:rPr>
        <w:br/>
        <w:t>He added that these documents were Zionist documents and showed that Zionism appeared in international law.</w:t>
      </w:r>
      <w:r w:rsidRPr="00E76E8C">
        <w:rPr>
          <w:rFonts w:cs="Times New Roman"/>
          <w:szCs w:val="24"/>
        </w:rPr>
        <w:br/>
      </w:r>
      <w:r w:rsidRPr="00E76E8C">
        <w:rPr>
          <w:rFonts w:cs="Times New Roman"/>
          <w:szCs w:val="24"/>
        </w:rPr>
        <w:br/>
      </w:r>
      <w:proofErr w:type="spellStart"/>
      <w:r w:rsidRPr="00E76E8C">
        <w:rPr>
          <w:rFonts w:cs="Times New Roman"/>
          <w:szCs w:val="24"/>
        </w:rPr>
        <w:t>Danon</w:t>
      </w:r>
      <w:proofErr w:type="spellEnd"/>
      <w:r w:rsidRPr="00E76E8C">
        <w:rPr>
          <w:rFonts w:cs="Times New Roman"/>
          <w:szCs w:val="24"/>
        </w:rPr>
        <w:t xml:space="preserve"> also pointed to the 1945 UN charter which speaks of the right of peoples to self-determination and to the rights of member states to defend themselves from armed attacks.</w:t>
      </w:r>
    </w:p>
    <w:p w:rsidR="00E76E8C" w:rsidRPr="00E76E8C" w:rsidRDefault="00E76E8C">
      <w:pPr>
        <w:rPr>
          <w:rFonts w:cs="Times New Roman"/>
          <w:szCs w:val="24"/>
        </w:rPr>
      </w:pPr>
      <w:r w:rsidRPr="00E76E8C">
        <w:rPr>
          <w:rFonts w:cs="Times New Roman"/>
          <w:szCs w:val="24"/>
        </w:rPr>
        <w:t xml:space="preserve">In 1947, the UN partitioned the land into a Jewish state and an Arab state, with the Jews accepting the plan and the Arabs rejecting it and attacking the nascent Jewish state, </w:t>
      </w:r>
      <w:proofErr w:type="spellStart"/>
      <w:r w:rsidRPr="00E76E8C">
        <w:rPr>
          <w:rFonts w:cs="Times New Roman"/>
          <w:szCs w:val="24"/>
        </w:rPr>
        <w:t>Danon</w:t>
      </w:r>
      <w:proofErr w:type="spellEnd"/>
      <w:r w:rsidRPr="00E76E8C">
        <w:rPr>
          <w:rFonts w:cs="Times New Roman"/>
          <w:szCs w:val="24"/>
        </w:rPr>
        <w:t xml:space="preserve"> said.</w:t>
      </w:r>
      <w:r w:rsidRPr="00E76E8C">
        <w:rPr>
          <w:rFonts w:cs="Times New Roman"/>
          <w:szCs w:val="24"/>
        </w:rPr>
        <w:br/>
      </w:r>
      <w:r w:rsidRPr="00E76E8C">
        <w:rPr>
          <w:rFonts w:cs="Times New Roman"/>
          <w:szCs w:val="24"/>
        </w:rPr>
        <w:br/>
        <w:t xml:space="preserve">The 1948 armistice lines that marked the end of the Independence War, “were never considered international borders. They were simply lines designating the end of the first battle in the Arab war against Israel,” </w:t>
      </w:r>
      <w:proofErr w:type="spellStart"/>
      <w:r w:rsidRPr="00E76E8C">
        <w:rPr>
          <w:rFonts w:cs="Times New Roman"/>
          <w:szCs w:val="24"/>
        </w:rPr>
        <w:t>Danon</w:t>
      </w:r>
      <w:proofErr w:type="spellEnd"/>
      <w:r w:rsidRPr="00E76E8C">
        <w:rPr>
          <w:rFonts w:cs="Times New Roman"/>
          <w:szCs w:val="24"/>
        </w:rPr>
        <w:t xml:space="preserve"> said.</w:t>
      </w:r>
      <w:r w:rsidRPr="00E76E8C">
        <w:rPr>
          <w:rFonts w:cs="Times New Roman"/>
          <w:szCs w:val="24"/>
        </w:rPr>
        <w:br/>
      </w:r>
      <w:r w:rsidRPr="00E76E8C">
        <w:rPr>
          <w:rFonts w:cs="Times New Roman"/>
          <w:szCs w:val="24"/>
        </w:rPr>
        <w:br/>
        <w:t>“It was the Arabs who insisted that the armistice lines would not be permanent borders,” he added.</w:t>
      </w:r>
      <w:r w:rsidRPr="00E76E8C">
        <w:rPr>
          <w:rFonts w:cs="Times New Roman"/>
          <w:szCs w:val="24"/>
        </w:rPr>
        <w:br/>
      </w:r>
      <w:r w:rsidRPr="00E76E8C">
        <w:rPr>
          <w:rFonts w:cs="Times New Roman"/>
          <w:szCs w:val="24"/>
        </w:rPr>
        <w:br/>
        <w:t>“Because these lines are not borders, the Jewish communities in Judea and Samaria, to this day, do not cross any international borders. They are built on strategic land for Israel's security and, as agreed by the parties in the Oslo Accords, would be classified as final status issues,” he concluded.</w:t>
      </w:r>
      <w:r w:rsidRPr="00E76E8C">
        <w:rPr>
          <w:rFonts w:cs="Times New Roman"/>
          <w:szCs w:val="24"/>
        </w:rPr>
        <w:br/>
      </w:r>
      <w:r w:rsidRPr="00E76E8C">
        <w:rPr>
          <w:rFonts w:cs="Times New Roman"/>
          <w:szCs w:val="24"/>
        </w:rPr>
        <w:br/>
        <w:t xml:space="preserve">On the issue of security, he noted that Arab leaders had chosen violence long before settlements </w:t>
      </w:r>
      <w:r w:rsidRPr="00E76E8C">
        <w:rPr>
          <w:rFonts w:cs="Times New Roman"/>
          <w:szCs w:val="24"/>
        </w:rPr>
        <w:lastRenderedPageBreak/>
        <w:t>were built. The PLO was established in 1964, three years prior to the Six Day War in 1967. </w:t>
      </w:r>
      <w:r w:rsidRPr="00E76E8C">
        <w:rPr>
          <w:rFonts w:cs="Times New Roman"/>
          <w:szCs w:val="24"/>
        </w:rPr>
        <w:br/>
      </w:r>
      <w:r w:rsidRPr="00E76E8C">
        <w:rPr>
          <w:rFonts w:cs="Times New Roman"/>
          <w:szCs w:val="24"/>
        </w:rPr>
        <w:br/>
        <w:t>“What did they need to liberate before 1967? And in 1964, not a single settlement existed in Judea and Samaria, and our right to exist was still rejected,” he said.</w:t>
      </w:r>
      <w:r w:rsidRPr="00E76E8C">
        <w:rPr>
          <w:rFonts w:cs="Times New Roman"/>
          <w:szCs w:val="24"/>
        </w:rPr>
        <w:br/>
      </w:r>
      <w:r w:rsidRPr="00E76E8C">
        <w:rPr>
          <w:rFonts w:cs="Times New Roman"/>
          <w:szCs w:val="24"/>
        </w:rPr>
        <w:br/>
        <w:t>“To blame the Jewish communities of Judea and Samaria for the lack of peace between Israelis and Palestinians would be a deliberate oversight of history at best,” he said.</w:t>
      </w:r>
      <w:r w:rsidRPr="00E76E8C">
        <w:rPr>
          <w:rFonts w:cs="Times New Roman"/>
          <w:szCs w:val="24"/>
        </w:rPr>
        <w:br/>
      </w:r>
      <w:r w:rsidRPr="00E76E8C">
        <w:rPr>
          <w:rFonts w:cs="Times New Roman"/>
          <w:szCs w:val="24"/>
        </w:rPr>
        <w:br/>
      </w:r>
      <w:proofErr w:type="spellStart"/>
      <w:r w:rsidRPr="00E76E8C">
        <w:rPr>
          <w:rFonts w:cs="Times New Roman"/>
          <w:szCs w:val="24"/>
        </w:rPr>
        <w:t>Danon</w:t>
      </w:r>
      <w:proofErr w:type="spellEnd"/>
      <w:r w:rsidRPr="00E76E8C">
        <w:rPr>
          <w:rFonts w:cs="Times New Roman"/>
          <w:szCs w:val="24"/>
        </w:rPr>
        <w:t xml:space="preserve"> listed the plans the Arabs had rejected starting with the 1937 Peel Commission Report, the 1947 UN Partition Plan, the 1948 Israeli truce offer for truce, the 2000 Camp David Summit, the 2001 </w:t>
      </w:r>
      <w:proofErr w:type="spellStart"/>
      <w:r w:rsidRPr="00E76E8C">
        <w:rPr>
          <w:rFonts w:cs="Times New Roman"/>
          <w:szCs w:val="24"/>
        </w:rPr>
        <w:t>Taba</w:t>
      </w:r>
      <w:proofErr w:type="spellEnd"/>
      <w:r w:rsidRPr="00E76E8C">
        <w:rPr>
          <w:rFonts w:cs="Times New Roman"/>
          <w:szCs w:val="24"/>
        </w:rPr>
        <w:t xml:space="preserve"> Summit, and the 2007 Annapolis Conference.</w:t>
      </w:r>
      <w:r w:rsidRPr="00E76E8C">
        <w:rPr>
          <w:rFonts w:cs="Times New Roman"/>
          <w:szCs w:val="24"/>
        </w:rPr>
        <w:br/>
      </w:r>
      <w:r w:rsidRPr="00E76E8C">
        <w:rPr>
          <w:rFonts w:cs="Times New Roman"/>
          <w:szCs w:val="24"/>
        </w:rPr>
        <w:br/>
        <w:t xml:space="preserve">Israel, he said, is still waiting for a response to 2008 offer of by former Israeli Prime Minister Ehud Olmert. With regard to the US 2014 peace process, </w:t>
      </w:r>
      <w:proofErr w:type="spellStart"/>
      <w:r w:rsidRPr="00E76E8C">
        <w:rPr>
          <w:rFonts w:cs="Times New Roman"/>
          <w:szCs w:val="24"/>
        </w:rPr>
        <w:t>Danon</w:t>
      </w:r>
      <w:proofErr w:type="spellEnd"/>
      <w:r w:rsidRPr="00E76E8C">
        <w:rPr>
          <w:rFonts w:cs="Times New Roman"/>
          <w:szCs w:val="24"/>
        </w:rPr>
        <w:t xml:space="preserve"> blamed the Palestinian Authority President Mahmoud Abbas, saying he had chosen Hamas.</w:t>
      </w:r>
      <w:r w:rsidRPr="00E76E8C">
        <w:rPr>
          <w:rFonts w:cs="Times New Roman"/>
          <w:szCs w:val="24"/>
        </w:rPr>
        <w:br/>
      </w:r>
      <w:r w:rsidRPr="00E76E8C">
        <w:rPr>
          <w:rFonts w:cs="Times New Roman"/>
          <w:szCs w:val="24"/>
        </w:rPr>
        <w:br/>
        <w:t xml:space="preserve">The Palestinians, </w:t>
      </w:r>
      <w:proofErr w:type="spellStart"/>
      <w:r w:rsidRPr="00E76E8C">
        <w:rPr>
          <w:rFonts w:cs="Times New Roman"/>
          <w:szCs w:val="24"/>
        </w:rPr>
        <w:t>Danon</w:t>
      </w:r>
      <w:proofErr w:type="spellEnd"/>
      <w:r w:rsidRPr="00E76E8C">
        <w:rPr>
          <w:rFonts w:cs="Times New Roman"/>
          <w:szCs w:val="24"/>
        </w:rPr>
        <w:t xml:space="preserve"> said, have already rejected the anticipated peace plan by US President Donald Trump.</w:t>
      </w:r>
      <w:r w:rsidRPr="00E76E8C">
        <w:rPr>
          <w:rFonts w:cs="Times New Roman"/>
          <w:szCs w:val="24"/>
        </w:rPr>
        <w:br/>
      </w:r>
      <w:r w:rsidRPr="00E76E8C">
        <w:rPr>
          <w:rFonts w:cs="Times New Roman"/>
          <w:szCs w:val="24"/>
        </w:rPr>
        <w:br/>
        <w:t>He charged that the UN’s continued support for Palestinians that rejects peace proposals and its attacks against the party offering solutions, weaken the international body.</w:t>
      </w:r>
      <w:r w:rsidRPr="00E76E8C">
        <w:rPr>
          <w:rFonts w:cs="Times New Roman"/>
          <w:szCs w:val="24"/>
        </w:rPr>
        <w:br/>
      </w:r>
      <w:r w:rsidRPr="00E76E8C">
        <w:rPr>
          <w:rFonts w:cs="Times New Roman"/>
          <w:szCs w:val="24"/>
        </w:rPr>
        <w:br/>
        <w:t xml:space="preserve">“It is dangerous to praise the side that encourages hatred and bankrolls terrorism,” </w:t>
      </w:r>
      <w:proofErr w:type="spellStart"/>
      <w:r w:rsidRPr="00E76E8C">
        <w:rPr>
          <w:rFonts w:cs="Times New Roman"/>
          <w:szCs w:val="24"/>
        </w:rPr>
        <w:t>Danon</w:t>
      </w:r>
      <w:proofErr w:type="spellEnd"/>
      <w:r w:rsidRPr="00E76E8C">
        <w:rPr>
          <w:rFonts w:cs="Times New Roman"/>
          <w:szCs w:val="24"/>
        </w:rPr>
        <w:t xml:space="preserve"> said.</w:t>
      </w:r>
      <w:r w:rsidRPr="00E76E8C">
        <w:rPr>
          <w:rFonts w:cs="Times New Roman"/>
          <w:szCs w:val="24"/>
        </w:rPr>
        <w:br/>
      </w:r>
      <w:r w:rsidRPr="00E76E8C">
        <w:rPr>
          <w:rFonts w:cs="Times New Roman"/>
          <w:szCs w:val="24"/>
        </w:rPr>
        <w:br/>
        <w:t xml:space="preserve">“There should be no reward for </w:t>
      </w:r>
      <w:proofErr w:type="spellStart"/>
      <w:r w:rsidRPr="00E76E8C">
        <w:rPr>
          <w:rFonts w:cs="Times New Roman"/>
          <w:szCs w:val="24"/>
        </w:rPr>
        <w:t>rejectionism</w:t>
      </w:r>
      <w:proofErr w:type="spellEnd"/>
      <w:r w:rsidRPr="00E76E8C">
        <w:rPr>
          <w:rFonts w:cs="Times New Roman"/>
          <w:szCs w:val="24"/>
        </w:rPr>
        <w:t>. There should be no prize for aggression,“ he added.</w:t>
      </w:r>
      <w:r w:rsidRPr="00E76E8C">
        <w:rPr>
          <w:rFonts w:cs="Times New Roman"/>
          <w:szCs w:val="24"/>
        </w:rPr>
        <w:br/>
      </w:r>
      <w:r w:rsidRPr="00E76E8C">
        <w:rPr>
          <w:rFonts w:cs="Times New Roman"/>
          <w:szCs w:val="24"/>
        </w:rPr>
        <w:br/>
      </w:r>
      <w:proofErr w:type="spellStart"/>
      <w:r w:rsidRPr="00E76E8C">
        <w:rPr>
          <w:rFonts w:cs="Times New Roman"/>
          <w:szCs w:val="24"/>
        </w:rPr>
        <w:t>Danon</w:t>
      </w:r>
      <w:proofErr w:type="spellEnd"/>
      <w:r w:rsidRPr="00E76E8C">
        <w:rPr>
          <w:rFonts w:cs="Times New Roman"/>
          <w:szCs w:val="24"/>
        </w:rPr>
        <w:t xml:space="preserve"> then put forward four pillars on which peace would be based in the future. This includes: Palestinians recognition of Israel as a Jewish state; an end to Palestinians incitement; regional cooperation and acceptance of Israel’s security needs.</w:t>
      </w:r>
      <w:r w:rsidRPr="00E76E8C">
        <w:rPr>
          <w:rFonts w:cs="Times New Roman"/>
          <w:szCs w:val="24"/>
        </w:rPr>
        <w:br/>
      </w:r>
      <w:r w:rsidRPr="00E76E8C">
        <w:rPr>
          <w:rFonts w:cs="Times New Roman"/>
          <w:szCs w:val="24"/>
        </w:rPr>
        <w:br/>
        <w:t xml:space="preserve">“We are ready to work together. We are ready to talk. And we are ready to create a better future for our children. It is only when the four pillars of the past and the four pillars of the future are accepted that peace will come,” </w:t>
      </w:r>
      <w:proofErr w:type="spellStart"/>
      <w:r w:rsidRPr="00E76E8C">
        <w:rPr>
          <w:rFonts w:cs="Times New Roman"/>
          <w:szCs w:val="24"/>
        </w:rPr>
        <w:t>Danon</w:t>
      </w:r>
      <w:proofErr w:type="spellEnd"/>
      <w:r w:rsidRPr="00E76E8C">
        <w:rPr>
          <w:rFonts w:cs="Times New Roman"/>
          <w:szCs w:val="24"/>
        </w:rPr>
        <w:t xml:space="preserve"> said.</w:t>
      </w:r>
    </w:p>
    <w:sectPr w:rsidR="00E76E8C" w:rsidRPr="00E76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8C"/>
    <w:rsid w:val="007733EE"/>
    <w:rsid w:val="00AE203F"/>
    <w:rsid w:val="00BF2241"/>
    <w:rsid w:val="00E7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625E"/>
  <w15:chartTrackingRefBased/>
  <w15:docId w15:val="{CBD0FC8F-A79C-43CF-A9B8-94686EBA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Israel-defends-right-to-West-Bank-settlements-at-UNSC-watch-live-588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2019-04-30T13:19:00Z</dcterms:created>
  <dcterms:modified xsi:type="dcterms:W3CDTF">2019-04-30T13:24:00Z</dcterms:modified>
</cp:coreProperties>
</file>