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9D70" w14:textId="77777777" w:rsidR="00FB3A4F" w:rsidRPr="00FB3A4F" w:rsidRDefault="00FB3A4F" w:rsidP="00FB3A4F">
      <w:pPr>
        <w:rPr>
          <w:rFonts w:asciiTheme="majorBidi" w:hAnsiTheme="majorBidi" w:cstheme="majorBidi"/>
          <w:sz w:val="40"/>
          <w:szCs w:val="40"/>
        </w:rPr>
      </w:pPr>
      <w:r w:rsidRPr="00FB3A4F">
        <w:rPr>
          <w:rFonts w:asciiTheme="majorBidi" w:hAnsiTheme="majorBidi" w:cstheme="majorBidi"/>
          <w:sz w:val="40"/>
          <w:szCs w:val="40"/>
        </w:rPr>
        <w:t>Beware the mass corruption of ‘international law’</w:t>
      </w:r>
    </w:p>
    <w:p w14:paraId="051AC4F2" w14:textId="5D2C45B1" w:rsidR="001944CB" w:rsidRPr="00FB3A4F" w:rsidRDefault="00FB3A4F" w:rsidP="00FB3A4F">
      <w:pPr>
        <w:spacing w:after="0" w:line="240" w:lineRule="auto"/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May 1, 2026</w:t>
      </w:r>
    </w:p>
    <w:p w14:paraId="3D528AF5" w14:textId="77777777" w:rsidR="00FB3A4F" w:rsidRPr="00FB3A4F" w:rsidRDefault="00FB3A4F" w:rsidP="00FB3A4F">
      <w:pPr>
        <w:spacing w:after="0" w:line="240" w:lineRule="auto"/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The Editorial Board</w:t>
      </w:r>
    </w:p>
    <w:p w14:paraId="269A727B" w14:textId="2ACAB370" w:rsidR="00FB3A4F" w:rsidRPr="00FB3A4F" w:rsidRDefault="00FB3A4F" w:rsidP="00FB3A4F">
      <w:pPr>
        <w:spacing w:after="0" w:line="240" w:lineRule="auto"/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The New York Post</w:t>
      </w:r>
    </w:p>
    <w:p w14:paraId="0A3FE9F7" w14:textId="5D1484F0" w:rsidR="00FB3A4F" w:rsidRDefault="00FB3A4F" w:rsidP="00FB3A4F">
      <w:pPr>
        <w:spacing w:after="0" w:line="240" w:lineRule="auto"/>
        <w:rPr>
          <w:rFonts w:asciiTheme="majorBidi" w:hAnsiTheme="majorBidi" w:cstheme="majorBidi"/>
        </w:rPr>
      </w:pPr>
      <w:hyperlink r:id="rId4" w:history="1">
        <w:r w:rsidRPr="00FB3A4F">
          <w:rPr>
            <w:rStyle w:val="Hyperlink"/>
            <w:rFonts w:asciiTheme="majorBidi" w:hAnsiTheme="majorBidi" w:cstheme="majorBidi"/>
          </w:rPr>
          <w:t>https://nypost.com/2026/05/01/opinion/beware-the-mass-corruption-of-international-law/</w:t>
        </w:r>
      </w:hyperlink>
    </w:p>
    <w:p w14:paraId="73194A9A" w14:textId="77777777" w:rsidR="00FB3A4F" w:rsidRPr="00FB3A4F" w:rsidRDefault="00FB3A4F" w:rsidP="00FB3A4F">
      <w:pPr>
        <w:spacing w:after="0" w:line="240" w:lineRule="auto"/>
        <w:rPr>
          <w:rFonts w:asciiTheme="majorBidi" w:hAnsiTheme="majorBidi" w:cstheme="majorBidi"/>
        </w:rPr>
      </w:pPr>
    </w:p>
    <w:p w14:paraId="1F8FD748" w14:textId="19EC9BD9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 xml:space="preserve">The global left loves to invoke </w:t>
      </w:r>
      <w:r w:rsidR="002E6E73">
        <w:rPr>
          <w:rFonts w:asciiTheme="majorBidi" w:hAnsiTheme="majorBidi" w:cstheme="majorBidi"/>
        </w:rPr>
        <w:t>‘</w:t>
      </w:r>
      <w:r w:rsidRPr="00FB3A4F">
        <w:rPr>
          <w:rFonts w:asciiTheme="majorBidi" w:hAnsiTheme="majorBidi" w:cstheme="majorBidi"/>
        </w:rPr>
        <w:t>international law</w:t>
      </w:r>
      <w:r w:rsidR="002E6E73">
        <w:rPr>
          <w:rFonts w:asciiTheme="majorBidi" w:hAnsiTheme="majorBidi" w:cstheme="majorBidi"/>
        </w:rPr>
        <w:t>’</w:t>
      </w:r>
      <w:r w:rsidRPr="00FB3A4F">
        <w:rPr>
          <w:rFonts w:asciiTheme="majorBidi" w:hAnsiTheme="majorBidi" w:cstheme="majorBidi"/>
        </w:rPr>
        <w:t xml:space="preserve"> in support of its causes, blithely ignoring the corruption of the institutions that supposedly uphold this </w:t>
      </w:r>
      <w:r w:rsidR="002E6E73">
        <w:rPr>
          <w:rFonts w:asciiTheme="majorBidi" w:hAnsiTheme="majorBidi" w:cstheme="majorBidi"/>
        </w:rPr>
        <w:t>‘</w:t>
      </w:r>
      <w:r w:rsidRPr="00FB3A4F">
        <w:rPr>
          <w:rFonts w:asciiTheme="majorBidi" w:hAnsiTheme="majorBidi" w:cstheme="majorBidi"/>
        </w:rPr>
        <w:t>moral order.</w:t>
      </w:r>
      <w:r w:rsidR="002E6E73">
        <w:rPr>
          <w:rFonts w:asciiTheme="majorBidi" w:hAnsiTheme="majorBidi" w:cstheme="majorBidi"/>
        </w:rPr>
        <w:t>’</w:t>
      </w:r>
    </w:p>
    <w:p w14:paraId="6C429EC6" w14:textId="71EF4E6D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 xml:space="preserve">The latest example: Not only did Qatar gin up the International Criminal Court’s lawless prosecution of Israeli Prime Minister Benjamin Netanyahu for alleged </w:t>
      </w:r>
      <w:r w:rsidR="002E6E73">
        <w:rPr>
          <w:rFonts w:asciiTheme="majorBidi" w:hAnsiTheme="majorBidi" w:cstheme="majorBidi"/>
        </w:rPr>
        <w:t>‘</w:t>
      </w:r>
      <w:r w:rsidRPr="00FB3A4F">
        <w:rPr>
          <w:rFonts w:asciiTheme="majorBidi" w:hAnsiTheme="majorBidi" w:cstheme="majorBidi"/>
        </w:rPr>
        <w:t>war crimes,</w:t>
      </w:r>
      <w:r w:rsidR="002E6E73">
        <w:rPr>
          <w:rFonts w:asciiTheme="majorBidi" w:hAnsiTheme="majorBidi" w:cstheme="majorBidi"/>
        </w:rPr>
        <w:t>’</w:t>
      </w:r>
      <w:r w:rsidRPr="00FB3A4F">
        <w:rPr>
          <w:rFonts w:asciiTheme="majorBidi" w:hAnsiTheme="majorBidi" w:cstheme="majorBidi"/>
        </w:rPr>
        <w:t xml:space="preserve"> the Arab </w:t>
      </w:r>
      <w:proofErr w:type="spellStart"/>
      <w:r w:rsidRPr="00FB3A4F">
        <w:rPr>
          <w:rFonts w:asciiTheme="majorBidi" w:hAnsiTheme="majorBidi" w:cstheme="majorBidi"/>
        </w:rPr>
        <w:t>petrocracy</w:t>
      </w:r>
      <w:proofErr w:type="spellEnd"/>
      <w:r w:rsidRPr="00FB3A4F">
        <w:rPr>
          <w:rFonts w:asciiTheme="majorBidi" w:hAnsiTheme="majorBidi" w:cstheme="majorBidi"/>
        </w:rPr>
        <w:t xml:space="preserve"> also reportedly hired high-end private intelligence firms to discredit the Malaysian attorney who accused her boss, ICC prosecutor Karim Khan, of sexual assault.</w:t>
      </w:r>
    </w:p>
    <w:p w14:paraId="52D205EB" w14:textId="77777777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How damning for the </w:t>
      </w:r>
      <w:hyperlink r:id="rId5" w:history="1">
        <w:r w:rsidRPr="00FB3A4F">
          <w:rPr>
            <w:rStyle w:val="Hyperlink"/>
            <w:rFonts w:asciiTheme="majorBidi" w:hAnsiTheme="majorBidi" w:cstheme="majorBidi"/>
          </w:rPr>
          <w:t>smarmy ICC,</w:t>
        </w:r>
      </w:hyperlink>
      <w:r w:rsidRPr="00FB3A4F">
        <w:rPr>
          <w:rFonts w:asciiTheme="majorBidi" w:hAnsiTheme="majorBidi" w:cstheme="majorBidi"/>
        </w:rPr>
        <w:t> which bills itself as the most moral arbiter of international criminal law, though none of the world’s most powerful nations recognize its authority or are subject to its jurisdiction.</w:t>
      </w:r>
    </w:p>
    <w:p w14:paraId="6EB07763" w14:textId="1E8E6C49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Just weeks after he was </w:t>
      </w:r>
      <w:hyperlink r:id="rId6" w:history="1">
        <w:r w:rsidRPr="00FB3A4F">
          <w:rPr>
            <w:rStyle w:val="Hyperlink"/>
            <w:rFonts w:asciiTheme="majorBidi" w:hAnsiTheme="majorBidi" w:cstheme="majorBidi"/>
          </w:rPr>
          <w:t>accused of rape in 2024</w:t>
        </w:r>
      </w:hyperlink>
      <w:r w:rsidRPr="00FB3A4F">
        <w:rPr>
          <w:rFonts w:asciiTheme="majorBidi" w:hAnsiTheme="majorBidi" w:cstheme="majorBidi"/>
        </w:rPr>
        <w:t xml:space="preserve">, Khan issued arrest warrants against Israeli leaders, allegedly after Qatari leadership promised to </w:t>
      </w:r>
      <w:r w:rsidR="002E6E73">
        <w:rPr>
          <w:rFonts w:asciiTheme="majorBidi" w:hAnsiTheme="majorBidi" w:cstheme="majorBidi"/>
        </w:rPr>
        <w:t>‘</w:t>
      </w:r>
      <w:r w:rsidRPr="00FB3A4F">
        <w:rPr>
          <w:rFonts w:asciiTheme="majorBidi" w:hAnsiTheme="majorBidi" w:cstheme="majorBidi"/>
        </w:rPr>
        <w:t>look after</w:t>
      </w:r>
      <w:r w:rsidR="002E6E73">
        <w:rPr>
          <w:rFonts w:asciiTheme="majorBidi" w:hAnsiTheme="majorBidi" w:cstheme="majorBidi"/>
        </w:rPr>
        <w:t>’</w:t>
      </w:r>
      <w:r w:rsidRPr="00FB3A4F">
        <w:rPr>
          <w:rFonts w:asciiTheme="majorBidi" w:hAnsiTheme="majorBidi" w:cstheme="majorBidi"/>
        </w:rPr>
        <w:t xml:space="preserve"> him if he moved against Bibi.</w:t>
      </w:r>
    </w:p>
    <w:p w14:paraId="02E11538" w14:textId="77777777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Khan denies all allegations, and his lawyers say he made no deal to press the Bibi charges.</w:t>
      </w:r>
    </w:p>
    <w:p w14:paraId="0FF7A963" w14:textId="77777777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Khan stepped away from the case against Netanyahu in May 2025, pending resolution of his underling’s rape accusations; this month, the court voted to move ahead with disciplinary proceedings against him.</w:t>
      </w:r>
    </w:p>
    <w:p w14:paraId="19311F74" w14:textId="0C1F67EB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 xml:space="preserve">Qatari-paid detective agencies, per the Wall Street Journal, have been sniffing around Khan’s accuser — a Muslim who is on the record as supporting the case against Netanyahu — implying that she has Israeli citizenship or at least </w:t>
      </w:r>
      <w:r w:rsidR="002E6E73">
        <w:rPr>
          <w:rFonts w:asciiTheme="majorBidi" w:hAnsiTheme="majorBidi" w:cstheme="majorBidi"/>
        </w:rPr>
        <w:t>‘</w:t>
      </w:r>
      <w:r w:rsidRPr="00FB3A4F">
        <w:rPr>
          <w:rFonts w:asciiTheme="majorBidi" w:hAnsiTheme="majorBidi" w:cstheme="majorBidi"/>
        </w:rPr>
        <w:t>a Jewish grandmother.</w:t>
      </w:r>
      <w:r w:rsidR="002E6E73">
        <w:rPr>
          <w:rFonts w:asciiTheme="majorBidi" w:hAnsiTheme="majorBidi" w:cstheme="majorBidi"/>
        </w:rPr>
        <w:t>’</w:t>
      </w:r>
    </w:p>
    <w:p w14:paraId="0C9068E1" w14:textId="405792F1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 xml:space="preserve">This is the </w:t>
      </w:r>
      <w:r w:rsidR="002E6E73">
        <w:rPr>
          <w:rFonts w:asciiTheme="majorBidi" w:hAnsiTheme="majorBidi" w:cstheme="majorBidi"/>
        </w:rPr>
        <w:t>‘</w:t>
      </w:r>
      <w:r w:rsidRPr="00FB3A4F">
        <w:rPr>
          <w:rFonts w:asciiTheme="majorBidi" w:hAnsiTheme="majorBidi" w:cstheme="majorBidi"/>
        </w:rPr>
        <w:t>substance</w:t>
      </w:r>
      <w:r w:rsidR="002E6E73">
        <w:rPr>
          <w:rFonts w:asciiTheme="majorBidi" w:hAnsiTheme="majorBidi" w:cstheme="majorBidi"/>
        </w:rPr>
        <w:t>’</w:t>
      </w:r>
      <w:r w:rsidRPr="00FB3A4F">
        <w:rPr>
          <w:rFonts w:asciiTheme="majorBidi" w:hAnsiTheme="majorBidi" w:cstheme="majorBidi"/>
        </w:rPr>
        <w:t xml:space="preserve"> behind Mayor Zohran Mamdani’s posturing on how he’ll bring New York City </w:t>
      </w:r>
      <w:r w:rsidR="002E6E73">
        <w:rPr>
          <w:rFonts w:asciiTheme="majorBidi" w:hAnsiTheme="majorBidi" w:cstheme="majorBidi"/>
        </w:rPr>
        <w:t>‘</w:t>
      </w:r>
      <w:r w:rsidRPr="00FB3A4F">
        <w:rPr>
          <w:rFonts w:asciiTheme="majorBidi" w:hAnsiTheme="majorBidi" w:cstheme="majorBidi"/>
        </w:rPr>
        <w:t>back into compliance</w:t>
      </w:r>
      <w:r w:rsidR="002E6E73">
        <w:rPr>
          <w:rFonts w:asciiTheme="majorBidi" w:hAnsiTheme="majorBidi" w:cstheme="majorBidi"/>
        </w:rPr>
        <w:t>’</w:t>
      </w:r>
      <w:r w:rsidRPr="00FB3A4F">
        <w:rPr>
          <w:rFonts w:asciiTheme="majorBidi" w:hAnsiTheme="majorBidi" w:cstheme="majorBidi"/>
        </w:rPr>
        <w:t xml:space="preserve"> with international law by sending the NYPD to cuff Bibi should he dare come to town.</w:t>
      </w:r>
    </w:p>
    <w:p w14:paraId="1B143B02" w14:textId="77777777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The </w:t>
      </w:r>
      <w:hyperlink r:id="rId7" w:history="1">
        <w:r w:rsidRPr="00FB3A4F">
          <w:rPr>
            <w:rStyle w:val="Hyperlink"/>
            <w:rFonts w:asciiTheme="majorBidi" w:hAnsiTheme="majorBidi" w:cstheme="majorBidi"/>
          </w:rPr>
          <w:t>indictment of Netanyahu</w:t>
        </w:r>
      </w:hyperlink>
      <w:r w:rsidRPr="00FB3A4F">
        <w:rPr>
          <w:rFonts w:asciiTheme="majorBidi" w:hAnsiTheme="majorBidi" w:cstheme="majorBidi"/>
        </w:rPr>
        <w:t> is clearly so compromised and corrupt that it would’ve been thrown out at the start if the ICC operated under any proper code of justice.</w:t>
      </w:r>
    </w:p>
    <w:p w14:paraId="72288933" w14:textId="42E2FBE1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But the </w:t>
      </w:r>
      <w:hyperlink r:id="rId8" w:history="1">
        <w:r w:rsidRPr="00FB3A4F">
          <w:rPr>
            <w:rStyle w:val="Hyperlink"/>
            <w:rFonts w:asciiTheme="majorBidi" w:hAnsiTheme="majorBidi" w:cstheme="majorBidi"/>
          </w:rPr>
          <w:t>ICC, like other instruments of global authority</w:t>
        </w:r>
      </w:hyperlink>
      <w:r w:rsidRPr="00FB3A4F">
        <w:rPr>
          <w:rFonts w:asciiTheme="majorBidi" w:hAnsiTheme="majorBidi" w:cstheme="majorBidi"/>
        </w:rPr>
        <w:t xml:space="preserve">, is accountable only to bureaucrats in Geneva, Turtle Bay and The Hague, the seats of the collective fantasy of </w:t>
      </w:r>
      <w:r w:rsidR="002E6E73">
        <w:rPr>
          <w:rFonts w:asciiTheme="majorBidi" w:hAnsiTheme="majorBidi" w:cstheme="majorBidi"/>
        </w:rPr>
        <w:t>‘</w:t>
      </w:r>
      <w:r w:rsidRPr="00FB3A4F">
        <w:rPr>
          <w:rFonts w:asciiTheme="majorBidi" w:hAnsiTheme="majorBidi" w:cstheme="majorBidi"/>
        </w:rPr>
        <w:t>international law.</w:t>
      </w:r>
      <w:r w:rsidR="002E6E73">
        <w:rPr>
          <w:rFonts w:asciiTheme="majorBidi" w:hAnsiTheme="majorBidi" w:cstheme="majorBidi"/>
        </w:rPr>
        <w:t>’</w:t>
      </w:r>
    </w:p>
    <w:p w14:paraId="182462B0" w14:textId="77777777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Properly speaking, law is how sovereigns maintain order, but no sovereign world body of any kind exists; the United Nations is just a debating society loosely linked to an utterly unaccountable bureaucracy.</w:t>
      </w:r>
    </w:p>
    <w:p w14:paraId="46EAC8D6" w14:textId="77777777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lastRenderedPageBreak/>
        <w:t>The farce of global governance reached peak absurdity this week when Iran — yes, that Iran — was nominated and selected to serve as a vice president at the UN </w:t>
      </w:r>
      <w:r w:rsidRPr="00FB3A4F">
        <w:rPr>
          <w:rFonts w:asciiTheme="majorBidi" w:hAnsiTheme="majorBidi" w:cstheme="majorBidi"/>
          <w:i/>
          <w:iCs/>
        </w:rPr>
        <w:t>nuclear non-proliferation conference.</w:t>
      </w:r>
    </w:p>
    <w:p w14:paraId="38279DD9" w14:textId="77777777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 xml:space="preserve">The Islamic Republic’s pursuit of nuclear weapons is notorious, but facts matter nothing in the UN halls; deference to the diplomatic dignity of </w:t>
      </w:r>
      <w:proofErr w:type="gramStart"/>
      <w:r w:rsidRPr="00FB3A4F">
        <w:rPr>
          <w:rFonts w:asciiTheme="majorBidi" w:hAnsiTheme="majorBidi" w:cstheme="majorBidi"/>
        </w:rPr>
        <w:t>tyrants</w:t>
      </w:r>
      <w:proofErr w:type="gramEnd"/>
      <w:r w:rsidRPr="00FB3A4F">
        <w:rPr>
          <w:rFonts w:asciiTheme="majorBidi" w:hAnsiTheme="majorBidi" w:cstheme="majorBidi"/>
        </w:rPr>
        <w:t xml:space="preserve"> trumps reason or reality, every time.</w:t>
      </w:r>
    </w:p>
    <w:p w14:paraId="62DF5B15" w14:textId="77777777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That the UN Relief and Works Agency for Palestine </w:t>
      </w:r>
      <w:r w:rsidRPr="00FB3A4F">
        <w:rPr>
          <w:rFonts w:asciiTheme="majorBidi" w:hAnsiTheme="majorBidi" w:cstheme="majorBidi"/>
          <w:i/>
          <w:iCs/>
        </w:rPr>
        <w:t>directly </w:t>
      </w:r>
      <w:r w:rsidRPr="00FB3A4F">
        <w:rPr>
          <w:rFonts w:asciiTheme="majorBidi" w:hAnsiTheme="majorBidi" w:cstheme="majorBidi"/>
        </w:rPr>
        <w:t xml:space="preserve">employed Hamas militants who joined in the Oct. 7, 2023, atrocities </w:t>
      </w:r>
      <w:proofErr w:type="gramStart"/>
      <w:r w:rsidRPr="00FB3A4F">
        <w:rPr>
          <w:rFonts w:asciiTheme="majorBidi" w:hAnsiTheme="majorBidi" w:cstheme="majorBidi"/>
        </w:rPr>
        <w:t>is</w:t>
      </w:r>
      <w:proofErr w:type="gramEnd"/>
      <w:r w:rsidRPr="00FB3A4F">
        <w:rPr>
          <w:rFonts w:asciiTheme="majorBidi" w:hAnsiTheme="majorBidi" w:cstheme="majorBidi"/>
        </w:rPr>
        <w:t xml:space="preserve"> further proof how these international bodies simply serve as skinsuits for criminals and terrorists to pass as elevated humanitarians.</w:t>
      </w:r>
    </w:p>
    <w:p w14:paraId="2637FFE6" w14:textId="77777777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The United States was wise not to join the Rome Statutes that authorize the ICC; the increasingly puzzling question is why we send a dime to the toxic United Nations.</w:t>
      </w:r>
    </w:p>
    <w:p w14:paraId="4D60D021" w14:textId="77777777" w:rsidR="00FB3A4F" w:rsidRPr="00FB3A4F" w:rsidRDefault="00FB3A4F" w:rsidP="00FB3A4F">
      <w:pPr>
        <w:rPr>
          <w:rFonts w:asciiTheme="majorBidi" w:hAnsiTheme="majorBidi" w:cstheme="majorBidi"/>
        </w:rPr>
      </w:pPr>
      <w:r w:rsidRPr="00FB3A4F">
        <w:rPr>
          <w:rFonts w:asciiTheme="majorBidi" w:hAnsiTheme="majorBidi" w:cstheme="majorBidi"/>
        </w:rPr>
        <w:t>Washington ought to be calling out these moral frauds, not tolerating them.</w:t>
      </w:r>
    </w:p>
    <w:p w14:paraId="324D6827" w14:textId="77777777" w:rsidR="00FB3A4F" w:rsidRPr="00FB3A4F" w:rsidRDefault="00FB3A4F">
      <w:pPr>
        <w:rPr>
          <w:rFonts w:asciiTheme="majorBidi" w:hAnsiTheme="majorBidi" w:cstheme="majorBidi"/>
        </w:rPr>
      </w:pPr>
    </w:p>
    <w:sectPr w:rsidR="00FB3A4F" w:rsidRPr="00FB3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A4F"/>
    <w:rsid w:val="000C526D"/>
    <w:rsid w:val="001944CB"/>
    <w:rsid w:val="00262AE9"/>
    <w:rsid w:val="002E6E73"/>
    <w:rsid w:val="006F760D"/>
    <w:rsid w:val="00FB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A802A"/>
  <w15:chartTrackingRefBased/>
  <w15:docId w15:val="{5704D472-CFC0-40A3-81F5-4848FDA04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3A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A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A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A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A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A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A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A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A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A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A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3A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A4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B3A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post.com/2025/01/10/opinion/the-senate-should-move-fast-to-pass-icc-sanctions-bil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ypost.com/2025/03/23/opinion/want-to-fight-jew-hate-dems-reject-the-iccs-bibi-blood-libe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ypost.com/2026/04/10/opinion/iccs-anti-israel-prosecutor-should-get-the-comeuppance-he-deserves/" TargetMode="External"/><Relationship Id="rId5" Type="http://schemas.openxmlformats.org/officeDocument/2006/relationships/hyperlink" Target="https://nypost.com/2024/11/21/opinion/iccs-attack-on-israel-shows-the-free-worlds-moral-collapse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ypost.com/2026/05/01/opinion/beware-the-mass-corruption-of-international-law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Willig</dc:creator>
  <cp:keywords/>
  <dc:description/>
  <cp:lastModifiedBy>Sarah Willig</cp:lastModifiedBy>
  <cp:revision>2</cp:revision>
  <dcterms:created xsi:type="dcterms:W3CDTF">2026-05-05T16:23:00Z</dcterms:created>
  <dcterms:modified xsi:type="dcterms:W3CDTF">2026-05-05T16:27:00Z</dcterms:modified>
</cp:coreProperties>
</file>