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AAAF" w14:textId="77777777" w:rsidR="001E4E5A" w:rsidRPr="001E4E5A" w:rsidRDefault="001E4E5A" w:rsidP="001E4E5A">
      <w:pPr>
        <w:rPr>
          <w:rFonts w:asciiTheme="majorBidi" w:hAnsiTheme="majorBidi" w:cstheme="majorBidi"/>
          <w:sz w:val="40"/>
          <w:szCs w:val="40"/>
        </w:rPr>
      </w:pPr>
      <w:r w:rsidRPr="001E4E5A">
        <w:rPr>
          <w:rFonts w:asciiTheme="majorBidi" w:hAnsiTheme="majorBidi" w:cstheme="majorBidi"/>
          <w:sz w:val="40"/>
          <w:szCs w:val="40"/>
        </w:rPr>
        <w:t>Human Rights Expert: 'Karim Khan trying to save himself by projecting antisemitism'</w:t>
      </w:r>
    </w:p>
    <w:p w14:paraId="6BC5393B" w14:textId="6D89B5EC" w:rsidR="001E4E5A" w:rsidRPr="001E4E5A" w:rsidRDefault="001E4E5A" w:rsidP="001E4E5A">
      <w:pPr>
        <w:spacing w:after="0" w:line="240" w:lineRule="auto"/>
        <w:rPr>
          <w:rFonts w:asciiTheme="majorBidi" w:hAnsiTheme="majorBidi" w:cstheme="majorBidi"/>
        </w:rPr>
      </w:pPr>
      <w:r w:rsidRPr="001E4E5A">
        <w:rPr>
          <w:rFonts w:asciiTheme="majorBidi" w:hAnsiTheme="majorBidi" w:cstheme="majorBidi"/>
        </w:rPr>
        <w:t>May 14, 2025</w:t>
      </w:r>
    </w:p>
    <w:p w14:paraId="60EBE7F3" w14:textId="67514097" w:rsidR="001E4E5A" w:rsidRPr="001E4E5A" w:rsidRDefault="001E4E5A" w:rsidP="001E4E5A">
      <w:pPr>
        <w:spacing w:after="0" w:line="240" w:lineRule="auto"/>
        <w:rPr>
          <w:rFonts w:asciiTheme="majorBidi" w:hAnsiTheme="majorBidi" w:cstheme="majorBidi"/>
        </w:rPr>
      </w:pPr>
      <w:r w:rsidRPr="001E4E5A">
        <w:rPr>
          <w:rFonts w:asciiTheme="majorBidi" w:hAnsiTheme="majorBidi" w:cstheme="majorBidi"/>
        </w:rPr>
        <w:t>By Gary Willig</w:t>
      </w:r>
    </w:p>
    <w:p w14:paraId="185CD761" w14:textId="4A98CF76" w:rsidR="001E4E5A" w:rsidRPr="001E4E5A" w:rsidRDefault="001E4E5A" w:rsidP="001E4E5A">
      <w:pPr>
        <w:spacing w:after="0" w:line="240" w:lineRule="auto"/>
        <w:rPr>
          <w:rFonts w:asciiTheme="majorBidi" w:hAnsiTheme="majorBidi" w:cstheme="majorBidi"/>
        </w:rPr>
      </w:pPr>
      <w:r w:rsidRPr="001E4E5A">
        <w:rPr>
          <w:rFonts w:asciiTheme="majorBidi" w:hAnsiTheme="majorBidi" w:cstheme="majorBidi"/>
        </w:rPr>
        <w:t>Arutz Sheva</w:t>
      </w:r>
    </w:p>
    <w:p w14:paraId="51599F22" w14:textId="2923BE98" w:rsidR="001E4E5A" w:rsidRDefault="001E4E5A" w:rsidP="001E4E5A">
      <w:pPr>
        <w:spacing w:after="0" w:line="240" w:lineRule="auto"/>
        <w:rPr>
          <w:rFonts w:asciiTheme="majorBidi" w:hAnsiTheme="majorBidi" w:cstheme="majorBidi"/>
        </w:rPr>
      </w:pPr>
      <w:hyperlink r:id="rId5" w:history="1">
        <w:r w:rsidRPr="001E4E5A">
          <w:rPr>
            <w:rStyle w:val="Hyperlink"/>
            <w:rFonts w:asciiTheme="majorBidi" w:hAnsiTheme="majorBidi" w:cstheme="majorBidi"/>
          </w:rPr>
          <w:t>https://www.israelnationalnews.com/news/408366</w:t>
        </w:r>
      </w:hyperlink>
    </w:p>
    <w:p w14:paraId="592BF616" w14:textId="77777777" w:rsidR="001E4E5A" w:rsidRPr="001E4E5A" w:rsidRDefault="001E4E5A" w:rsidP="001E4E5A">
      <w:pPr>
        <w:spacing w:after="0" w:line="240" w:lineRule="auto"/>
        <w:rPr>
          <w:rFonts w:asciiTheme="majorBidi" w:hAnsiTheme="majorBidi" w:cstheme="majorBidi"/>
        </w:rPr>
      </w:pPr>
    </w:p>
    <w:p w14:paraId="597F579A" w14:textId="77777777" w:rsidR="001E4E5A" w:rsidRPr="001E4E5A" w:rsidRDefault="001E4E5A" w:rsidP="001E4E5A">
      <w:pPr>
        <w:rPr>
          <w:rFonts w:asciiTheme="majorBidi" w:hAnsiTheme="majorBidi" w:cstheme="majorBidi"/>
        </w:rPr>
      </w:pPr>
      <w:r w:rsidRPr="001E4E5A">
        <w:rPr>
          <w:rFonts w:asciiTheme="majorBidi" w:hAnsiTheme="majorBidi" w:cstheme="majorBidi"/>
        </w:rPr>
        <w:t xml:space="preserve">Professor Anne </w:t>
      </w:r>
      <w:proofErr w:type="spellStart"/>
      <w:r w:rsidRPr="001E4E5A">
        <w:rPr>
          <w:rFonts w:asciiTheme="majorBidi" w:hAnsiTheme="majorBidi" w:cstheme="majorBidi"/>
        </w:rPr>
        <w:t>Bayefsky</w:t>
      </w:r>
      <w:proofErr w:type="spellEnd"/>
      <w:r w:rsidRPr="001E4E5A">
        <w:rPr>
          <w:rFonts w:asciiTheme="majorBidi" w:hAnsiTheme="majorBidi" w:cstheme="majorBidi"/>
        </w:rPr>
        <w:t>, the Director of the Touro Institute on Human Rights and the Holocaust and President of the Human Rights Voices organization, spoke with </w:t>
      </w:r>
      <w:r w:rsidRPr="001E4E5A">
        <w:rPr>
          <w:rFonts w:asciiTheme="majorBidi" w:hAnsiTheme="majorBidi" w:cstheme="majorBidi"/>
          <w:i/>
          <w:iCs/>
        </w:rPr>
        <w:t>Arutz Sheva - Israel National News</w:t>
      </w:r>
      <w:r w:rsidRPr="001E4E5A">
        <w:rPr>
          <w:rFonts w:asciiTheme="majorBidi" w:hAnsiTheme="majorBidi" w:cstheme="majorBidi"/>
        </w:rPr>
        <w:t> about the Wall Street Journal report that International Criminal Court Chief Prosecutor Karim Khan announced that he sought arrest warrants against Israeli leaders less than three weeks after </w:t>
      </w:r>
      <w:hyperlink r:id="rId6" w:tgtFrame="_blank" w:history="1">
        <w:r w:rsidRPr="001E4E5A">
          <w:rPr>
            <w:rStyle w:val="Hyperlink"/>
            <w:rFonts w:asciiTheme="majorBidi" w:hAnsiTheme="majorBidi" w:cstheme="majorBidi"/>
          </w:rPr>
          <w:t>he was accused</w:t>
        </w:r>
      </w:hyperlink>
      <w:r w:rsidRPr="001E4E5A">
        <w:rPr>
          <w:rFonts w:asciiTheme="majorBidi" w:hAnsiTheme="majorBidi" w:cstheme="majorBidi"/>
        </w:rPr>
        <w:t> of sexual assault.</w:t>
      </w:r>
    </w:p>
    <w:p w14:paraId="055095D3" w14:textId="66B4028C" w:rsidR="001E4E5A" w:rsidRPr="001E4E5A" w:rsidRDefault="001E4E5A" w:rsidP="001E4E5A">
      <w:pPr>
        <w:rPr>
          <w:rFonts w:asciiTheme="majorBidi" w:hAnsiTheme="majorBidi" w:cstheme="majorBidi"/>
        </w:rPr>
      </w:pPr>
      <w:r>
        <w:rPr>
          <w:rFonts w:asciiTheme="majorBidi" w:hAnsiTheme="majorBidi" w:cstheme="majorBidi"/>
        </w:rPr>
        <w:t>‘</w:t>
      </w:r>
      <w:r w:rsidRPr="001E4E5A">
        <w:rPr>
          <w:rFonts w:asciiTheme="majorBidi" w:hAnsiTheme="majorBidi" w:cstheme="majorBidi"/>
        </w:rPr>
        <w:t>Assuming the Me-Too movement includes rapists of Muslim women, the sordid reports of Khan's behavior is a full-circle moment for the International Criminal Court,</w:t>
      </w:r>
      <w:r>
        <w:rPr>
          <w:rFonts w:asciiTheme="majorBidi" w:hAnsiTheme="majorBidi" w:cstheme="majorBidi"/>
        </w:rPr>
        <w:t>’</w:t>
      </w:r>
      <w:r w:rsidRPr="001E4E5A">
        <w:rPr>
          <w:rFonts w:asciiTheme="majorBidi" w:hAnsiTheme="majorBidi" w:cstheme="majorBidi"/>
        </w:rPr>
        <w:t xml:space="preserve"> Professor </w:t>
      </w:r>
      <w:proofErr w:type="spellStart"/>
      <w:r w:rsidRPr="001E4E5A">
        <w:rPr>
          <w:rFonts w:asciiTheme="majorBidi" w:hAnsiTheme="majorBidi" w:cstheme="majorBidi"/>
        </w:rPr>
        <w:t>Bayefsky</w:t>
      </w:r>
      <w:proofErr w:type="spellEnd"/>
      <w:r w:rsidRPr="001E4E5A">
        <w:rPr>
          <w:rFonts w:asciiTheme="majorBidi" w:hAnsiTheme="majorBidi" w:cstheme="majorBidi"/>
        </w:rPr>
        <w:t xml:space="preserve"> began.</w:t>
      </w:r>
    </w:p>
    <w:p w14:paraId="7F90822F" w14:textId="5355C111" w:rsidR="001E4E5A" w:rsidRPr="001E4E5A" w:rsidRDefault="001E4E5A" w:rsidP="001E4E5A">
      <w:pPr>
        <w:rPr>
          <w:rFonts w:asciiTheme="majorBidi" w:hAnsiTheme="majorBidi" w:cstheme="majorBidi"/>
        </w:rPr>
      </w:pPr>
      <w:r>
        <w:rPr>
          <w:rFonts w:asciiTheme="majorBidi" w:hAnsiTheme="majorBidi" w:cstheme="majorBidi"/>
        </w:rPr>
        <w:t>‘</w:t>
      </w:r>
      <w:r w:rsidRPr="001E4E5A">
        <w:rPr>
          <w:rFonts w:asciiTheme="majorBidi" w:hAnsiTheme="majorBidi" w:cstheme="majorBidi"/>
        </w:rPr>
        <w:t>The Rome Statute that created the ICC was drafted to skewer Israelis and is being employed to backstop Palestinian terrorists who use rape as a weapon of war,</w:t>
      </w:r>
      <w:r>
        <w:rPr>
          <w:rFonts w:asciiTheme="majorBidi" w:hAnsiTheme="majorBidi" w:cstheme="majorBidi"/>
        </w:rPr>
        <w:t>’</w:t>
      </w:r>
      <w:r w:rsidRPr="001E4E5A">
        <w:rPr>
          <w:rFonts w:asciiTheme="majorBidi" w:hAnsiTheme="majorBidi" w:cstheme="majorBidi"/>
        </w:rPr>
        <w:t xml:space="preserve"> she said. </w:t>
      </w:r>
      <w:r>
        <w:rPr>
          <w:rFonts w:asciiTheme="majorBidi" w:hAnsiTheme="majorBidi" w:cstheme="majorBidi"/>
        </w:rPr>
        <w:t>‘</w:t>
      </w:r>
      <w:r w:rsidRPr="001E4E5A">
        <w:rPr>
          <w:rFonts w:asciiTheme="majorBidi" w:hAnsiTheme="majorBidi" w:cstheme="majorBidi"/>
        </w:rPr>
        <w:t>The well-worn phrase 'the hate and violence that starts with Jews never ends with Jews' comes to mind.</w:t>
      </w:r>
      <w:r>
        <w:rPr>
          <w:rFonts w:asciiTheme="majorBidi" w:hAnsiTheme="majorBidi" w:cstheme="majorBidi"/>
        </w:rPr>
        <w:t>’</w:t>
      </w:r>
    </w:p>
    <w:p w14:paraId="4489CCE2" w14:textId="01AF159D" w:rsidR="001E4E5A" w:rsidRPr="001E4E5A" w:rsidRDefault="001E4E5A" w:rsidP="001E4E5A">
      <w:pPr>
        <w:rPr>
          <w:rFonts w:asciiTheme="majorBidi" w:hAnsiTheme="majorBidi" w:cstheme="majorBidi"/>
          <w:i/>
          <w:iCs/>
        </w:rPr>
      </w:pPr>
      <w:r>
        <w:rPr>
          <w:rFonts w:asciiTheme="majorBidi" w:hAnsiTheme="majorBidi" w:cstheme="majorBidi"/>
        </w:rPr>
        <w:t>‘</w:t>
      </w:r>
      <w:r w:rsidRPr="001E4E5A">
        <w:rPr>
          <w:rFonts w:asciiTheme="majorBidi" w:hAnsiTheme="majorBidi" w:cstheme="majorBidi"/>
        </w:rPr>
        <w:t>Perhaps the sickest dimension - aside from the fact that Khan has not been removed from office and the Court's judges are maintaining Khan's Israeli arrest warrants - is that the victim here apparently weighed the benefits of taking action against her perpetrator versus the benefits of that same perpetrator's taking action against Israelis. Khan is reportedly hoping to save himself by projecting that same perverse antisemitic thought process on the international law world. And so far, he's succeeding,</w:t>
      </w:r>
      <w:r>
        <w:rPr>
          <w:rFonts w:asciiTheme="majorBidi" w:hAnsiTheme="majorBidi" w:cstheme="majorBidi"/>
        </w:rPr>
        <w:t>’</w:t>
      </w:r>
      <w:r w:rsidRPr="001E4E5A">
        <w:rPr>
          <w:rFonts w:asciiTheme="majorBidi" w:hAnsiTheme="majorBidi" w:cstheme="majorBidi"/>
        </w:rPr>
        <w:t xml:space="preserve"> she said.</w:t>
      </w:r>
      <w:r w:rsidRPr="001E4E5A">
        <w:rPr>
          <w:rFonts w:asciiTheme="majorBidi" w:hAnsiTheme="majorBidi" w:cstheme="majorBidi"/>
          <w:i/>
          <w:iCs/>
        </w:rPr>
        <w:t xml:space="preserve"> </w:t>
      </w:r>
    </w:p>
    <w:p w14:paraId="7585D68F" w14:textId="77777777" w:rsidR="001E4E5A" w:rsidRPr="001E4E5A" w:rsidRDefault="001E4E5A" w:rsidP="001E4E5A">
      <w:pPr>
        <w:rPr>
          <w:rFonts w:asciiTheme="majorBidi" w:hAnsiTheme="majorBidi" w:cstheme="majorBidi"/>
        </w:rPr>
      </w:pPr>
      <w:r w:rsidRPr="001E4E5A">
        <w:rPr>
          <w:rFonts w:asciiTheme="majorBidi" w:hAnsiTheme="majorBidi" w:cstheme="majorBidi"/>
        </w:rPr>
        <w:t>According to the </w:t>
      </w:r>
      <w:r w:rsidRPr="001E4E5A">
        <w:rPr>
          <w:rFonts w:asciiTheme="majorBidi" w:hAnsiTheme="majorBidi" w:cstheme="majorBidi"/>
          <w:i/>
          <w:iCs/>
        </w:rPr>
        <w:t>Wall Street Journal</w:t>
      </w:r>
      <w:r w:rsidRPr="001E4E5A">
        <w:rPr>
          <w:rFonts w:asciiTheme="majorBidi" w:hAnsiTheme="majorBidi" w:cstheme="majorBidi"/>
        </w:rPr>
        <w:t> report, Khan responded to the international pressure to criminalize Israel's response to the October 7 massacre by taking out his frustrations on his staff. When one of Khan's assistants asked him to ease up in his treatment of her, he summoned her to his suite at the Millennium Hilton hotel near the UN's New York headquarters.</w:t>
      </w:r>
    </w:p>
    <w:p w14:paraId="2A8531B3" w14:textId="77777777" w:rsidR="001E4E5A" w:rsidRPr="001E4E5A" w:rsidRDefault="001E4E5A" w:rsidP="001E4E5A">
      <w:pPr>
        <w:rPr>
          <w:rFonts w:asciiTheme="majorBidi" w:hAnsiTheme="majorBidi" w:cstheme="majorBidi"/>
        </w:rPr>
      </w:pPr>
      <w:r w:rsidRPr="001E4E5A">
        <w:rPr>
          <w:rFonts w:asciiTheme="majorBidi" w:hAnsiTheme="majorBidi" w:cstheme="majorBidi"/>
        </w:rPr>
        <w:t>The staffer, a Malaysian woman in her 30s, testified that Khan sexually assaulted her and prevented her from leaving, an act she said was part of a pattern of similar actions.</w:t>
      </w:r>
    </w:p>
    <w:p w14:paraId="52D05C58" w14:textId="77777777" w:rsidR="001E4E5A" w:rsidRPr="001E4E5A" w:rsidRDefault="001E4E5A" w:rsidP="001E4E5A">
      <w:pPr>
        <w:rPr>
          <w:rFonts w:asciiTheme="majorBidi" w:hAnsiTheme="majorBidi" w:cstheme="majorBidi"/>
        </w:rPr>
      </w:pPr>
      <w:r w:rsidRPr="001E4E5A">
        <w:rPr>
          <w:rFonts w:asciiTheme="majorBidi" w:hAnsiTheme="majorBidi" w:cstheme="majorBidi"/>
        </w:rPr>
        <w:t>The alleged victim said that she did not come forward at first because she was afraid of losing her job and of not being able to pay the medical bills for her mother, who was suffering from cancer. In addition, she feared retaliation from Khan and did not want to jeopardize the ICC's warrants against Israeli leaders.</w:t>
      </w:r>
    </w:p>
    <w:p w14:paraId="1E737E47" w14:textId="77777777" w:rsidR="001E4E5A" w:rsidRPr="001E4E5A" w:rsidRDefault="001E4E5A" w:rsidP="001E4E5A">
      <w:pPr>
        <w:rPr>
          <w:rFonts w:asciiTheme="majorBidi" w:hAnsiTheme="majorBidi" w:cstheme="majorBidi"/>
        </w:rPr>
      </w:pPr>
      <w:r w:rsidRPr="001E4E5A">
        <w:rPr>
          <w:rFonts w:asciiTheme="majorBidi" w:hAnsiTheme="majorBidi" w:cstheme="majorBidi"/>
        </w:rPr>
        <w:t xml:space="preserve">Two and a half weeks after he learned of the accusations against him, Khan canceled a fact-finding mission to Israel and announced that he was seeking arrest warrants against Israeli Prime </w:t>
      </w:r>
      <w:r w:rsidRPr="001E4E5A">
        <w:rPr>
          <w:rFonts w:asciiTheme="majorBidi" w:hAnsiTheme="majorBidi" w:cstheme="majorBidi"/>
        </w:rPr>
        <w:lastRenderedPageBreak/>
        <w:t>Minister Benjamin Netanyahu and then-Defense Minister Yoav Gallant in May 2024. In an unusual move, the ICC prosecutor announced the warrants during an interview with </w:t>
      </w:r>
      <w:r w:rsidRPr="001E4E5A">
        <w:rPr>
          <w:rFonts w:asciiTheme="majorBidi" w:hAnsiTheme="majorBidi" w:cstheme="majorBidi"/>
          <w:i/>
          <w:iCs/>
        </w:rPr>
        <w:t>CNN </w:t>
      </w:r>
      <w:r w:rsidRPr="001E4E5A">
        <w:rPr>
          <w:rFonts w:asciiTheme="majorBidi" w:hAnsiTheme="majorBidi" w:cstheme="majorBidi"/>
        </w:rPr>
        <w:t>rather than in an official setting, despite receiving advice from fellow prosecutors not to make the announcement in such a manner.</w:t>
      </w:r>
    </w:p>
    <w:p w14:paraId="4FC02942" w14:textId="77777777" w:rsidR="001E4E5A" w:rsidRPr="001E4E5A" w:rsidRDefault="001E4E5A" w:rsidP="001E4E5A">
      <w:pPr>
        <w:rPr>
          <w:rFonts w:asciiTheme="majorBidi" w:hAnsiTheme="majorBidi" w:cstheme="majorBidi"/>
        </w:rPr>
      </w:pPr>
      <w:r w:rsidRPr="001E4E5A">
        <w:rPr>
          <w:rFonts w:asciiTheme="majorBidi" w:hAnsiTheme="majorBidi" w:cstheme="majorBidi"/>
        </w:rPr>
        <w:t xml:space="preserve">The timing and unusual manner of the announcement of the warrants against the Israeli leaders has caused concern that the warrants were connected to the accusations against Khan, whose shift against Israel has </w:t>
      </w:r>
      <w:proofErr w:type="spellStart"/>
      <w:r w:rsidRPr="001E4E5A">
        <w:rPr>
          <w:rFonts w:asciiTheme="majorBidi" w:hAnsiTheme="majorBidi" w:cstheme="majorBidi"/>
        </w:rPr>
        <w:t>shorn</w:t>
      </w:r>
      <w:proofErr w:type="spellEnd"/>
      <w:r w:rsidRPr="001E4E5A">
        <w:rPr>
          <w:rFonts w:asciiTheme="majorBidi" w:hAnsiTheme="majorBidi" w:cstheme="majorBidi"/>
        </w:rPr>
        <w:t xml:space="preserve"> up his support among the parties that criticized him in the early days of the war between Hamas and Israel.</w:t>
      </w:r>
    </w:p>
    <w:p w14:paraId="19FB9D0C" w14:textId="045FBDF5" w:rsidR="001E4E5A" w:rsidRPr="001E4E5A" w:rsidRDefault="001E4E5A" w:rsidP="001E4E5A">
      <w:pPr>
        <w:rPr>
          <w:rFonts w:asciiTheme="majorBidi" w:hAnsiTheme="majorBidi" w:cstheme="majorBidi"/>
        </w:rPr>
      </w:pPr>
      <w:r w:rsidRPr="001E4E5A">
        <w:rPr>
          <w:rFonts w:asciiTheme="majorBidi" w:hAnsiTheme="majorBidi" w:cstheme="majorBidi"/>
        </w:rPr>
        <w:t xml:space="preserve">While Khan has denied both the accusations of sexual assault and any connection between the accusations and the warrants, the report found that he used the investigation against Israel in an attempt to silence his accuser, who had supported the ICC's investigation of the Jewish State. He is alleged to have told her, </w:t>
      </w:r>
      <w:r>
        <w:rPr>
          <w:rFonts w:asciiTheme="majorBidi" w:hAnsiTheme="majorBidi" w:cstheme="majorBidi"/>
        </w:rPr>
        <w:t>‘</w:t>
      </w:r>
      <w:r w:rsidRPr="001E4E5A">
        <w:rPr>
          <w:rFonts w:asciiTheme="majorBidi" w:hAnsiTheme="majorBidi" w:cstheme="majorBidi"/>
        </w:rPr>
        <w:t>Think about the Palestinian arrest warrants.</w:t>
      </w:r>
      <w:r>
        <w:rPr>
          <w:rFonts w:asciiTheme="majorBidi" w:hAnsiTheme="majorBidi" w:cstheme="majorBidi"/>
        </w:rPr>
        <w:t>’</w:t>
      </w:r>
    </w:p>
    <w:p w14:paraId="3A668543" w14:textId="77777777" w:rsidR="001944CB" w:rsidRPr="001E4E5A" w:rsidRDefault="001944CB">
      <w:pPr>
        <w:rPr>
          <w:rFonts w:asciiTheme="majorBidi" w:hAnsiTheme="majorBidi" w:cstheme="majorBidi"/>
        </w:rPr>
      </w:pPr>
    </w:p>
    <w:sectPr w:rsidR="001944CB" w:rsidRPr="001E4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D117A"/>
    <w:multiLevelType w:val="multilevel"/>
    <w:tmpl w:val="4CC8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0A0D2F"/>
    <w:multiLevelType w:val="multilevel"/>
    <w:tmpl w:val="DE42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7082131">
    <w:abstractNumId w:val="1"/>
  </w:num>
  <w:num w:numId="2" w16cid:durableId="173758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5A"/>
    <w:rsid w:val="000C526D"/>
    <w:rsid w:val="001944CB"/>
    <w:rsid w:val="001E4E5A"/>
    <w:rsid w:val="006F760D"/>
    <w:rsid w:val="00FA77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C270"/>
  <w15:chartTrackingRefBased/>
  <w15:docId w15:val="{731FE994-F79D-4629-A69A-096542AB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E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E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E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E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E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E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E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E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E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E5A"/>
    <w:rPr>
      <w:rFonts w:eastAsiaTheme="majorEastAsia" w:cstheme="majorBidi"/>
      <w:color w:val="272727" w:themeColor="text1" w:themeTint="D8"/>
    </w:rPr>
  </w:style>
  <w:style w:type="paragraph" w:styleId="Title">
    <w:name w:val="Title"/>
    <w:basedOn w:val="Normal"/>
    <w:next w:val="Normal"/>
    <w:link w:val="TitleChar"/>
    <w:uiPriority w:val="10"/>
    <w:qFormat/>
    <w:rsid w:val="001E4E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E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E5A"/>
    <w:pPr>
      <w:spacing w:before="160"/>
      <w:jc w:val="center"/>
    </w:pPr>
    <w:rPr>
      <w:i/>
      <w:iCs/>
      <w:color w:val="404040" w:themeColor="text1" w:themeTint="BF"/>
    </w:rPr>
  </w:style>
  <w:style w:type="character" w:customStyle="1" w:styleId="QuoteChar">
    <w:name w:val="Quote Char"/>
    <w:basedOn w:val="DefaultParagraphFont"/>
    <w:link w:val="Quote"/>
    <w:uiPriority w:val="29"/>
    <w:rsid w:val="001E4E5A"/>
    <w:rPr>
      <w:i/>
      <w:iCs/>
      <w:color w:val="404040" w:themeColor="text1" w:themeTint="BF"/>
    </w:rPr>
  </w:style>
  <w:style w:type="paragraph" w:styleId="ListParagraph">
    <w:name w:val="List Paragraph"/>
    <w:basedOn w:val="Normal"/>
    <w:uiPriority w:val="34"/>
    <w:qFormat/>
    <w:rsid w:val="001E4E5A"/>
    <w:pPr>
      <w:ind w:left="720"/>
      <w:contextualSpacing/>
    </w:pPr>
  </w:style>
  <w:style w:type="character" w:styleId="IntenseEmphasis">
    <w:name w:val="Intense Emphasis"/>
    <w:basedOn w:val="DefaultParagraphFont"/>
    <w:uiPriority w:val="21"/>
    <w:qFormat/>
    <w:rsid w:val="001E4E5A"/>
    <w:rPr>
      <w:i/>
      <w:iCs/>
      <w:color w:val="0F4761" w:themeColor="accent1" w:themeShade="BF"/>
    </w:rPr>
  </w:style>
  <w:style w:type="paragraph" w:styleId="IntenseQuote">
    <w:name w:val="Intense Quote"/>
    <w:basedOn w:val="Normal"/>
    <w:next w:val="Normal"/>
    <w:link w:val="IntenseQuoteChar"/>
    <w:uiPriority w:val="30"/>
    <w:qFormat/>
    <w:rsid w:val="001E4E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E5A"/>
    <w:rPr>
      <w:i/>
      <w:iCs/>
      <w:color w:val="0F4761" w:themeColor="accent1" w:themeShade="BF"/>
    </w:rPr>
  </w:style>
  <w:style w:type="character" w:styleId="IntenseReference">
    <w:name w:val="Intense Reference"/>
    <w:basedOn w:val="DefaultParagraphFont"/>
    <w:uiPriority w:val="32"/>
    <w:qFormat/>
    <w:rsid w:val="001E4E5A"/>
    <w:rPr>
      <w:b/>
      <w:bCs/>
      <w:smallCaps/>
      <w:color w:val="0F4761" w:themeColor="accent1" w:themeShade="BF"/>
      <w:spacing w:val="5"/>
    </w:rPr>
  </w:style>
  <w:style w:type="character" w:styleId="Hyperlink">
    <w:name w:val="Hyperlink"/>
    <w:basedOn w:val="DefaultParagraphFont"/>
    <w:uiPriority w:val="99"/>
    <w:unhideWhenUsed/>
    <w:rsid w:val="001E4E5A"/>
    <w:rPr>
      <w:color w:val="467886" w:themeColor="hyperlink"/>
      <w:u w:val="single"/>
    </w:rPr>
  </w:style>
  <w:style w:type="character" w:styleId="UnresolvedMention">
    <w:name w:val="Unresolved Mention"/>
    <w:basedOn w:val="DefaultParagraphFont"/>
    <w:uiPriority w:val="99"/>
    <w:semiHidden/>
    <w:unhideWhenUsed/>
    <w:rsid w:val="001E4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125836">
      <w:bodyDiv w:val="1"/>
      <w:marLeft w:val="0"/>
      <w:marRight w:val="0"/>
      <w:marTop w:val="0"/>
      <w:marBottom w:val="0"/>
      <w:divBdr>
        <w:top w:val="none" w:sz="0" w:space="0" w:color="auto"/>
        <w:left w:val="none" w:sz="0" w:space="0" w:color="auto"/>
        <w:bottom w:val="none" w:sz="0" w:space="0" w:color="auto"/>
        <w:right w:val="none" w:sz="0" w:space="0" w:color="auto"/>
      </w:divBdr>
      <w:divsChild>
        <w:div w:id="1746760240">
          <w:marLeft w:val="0"/>
          <w:marRight w:val="0"/>
          <w:marTop w:val="0"/>
          <w:marBottom w:val="0"/>
          <w:divBdr>
            <w:top w:val="none" w:sz="0" w:space="0" w:color="auto"/>
            <w:left w:val="none" w:sz="0" w:space="0" w:color="auto"/>
            <w:bottom w:val="none" w:sz="0" w:space="0" w:color="auto"/>
            <w:right w:val="none" w:sz="0" w:space="0" w:color="auto"/>
          </w:divBdr>
          <w:divsChild>
            <w:div w:id="1016348379">
              <w:marLeft w:val="0"/>
              <w:marRight w:val="0"/>
              <w:marTop w:val="0"/>
              <w:marBottom w:val="0"/>
              <w:divBdr>
                <w:top w:val="none" w:sz="0" w:space="0" w:color="auto"/>
                <w:left w:val="none" w:sz="0" w:space="0" w:color="auto"/>
                <w:bottom w:val="none" w:sz="0" w:space="0" w:color="auto"/>
                <w:right w:val="none" w:sz="0" w:space="0" w:color="auto"/>
              </w:divBdr>
              <w:divsChild>
                <w:div w:id="174273210">
                  <w:marLeft w:val="0"/>
                  <w:marRight w:val="0"/>
                  <w:marTop w:val="0"/>
                  <w:marBottom w:val="0"/>
                  <w:divBdr>
                    <w:top w:val="none" w:sz="0" w:space="0" w:color="auto"/>
                    <w:left w:val="none" w:sz="0" w:space="0" w:color="auto"/>
                    <w:bottom w:val="none" w:sz="0" w:space="0" w:color="auto"/>
                    <w:right w:val="none" w:sz="0" w:space="0" w:color="auto"/>
                  </w:divBdr>
                  <w:divsChild>
                    <w:div w:id="1570848412">
                      <w:marLeft w:val="0"/>
                      <w:marRight w:val="0"/>
                      <w:marTop w:val="0"/>
                      <w:marBottom w:val="0"/>
                      <w:divBdr>
                        <w:top w:val="none" w:sz="0" w:space="0" w:color="auto"/>
                        <w:left w:val="none" w:sz="0" w:space="0" w:color="auto"/>
                        <w:bottom w:val="none" w:sz="0" w:space="0" w:color="auto"/>
                        <w:right w:val="none" w:sz="0" w:space="0" w:color="auto"/>
                      </w:divBdr>
                    </w:div>
                  </w:divsChild>
                </w:div>
                <w:div w:id="1409038788">
                  <w:marLeft w:val="0"/>
                  <w:marRight w:val="0"/>
                  <w:marTop w:val="0"/>
                  <w:marBottom w:val="0"/>
                  <w:divBdr>
                    <w:top w:val="none" w:sz="0" w:space="0" w:color="auto"/>
                    <w:left w:val="none" w:sz="0" w:space="0" w:color="auto"/>
                    <w:bottom w:val="none" w:sz="0" w:space="0" w:color="auto"/>
                    <w:right w:val="none" w:sz="0" w:space="0" w:color="auto"/>
                  </w:divBdr>
                  <w:divsChild>
                    <w:div w:id="4880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5829">
          <w:marLeft w:val="0"/>
          <w:marRight w:val="0"/>
          <w:marTop w:val="0"/>
          <w:marBottom w:val="0"/>
          <w:divBdr>
            <w:top w:val="none" w:sz="0" w:space="0" w:color="auto"/>
            <w:left w:val="none" w:sz="0" w:space="0" w:color="auto"/>
            <w:bottom w:val="none" w:sz="0" w:space="0" w:color="auto"/>
            <w:right w:val="none" w:sz="0" w:space="0" w:color="auto"/>
          </w:divBdr>
          <w:divsChild>
            <w:div w:id="1400519364">
              <w:marLeft w:val="0"/>
              <w:marRight w:val="0"/>
              <w:marTop w:val="0"/>
              <w:marBottom w:val="0"/>
              <w:divBdr>
                <w:top w:val="none" w:sz="0" w:space="0" w:color="auto"/>
                <w:left w:val="none" w:sz="0" w:space="0" w:color="auto"/>
                <w:bottom w:val="none" w:sz="0" w:space="0" w:color="auto"/>
                <w:right w:val="none" w:sz="0" w:space="0" w:color="auto"/>
              </w:divBdr>
              <w:divsChild>
                <w:div w:id="933900369">
                  <w:marLeft w:val="0"/>
                  <w:marRight w:val="0"/>
                  <w:marTop w:val="0"/>
                  <w:marBottom w:val="0"/>
                  <w:divBdr>
                    <w:top w:val="none" w:sz="0" w:space="0" w:color="auto"/>
                    <w:left w:val="none" w:sz="0" w:space="0" w:color="auto"/>
                    <w:bottom w:val="none" w:sz="0" w:space="0" w:color="auto"/>
                    <w:right w:val="none" w:sz="0" w:space="0" w:color="auto"/>
                  </w:divBdr>
                </w:div>
                <w:div w:id="726294704">
                  <w:marLeft w:val="0"/>
                  <w:marRight w:val="0"/>
                  <w:marTop w:val="0"/>
                  <w:marBottom w:val="0"/>
                  <w:divBdr>
                    <w:top w:val="none" w:sz="0" w:space="0" w:color="auto"/>
                    <w:left w:val="none" w:sz="0" w:space="0" w:color="auto"/>
                    <w:bottom w:val="none" w:sz="0" w:space="0" w:color="auto"/>
                    <w:right w:val="none" w:sz="0" w:space="0" w:color="auto"/>
                  </w:divBdr>
                  <w:divsChild>
                    <w:div w:id="1349063722">
                      <w:marLeft w:val="0"/>
                      <w:marRight w:val="0"/>
                      <w:marTop w:val="0"/>
                      <w:marBottom w:val="0"/>
                      <w:divBdr>
                        <w:top w:val="none" w:sz="0" w:space="0" w:color="auto"/>
                        <w:left w:val="none" w:sz="0" w:space="0" w:color="auto"/>
                        <w:bottom w:val="none" w:sz="0" w:space="0" w:color="auto"/>
                        <w:right w:val="none" w:sz="0" w:space="0" w:color="auto"/>
                      </w:divBdr>
                      <w:divsChild>
                        <w:div w:id="464736744">
                          <w:marLeft w:val="0"/>
                          <w:marRight w:val="0"/>
                          <w:marTop w:val="0"/>
                          <w:marBottom w:val="0"/>
                          <w:divBdr>
                            <w:top w:val="none" w:sz="0" w:space="0" w:color="auto"/>
                            <w:left w:val="none" w:sz="0" w:space="0" w:color="auto"/>
                            <w:bottom w:val="none" w:sz="0" w:space="0" w:color="auto"/>
                            <w:right w:val="none" w:sz="0" w:space="0" w:color="auto"/>
                          </w:divBdr>
                          <w:divsChild>
                            <w:div w:id="4584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581095">
      <w:bodyDiv w:val="1"/>
      <w:marLeft w:val="0"/>
      <w:marRight w:val="0"/>
      <w:marTop w:val="0"/>
      <w:marBottom w:val="0"/>
      <w:divBdr>
        <w:top w:val="none" w:sz="0" w:space="0" w:color="auto"/>
        <w:left w:val="none" w:sz="0" w:space="0" w:color="auto"/>
        <w:bottom w:val="none" w:sz="0" w:space="0" w:color="auto"/>
        <w:right w:val="none" w:sz="0" w:space="0" w:color="auto"/>
      </w:divBdr>
      <w:divsChild>
        <w:div w:id="904535882">
          <w:marLeft w:val="0"/>
          <w:marRight w:val="0"/>
          <w:marTop w:val="0"/>
          <w:marBottom w:val="0"/>
          <w:divBdr>
            <w:top w:val="none" w:sz="0" w:space="0" w:color="auto"/>
            <w:left w:val="none" w:sz="0" w:space="0" w:color="auto"/>
            <w:bottom w:val="none" w:sz="0" w:space="0" w:color="auto"/>
            <w:right w:val="none" w:sz="0" w:space="0" w:color="auto"/>
          </w:divBdr>
          <w:divsChild>
            <w:div w:id="264582035">
              <w:marLeft w:val="0"/>
              <w:marRight w:val="0"/>
              <w:marTop w:val="0"/>
              <w:marBottom w:val="0"/>
              <w:divBdr>
                <w:top w:val="none" w:sz="0" w:space="0" w:color="auto"/>
                <w:left w:val="none" w:sz="0" w:space="0" w:color="auto"/>
                <w:bottom w:val="none" w:sz="0" w:space="0" w:color="auto"/>
                <w:right w:val="none" w:sz="0" w:space="0" w:color="auto"/>
              </w:divBdr>
              <w:divsChild>
                <w:div w:id="1536043134">
                  <w:marLeft w:val="0"/>
                  <w:marRight w:val="0"/>
                  <w:marTop w:val="0"/>
                  <w:marBottom w:val="0"/>
                  <w:divBdr>
                    <w:top w:val="none" w:sz="0" w:space="0" w:color="auto"/>
                    <w:left w:val="none" w:sz="0" w:space="0" w:color="auto"/>
                    <w:bottom w:val="none" w:sz="0" w:space="0" w:color="auto"/>
                    <w:right w:val="none" w:sz="0" w:space="0" w:color="auto"/>
                  </w:divBdr>
                  <w:divsChild>
                    <w:div w:id="1192956414">
                      <w:marLeft w:val="0"/>
                      <w:marRight w:val="0"/>
                      <w:marTop w:val="0"/>
                      <w:marBottom w:val="0"/>
                      <w:divBdr>
                        <w:top w:val="none" w:sz="0" w:space="0" w:color="auto"/>
                        <w:left w:val="none" w:sz="0" w:space="0" w:color="auto"/>
                        <w:bottom w:val="none" w:sz="0" w:space="0" w:color="auto"/>
                        <w:right w:val="none" w:sz="0" w:space="0" w:color="auto"/>
                      </w:divBdr>
                    </w:div>
                  </w:divsChild>
                </w:div>
                <w:div w:id="903023744">
                  <w:marLeft w:val="0"/>
                  <w:marRight w:val="0"/>
                  <w:marTop w:val="0"/>
                  <w:marBottom w:val="0"/>
                  <w:divBdr>
                    <w:top w:val="none" w:sz="0" w:space="0" w:color="auto"/>
                    <w:left w:val="none" w:sz="0" w:space="0" w:color="auto"/>
                    <w:bottom w:val="none" w:sz="0" w:space="0" w:color="auto"/>
                    <w:right w:val="none" w:sz="0" w:space="0" w:color="auto"/>
                  </w:divBdr>
                  <w:divsChild>
                    <w:div w:id="18240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3689">
          <w:marLeft w:val="0"/>
          <w:marRight w:val="0"/>
          <w:marTop w:val="0"/>
          <w:marBottom w:val="0"/>
          <w:divBdr>
            <w:top w:val="none" w:sz="0" w:space="0" w:color="auto"/>
            <w:left w:val="none" w:sz="0" w:space="0" w:color="auto"/>
            <w:bottom w:val="none" w:sz="0" w:space="0" w:color="auto"/>
            <w:right w:val="none" w:sz="0" w:space="0" w:color="auto"/>
          </w:divBdr>
          <w:divsChild>
            <w:div w:id="451630230">
              <w:marLeft w:val="0"/>
              <w:marRight w:val="0"/>
              <w:marTop w:val="0"/>
              <w:marBottom w:val="0"/>
              <w:divBdr>
                <w:top w:val="none" w:sz="0" w:space="0" w:color="auto"/>
                <w:left w:val="none" w:sz="0" w:space="0" w:color="auto"/>
                <w:bottom w:val="none" w:sz="0" w:space="0" w:color="auto"/>
                <w:right w:val="none" w:sz="0" w:space="0" w:color="auto"/>
              </w:divBdr>
              <w:divsChild>
                <w:div w:id="2076270754">
                  <w:marLeft w:val="0"/>
                  <w:marRight w:val="0"/>
                  <w:marTop w:val="0"/>
                  <w:marBottom w:val="0"/>
                  <w:divBdr>
                    <w:top w:val="none" w:sz="0" w:space="0" w:color="auto"/>
                    <w:left w:val="none" w:sz="0" w:space="0" w:color="auto"/>
                    <w:bottom w:val="none" w:sz="0" w:space="0" w:color="auto"/>
                    <w:right w:val="none" w:sz="0" w:space="0" w:color="auto"/>
                  </w:divBdr>
                </w:div>
                <w:div w:id="832918598">
                  <w:marLeft w:val="0"/>
                  <w:marRight w:val="0"/>
                  <w:marTop w:val="0"/>
                  <w:marBottom w:val="0"/>
                  <w:divBdr>
                    <w:top w:val="none" w:sz="0" w:space="0" w:color="auto"/>
                    <w:left w:val="none" w:sz="0" w:space="0" w:color="auto"/>
                    <w:bottom w:val="none" w:sz="0" w:space="0" w:color="auto"/>
                    <w:right w:val="none" w:sz="0" w:space="0" w:color="auto"/>
                  </w:divBdr>
                  <w:divsChild>
                    <w:div w:id="1024089586">
                      <w:marLeft w:val="0"/>
                      <w:marRight w:val="0"/>
                      <w:marTop w:val="0"/>
                      <w:marBottom w:val="0"/>
                      <w:divBdr>
                        <w:top w:val="none" w:sz="0" w:space="0" w:color="auto"/>
                        <w:left w:val="none" w:sz="0" w:space="0" w:color="auto"/>
                        <w:bottom w:val="none" w:sz="0" w:space="0" w:color="auto"/>
                        <w:right w:val="none" w:sz="0" w:space="0" w:color="auto"/>
                      </w:divBdr>
                      <w:divsChild>
                        <w:div w:id="1539077210">
                          <w:marLeft w:val="0"/>
                          <w:marRight w:val="0"/>
                          <w:marTop w:val="0"/>
                          <w:marBottom w:val="0"/>
                          <w:divBdr>
                            <w:top w:val="none" w:sz="0" w:space="0" w:color="auto"/>
                            <w:left w:val="none" w:sz="0" w:space="0" w:color="auto"/>
                            <w:bottom w:val="none" w:sz="0" w:space="0" w:color="auto"/>
                            <w:right w:val="none" w:sz="0" w:space="0" w:color="auto"/>
                          </w:divBdr>
                          <w:divsChild>
                            <w:div w:id="15009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408146" TargetMode="External"/><Relationship Id="rId5" Type="http://schemas.openxmlformats.org/officeDocument/2006/relationships/hyperlink" Target="https://www.israelnationalnews.com/news/4083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2025-05-14T16:59:00Z</dcterms:created>
  <dcterms:modified xsi:type="dcterms:W3CDTF">2025-05-14T17:03:00Z</dcterms:modified>
</cp:coreProperties>
</file>