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534" w:rsidRPr="002C0534" w:rsidRDefault="002C0534" w:rsidP="002C053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C0534">
        <w:rPr>
          <w:rFonts w:ascii="Times New Roman" w:eastAsia="Times New Roman" w:hAnsi="Times New Roman" w:cs="Times New Roman"/>
          <w:bCs/>
          <w:kern w:val="36"/>
          <w:sz w:val="44"/>
          <w:szCs w:val="44"/>
        </w:rPr>
        <w:t xml:space="preserve">UN Chief Pulls Support for Palestinian Women’s Center Named </w:t>
      </w:r>
      <w:proofErr w:type="gramStart"/>
      <w:r w:rsidRPr="002C0534">
        <w:rPr>
          <w:rFonts w:ascii="Times New Roman" w:eastAsia="Times New Roman" w:hAnsi="Times New Roman" w:cs="Times New Roman"/>
          <w:bCs/>
          <w:kern w:val="36"/>
          <w:sz w:val="44"/>
          <w:szCs w:val="44"/>
        </w:rPr>
        <w:t>After</w:t>
      </w:r>
      <w:proofErr w:type="gramEnd"/>
      <w:r w:rsidRPr="002C0534">
        <w:rPr>
          <w:rFonts w:ascii="Times New Roman" w:eastAsia="Times New Roman" w:hAnsi="Times New Roman" w:cs="Times New Roman"/>
          <w:bCs/>
          <w:kern w:val="36"/>
          <w:sz w:val="44"/>
          <w:szCs w:val="44"/>
        </w:rPr>
        <w:t xml:space="preserve"> Terrorist</w:t>
      </w:r>
    </w:p>
    <w:p w:rsidR="002C0534" w:rsidRPr="002C0534" w:rsidRDefault="002C0534" w:rsidP="002C0534">
      <w:pPr>
        <w:spacing w:after="0" w:line="240" w:lineRule="auto"/>
        <w:outlineLvl w:val="0"/>
        <w:rPr>
          <w:rFonts w:ascii="Times New Roman" w:eastAsia="Times New Roman" w:hAnsi="Times New Roman" w:cs="Times New Roman"/>
          <w:bCs/>
          <w:kern w:val="36"/>
          <w:sz w:val="24"/>
          <w:szCs w:val="24"/>
        </w:rPr>
      </w:pPr>
      <w:r w:rsidRPr="002C0534">
        <w:rPr>
          <w:rFonts w:ascii="Times New Roman" w:eastAsia="Times New Roman" w:hAnsi="Times New Roman" w:cs="Times New Roman"/>
          <w:bCs/>
          <w:kern w:val="36"/>
          <w:sz w:val="24"/>
          <w:szCs w:val="24"/>
        </w:rPr>
        <w:t>May 28, 2017</w:t>
      </w:r>
    </w:p>
    <w:p w:rsidR="002C0534" w:rsidRPr="002C0534" w:rsidRDefault="002C0534" w:rsidP="002C0534">
      <w:pPr>
        <w:spacing w:after="0" w:line="240" w:lineRule="auto"/>
        <w:outlineLvl w:val="0"/>
        <w:rPr>
          <w:rFonts w:ascii="Times New Roman" w:eastAsia="Times New Roman" w:hAnsi="Times New Roman" w:cs="Times New Roman"/>
          <w:bCs/>
          <w:kern w:val="36"/>
          <w:sz w:val="24"/>
          <w:szCs w:val="24"/>
        </w:rPr>
      </w:pPr>
      <w:r w:rsidRPr="002C0534">
        <w:rPr>
          <w:rFonts w:ascii="Times New Roman" w:eastAsia="Times New Roman" w:hAnsi="Times New Roman" w:cs="Times New Roman"/>
          <w:bCs/>
          <w:kern w:val="36"/>
          <w:sz w:val="24"/>
          <w:szCs w:val="24"/>
        </w:rPr>
        <w:t>The Times of I</w:t>
      </w:r>
      <w:bookmarkStart w:id="0" w:name="_GoBack"/>
      <w:bookmarkEnd w:id="0"/>
      <w:r w:rsidRPr="002C0534">
        <w:rPr>
          <w:rFonts w:ascii="Times New Roman" w:eastAsia="Times New Roman" w:hAnsi="Times New Roman" w:cs="Times New Roman"/>
          <w:bCs/>
          <w:kern w:val="36"/>
          <w:sz w:val="24"/>
          <w:szCs w:val="24"/>
        </w:rPr>
        <w:t>srael</w:t>
      </w:r>
    </w:p>
    <w:p w:rsidR="002C0534" w:rsidRPr="002C0534" w:rsidRDefault="002C0534" w:rsidP="002C0534">
      <w:pPr>
        <w:spacing w:after="0" w:line="240" w:lineRule="auto"/>
        <w:outlineLvl w:val="0"/>
        <w:rPr>
          <w:rFonts w:ascii="Times New Roman" w:eastAsia="Times New Roman" w:hAnsi="Times New Roman" w:cs="Times New Roman"/>
          <w:bCs/>
          <w:kern w:val="36"/>
          <w:sz w:val="24"/>
          <w:szCs w:val="24"/>
        </w:rPr>
      </w:pPr>
      <w:r w:rsidRPr="002C0534">
        <w:rPr>
          <w:rFonts w:ascii="Times New Roman" w:eastAsia="Times New Roman" w:hAnsi="Times New Roman" w:cs="Times New Roman"/>
          <w:bCs/>
          <w:kern w:val="36"/>
          <w:sz w:val="24"/>
          <w:szCs w:val="24"/>
        </w:rPr>
        <w:t>http://www.timesofisrael.com/un-chief-pulls-support-for-palestinian-womens-center-named-after-terrorist/</w:t>
      </w:r>
    </w:p>
    <w:p w:rsidR="002C0534" w:rsidRDefault="002C0534">
      <w:pPr>
        <w:rPr>
          <w:rFonts w:ascii="Times New Roman" w:hAnsi="Times New Roman" w:cs="Times New Roman"/>
          <w:sz w:val="24"/>
          <w:szCs w:val="24"/>
        </w:rPr>
      </w:pPr>
    </w:p>
    <w:p w:rsidR="006027F7" w:rsidRPr="002C0534" w:rsidRDefault="002C0534">
      <w:pPr>
        <w:rPr>
          <w:rFonts w:ascii="Times New Roman" w:hAnsi="Times New Roman" w:cs="Times New Roman"/>
          <w:sz w:val="24"/>
          <w:szCs w:val="24"/>
        </w:rPr>
      </w:pPr>
      <w:r w:rsidRPr="002C0534">
        <w:rPr>
          <w:rFonts w:ascii="Times New Roman" w:hAnsi="Times New Roman" w:cs="Times New Roman"/>
          <w:sz w:val="24"/>
          <w:szCs w:val="24"/>
        </w:rPr>
        <w:t>T</w:t>
      </w:r>
      <w:r w:rsidRPr="002C0534">
        <w:rPr>
          <w:rFonts w:ascii="Times New Roman" w:hAnsi="Times New Roman" w:cs="Times New Roman"/>
          <w:sz w:val="24"/>
          <w:szCs w:val="24"/>
        </w:rPr>
        <w:t>he United Nations on Sunday said that it had withdrawn support for a Palestinian women’s center named for a notorious terrorist, saying the move was “offensive” and glorified terrorism.</w:t>
      </w:r>
    </w:p>
    <w:p w:rsidR="002C0534" w:rsidRPr="002C0534" w:rsidRDefault="002C0534" w:rsidP="002C0534">
      <w:pPr>
        <w:pStyle w:val="NormalWeb"/>
      </w:pPr>
      <w:r w:rsidRPr="002C0534">
        <w:t xml:space="preserve">“The United Nations disassociated itself from the Center once it learned the offensive name chosen for it and will take measures to ensure that such incidents do not take place in the future,” said a statement from </w:t>
      </w:r>
      <w:proofErr w:type="spellStart"/>
      <w:r w:rsidRPr="002C0534">
        <w:t>Stéphane</w:t>
      </w:r>
      <w:proofErr w:type="spellEnd"/>
      <w:r w:rsidRPr="002C0534">
        <w:t xml:space="preserve"> </w:t>
      </w:r>
      <w:proofErr w:type="spellStart"/>
      <w:r w:rsidRPr="002C0534">
        <w:t>Dujarric</w:t>
      </w:r>
      <w:proofErr w:type="spellEnd"/>
      <w:r w:rsidRPr="002C0534">
        <w:t xml:space="preserve">, spokesman for Secretary-General Antonio </w:t>
      </w:r>
      <w:proofErr w:type="spellStart"/>
      <w:r w:rsidRPr="002C0534">
        <w:t>Guterres</w:t>
      </w:r>
      <w:proofErr w:type="spellEnd"/>
      <w:r w:rsidRPr="002C0534">
        <w:t xml:space="preserve">. </w:t>
      </w:r>
    </w:p>
    <w:p w:rsidR="002C0534" w:rsidRPr="002C0534" w:rsidRDefault="002C0534" w:rsidP="002C0534">
      <w:pPr>
        <w:pStyle w:val="NormalWeb"/>
      </w:pPr>
      <w:r w:rsidRPr="002C0534">
        <w:t xml:space="preserve">The center was named after </w:t>
      </w:r>
      <w:proofErr w:type="spellStart"/>
      <w:r w:rsidRPr="002C0534">
        <w:t>Dalal</w:t>
      </w:r>
      <w:proofErr w:type="spellEnd"/>
      <w:r w:rsidRPr="002C0534">
        <w:t xml:space="preserve"> </w:t>
      </w:r>
      <w:proofErr w:type="spellStart"/>
      <w:r w:rsidRPr="002C0534">
        <w:t>Mughrabi</w:t>
      </w:r>
      <w:proofErr w:type="spellEnd"/>
      <w:r w:rsidRPr="002C0534">
        <w:t xml:space="preserve">, who took part in the 1978 Coastal Road Massacre. </w:t>
      </w:r>
      <w:proofErr w:type="spellStart"/>
      <w:r w:rsidRPr="002C0534">
        <w:t>Mughrabi</w:t>
      </w:r>
      <w:proofErr w:type="spellEnd"/>
      <w:r w:rsidRPr="002C0534">
        <w:t xml:space="preserve"> and several other Fatah terrorists landed on a beach near Tel Aviv, hijacked a bus on Israel’s Coastal Road and killed 38 civilians, 13 of them children, and wounded over 70.</w:t>
      </w:r>
    </w:p>
    <w:p w:rsidR="002C0534" w:rsidRPr="002C0534" w:rsidRDefault="002C0534" w:rsidP="002C0534">
      <w:pPr>
        <w:pStyle w:val="NormalWeb"/>
      </w:pPr>
      <w:r w:rsidRPr="002C0534">
        <w:t>“The glorification of terrorism, or the perpetrators of heinous terrorist acts, is unacceptable under any circumstances,” the UN statement said. “The UN has repeatedly called for an end to incitement to violence and hatred as they present one of the obstacles to peace.”</w:t>
      </w:r>
    </w:p>
    <w:p w:rsidR="002C0534" w:rsidRPr="002C0534" w:rsidRDefault="002C0534">
      <w:pPr>
        <w:rPr>
          <w:rFonts w:ascii="Times New Roman" w:hAnsi="Times New Roman" w:cs="Times New Roman"/>
          <w:sz w:val="24"/>
          <w:szCs w:val="24"/>
        </w:rPr>
      </w:pPr>
      <w:r w:rsidRPr="002C0534">
        <w:rPr>
          <w:rFonts w:ascii="Times New Roman" w:hAnsi="Times New Roman" w:cs="Times New Roman"/>
          <w:sz w:val="24"/>
          <w:szCs w:val="24"/>
        </w:rPr>
        <w:t>“The United Nations support to this community ended last year and it has asked for the logo of UN Women to be removed immediately. Furthermore, the inauguration of the Center took place after the UN’s association with it,” the statement said.</w:t>
      </w:r>
    </w:p>
    <w:p w:rsidR="002C0534" w:rsidRPr="002C0534" w:rsidRDefault="002C0534" w:rsidP="002C0534">
      <w:pPr>
        <w:pStyle w:val="NormalWeb"/>
      </w:pPr>
      <w:hyperlink r:id="rId5" w:history="1">
        <w:r w:rsidRPr="002C0534">
          <w:rPr>
            <w:rStyle w:val="Hyperlink"/>
            <w:color w:val="auto"/>
          </w:rPr>
          <w:t xml:space="preserve">The UN move came two days after Norway’s foreign minister condemned the PA for naming the center after </w:t>
        </w:r>
        <w:proofErr w:type="spellStart"/>
        <w:r w:rsidRPr="002C0534">
          <w:rPr>
            <w:rStyle w:val="Hyperlink"/>
            <w:color w:val="auto"/>
          </w:rPr>
          <w:t>Mughrabi</w:t>
        </w:r>
        <w:proofErr w:type="spellEnd"/>
        <w:r w:rsidRPr="002C0534">
          <w:rPr>
            <w:rStyle w:val="Hyperlink"/>
            <w:color w:val="auto"/>
          </w:rPr>
          <w:t>,</w:t>
        </w:r>
      </w:hyperlink>
      <w:r w:rsidRPr="002C0534">
        <w:t xml:space="preserve"> demanding the country’s name be removed from the building and that the funds Norway donated for its construction be returned.</w:t>
      </w:r>
    </w:p>
    <w:p w:rsidR="002C0534" w:rsidRPr="002C0534" w:rsidRDefault="002C0534" w:rsidP="002C0534">
      <w:pPr>
        <w:pStyle w:val="NormalWeb"/>
      </w:pPr>
      <w:r w:rsidRPr="002C0534">
        <w:t xml:space="preserve">“The glorification of terrorist attacks is completely unacceptable, and I deplore this decision in the strongest possible terms. Norway will not allow itself to be associated with institutions that take the names of terrorists in this way. We will not accept the use of Norwegian aid funding for such purposes,” </w:t>
      </w:r>
      <w:proofErr w:type="spellStart"/>
      <w:r w:rsidRPr="002C0534">
        <w:t>Borge</w:t>
      </w:r>
      <w:proofErr w:type="spellEnd"/>
      <w:r w:rsidRPr="002C0534">
        <w:t xml:space="preserve"> </w:t>
      </w:r>
      <w:proofErr w:type="spellStart"/>
      <w:r w:rsidRPr="002C0534">
        <w:t>Brende</w:t>
      </w:r>
      <w:proofErr w:type="spellEnd"/>
      <w:r w:rsidRPr="002C0534">
        <w:t xml:space="preserve"> said in a statement on Friday.</w:t>
      </w:r>
    </w:p>
    <w:p w:rsidR="002C0534" w:rsidRPr="002C0534" w:rsidRDefault="002C0534" w:rsidP="002C0534">
      <w:pPr>
        <w:pStyle w:val="NormalWeb"/>
      </w:pPr>
      <w:r w:rsidRPr="002C0534">
        <w:t xml:space="preserve">Norway’s rebuke of the PA came after the Norwegian branch of the International Christian Embassy Jerusalem brought the matter to the country’s attention last week, the organization said in a statement, while thanking </w:t>
      </w:r>
      <w:proofErr w:type="spellStart"/>
      <w:r w:rsidRPr="002C0534">
        <w:t>Brende</w:t>
      </w:r>
      <w:proofErr w:type="spellEnd"/>
      <w:r w:rsidRPr="002C0534">
        <w:t xml:space="preserve"> for his “swift and clear” response.</w:t>
      </w:r>
    </w:p>
    <w:p w:rsidR="002C0534" w:rsidRPr="002C0534" w:rsidRDefault="002C0534" w:rsidP="002C0534">
      <w:pPr>
        <w:pStyle w:val="NormalWeb"/>
      </w:pPr>
      <w:r w:rsidRPr="002C0534">
        <w:t xml:space="preserve">Palestinian Media Watch, which first brought attention to the naming of the women’s center, recently quoted a local village leader saying that “the center will focus especially on the history of the struggle of Martyr </w:t>
      </w:r>
      <w:proofErr w:type="spellStart"/>
      <w:r w:rsidRPr="002C0534">
        <w:t>Dalal</w:t>
      </w:r>
      <w:proofErr w:type="spellEnd"/>
      <w:r w:rsidRPr="002C0534">
        <w:t xml:space="preserve"> </w:t>
      </w:r>
      <w:proofErr w:type="spellStart"/>
      <w:r w:rsidRPr="002C0534">
        <w:t>Mughrabi</w:t>
      </w:r>
      <w:proofErr w:type="spellEnd"/>
      <w:r w:rsidRPr="002C0534">
        <w:t xml:space="preserve"> and on presenting it to the youth groups, </w:t>
      </w:r>
      <w:r w:rsidRPr="002C0534">
        <w:lastRenderedPageBreak/>
        <w:t>and…constitutes the beginning of the launch of enrichment activities regarding the history of the Palestinian struggle.”</w:t>
      </w:r>
    </w:p>
    <w:p w:rsidR="002C0534" w:rsidRPr="002C0534" w:rsidRDefault="002C0534" w:rsidP="002C0534">
      <w:pPr>
        <w:pStyle w:val="NormalWeb"/>
      </w:pPr>
      <w:r w:rsidRPr="002C0534">
        <w:t xml:space="preserve">In addition to the women’s center in Burqa, the PA has named a number of events and facilities in honor of </w:t>
      </w:r>
      <w:proofErr w:type="spellStart"/>
      <w:r w:rsidRPr="002C0534">
        <w:t>Mughrabi</w:t>
      </w:r>
      <w:proofErr w:type="spellEnd"/>
      <w:r w:rsidRPr="002C0534">
        <w:t xml:space="preserve"> and the other terrorists who died during the massacre in a firefight with Israeli security forces, with the ruling Fatah party repeatedly hailing them as “martyrs.”</w:t>
      </w:r>
    </w:p>
    <w:p w:rsidR="002C0534" w:rsidRPr="002C0534" w:rsidRDefault="002C0534" w:rsidP="002C0534">
      <w:pPr>
        <w:pStyle w:val="NormalWeb"/>
      </w:pPr>
    </w:p>
    <w:p w:rsidR="002C0534" w:rsidRPr="002C0534" w:rsidRDefault="002C0534">
      <w:pPr>
        <w:rPr>
          <w:rFonts w:ascii="Times New Roman" w:hAnsi="Times New Roman" w:cs="Times New Roman"/>
          <w:sz w:val="24"/>
          <w:szCs w:val="24"/>
        </w:rPr>
      </w:pPr>
    </w:p>
    <w:sectPr w:rsidR="002C0534" w:rsidRPr="002C0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D7660"/>
    <w:multiLevelType w:val="multilevel"/>
    <w:tmpl w:val="400E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6217C"/>
    <w:multiLevelType w:val="multilevel"/>
    <w:tmpl w:val="7EE8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0D31EE"/>
    <w:multiLevelType w:val="multilevel"/>
    <w:tmpl w:val="5AB6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34"/>
    <w:rsid w:val="002C0534"/>
    <w:rsid w:val="0060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86A92-8F74-439D-860E-8F4076BF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05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2C053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53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C05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0534"/>
    <w:rPr>
      <w:color w:val="0000FF"/>
      <w:u w:val="single"/>
    </w:rPr>
  </w:style>
  <w:style w:type="character" w:customStyle="1" w:styleId="Heading5Char">
    <w:name w:val="Heading 5 Char"/>
    <w:basedOn w:val="DefaultParagraphFont"/>
    <w:link w:val="Heading5"/>
    <w:uiPriority w:val="9"/>
    <w:semiHidden/>
    <w:rsid w:val="002C0534"/>
    <w:rPr>
      <w:rFonts w:asciiTheme="majorHAnsi" w:eastAsiaTheme="majorEastAsia" w:hAnsiTheme="majorHAnsi" w:cstheme="majorBidi"/>
      <w:color w:val="2E74B5" w:themeColor="accent1" w:themeShade="BF"/>
    </w:rPr>
  </w:style>
  <w:style w:type="paragraph" w:customStyle="1" w:styleId="wp-caption-text">
    <w:name w:val="wp-caption-text"/>
    <w:basedOn w:val="Normal"/>
    <w:rsid w:val="002C05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6756">
      <w:bodyDiv w:val="1"/>
      <w:marLeft w:val="0"/>
      <w:marRight w:val="0"/>
      <w:marTop w:val="0"/>
      <w:marBottom w:val="0"/>
      <w:divBdr>
        <w:top w:val="none" w:sz="0" w:space="0" w:color="auto"/>
        <w:left w:val="none" w:sz="0" w:space="0" w:color="auto"/>
        <w:bottom w:val="none" w:sz="0" w:space="0" w:color="auto"/>
        <w:right w:val="none" w:sz="0" w:space="0" w:color="auto"/>
      </w:divBdr>
    </w:div>
    <w:div w:id="551232935">
      <w:bodyDiv w:val="1"/>
      <w:marLeft w:val="0"/>
      <w:marRight w:val="0"/>
      <w:marTop w:val="0"/>
      <w:marBottom w:val="0"/>
      <w:divBdr>
        <w:top w:val="none" w:sz="0" w:space="0" w:color="auto"/>
        <w:left w:val="none" w:sz="0" w:space="0" w:color="auto"/>
        <w:bottom w:val="none" w:sz="0" w:space="0" w:color="auto"/>
        <w:right w:val="none" w:sz="0" w:space="0" w:color="auto"/>
      </w:divBdr>
    </w:div>
    <w:div w:id="769738746">
      <w:bodyDiv w:val="1"/>
      <w:marLeft w:val="0"/>
      <w:marRight w:val="0"/>
      <w:marTop w:val="0"/>
      <w:marBottom w:val="0"/>
      <w:divBdr>
        <w:top w:val="none" w:sz="0" w:space="0" w:color="auto"/>
        <w:left w:val="none" w:sz="0" w:space="0" w:color="auto"/>
        <w:bottom w:val="none" w:sz="0" w:space="0" w:color="auto"/>
        <w:right w:val="none" w:sz="0" w:space="0" w:color="auto"/>
      </w:divBdr>
    </w:div>
    <w:div w:id="985429417">
      <w:bodyDiv w:val="1"/>
      <w:marLeft w:val="0"/>
      <w:marRight w:val="0"/>
      <w:marTop w:val="0"/>
      <w:marBottom w:val="0"/>
      <w:divBdr>
        <w:top w:val="none" w:sz="0" w:space="0" w:color="auto"/>
        <w:left w:val="none" w:sz="0" w:space="0" w:color="auto"/>
        <w:bottom w:val="none" w:sz="0" w:space="0" w:color="auto"/>
        <w:right w:val="none" w:sz="0" w:space="0" w:color="auto"/>
      </w:divBdr>
      <w:divsChild>
        <w:div w:id="1746756873">
          <w:marLeft w:val="0"/>
          <w:marRight w:val="0"/>
          <w:marTop w:val="0"/>
          <w:marBottom w:val="0"/>
          <w:divBdr>
            <w:top w:val="none" w:sz="0" w:space="0" w:color="auto"/>
            <w:left w:val="none" w:sz="0" w:space="0" w:color="auto"/>
            <w:bottom w:val="none" w:sz="0" w:space="0" w:color="auto"/>
            <w:right w:val="none" w:sz="0" w:space="0" w:color="auto"/>
          </w:divBdr>
          <w:divsChild>
            <w:div w:id="1246376553">
              <w:marLeft w:val="0"/>
              <w:marRight w:val="0"/>
              <w:marTop w:val="0"/>
              <w:marBottom w:val="0"/>
              <w:divBdr>
                <w:top w:val="none" w:sz="0" w:space="0" w:color="auto"/>
                <w:left w:val="none" w:sz="0" w:space="0" w:color="auto"/>
                <w:bottom w:val="none" w:sz="0" w:space="0" w:color="auto"/>
                <w:right w:val="none" w:sz="0" w:space="0" w:color="auto"/>
              </w:divBdr>
            </w:div>
            <w:div w:id="2087335195">
              <w:marLeft w:val="0"/>
              <w:marRight w:val="0"/>
              <w:marTop w:val="0"/>
              <w:marBottom w:val="0"/>
              <w:divBdr>
                <w:top w:val="none" w:sz="0" w:space="0" w:color="auto"/>
                <w:left w:val="none" w:sz="0" w:space="0" w:color="auto"/>
                <w:bottom w:val="none" w:sz="0" w:space="0" w:color="auto"/>
                <w:right w:val="none" w:sz="0" w:space="0" w:color="auto"/>
              </w:divBdr>
              <w:divsChild>
                <w:div w:id="1816483810">
                  <w:marLeft w:val="0"/>
                  <w:marRight w:val="0"/>
                  <w:marTop w:val="0"/>
                  <w:marBottom w:val="0"/>
                  <w:divBdr>
                    <w:top w:val="none" w:sz="0" w:space="0" w:color="auto"/>
                    <w:left w:val="none" w:sz="0" w:space="0" w:color="auto"/>
                    <w:bottom w:val="none" w:sz="0" w:space="0" w:color="auto"/>
                    <w:right w:val="none" w:sz="0" w:space="0" w:color="auto"/>
                  </w:divBdr>
                </w:div>
                <w:div w:id="509099268">
                  <w:marLeft w:val="0"/>
                  <w:marRight w:val="0"/>
                  <w:marTop w:val="0"/>
                  <w:marBottom w:val="0"/>
                  <w:divBdr>
                    <w:top w:val="none" w:sz="0" w:space="0" w:color="auto"/>
                    <w:left w:val="none" w:sz="0" w:space="0" w:color="auto"/>
                    <w:bottom w:val="none" w:sz="0" w:space="0" w:color="auto"/>
                    <w:right w:val="none" w:sz="0" w:space="0" w:color="auto"/>
                  </w:divBdr>
                </w:div>
                <w:div w:id="180701980">
                  <w:marLeft w:val="0"/>
                  <w:marRight w:val="0"/>
                  <w:marTop w:val="0"/>
                  <w:marBottom w:val="150"/>
                  <w:divBdr>
                    <w:top w:val="none" w:sz="0" w:space="0" w:color="auto"/>
                    <w:left w:val="none" w:sz="0" w:space="0" w:color="auto"/>
                    <w:bottom w:val="none" w:sz="0" w:space="0" w:color="auto"/>
                    <w:right w:val="none" w:sz="0" w:space="0" w:color="auto"/>
                  </w:divBdr>
                  <w:divsChild>
                    <w:div w:id="15374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156439">
      <w:bodyDiv w:val="1"/>
      <w:marLeft w:val="0"/>
      <w:marRight w:val="0"/>
      <w:marTop w:val="0"/>
      <w:marBottom w:val="0"/>
      <w:divBdr>
        <w:top w:val="none" w:sz="0" w:space="0" w:color="auto"/>
        <w:left w:val="none" w:sz="0" w:space="0" w:color="auto"/>
        <w:bottom w:val="none" w:sz="0" w:space="0" w:color="auto"/>
        <w:right w:val="none" w:sz="0" w:space="0" w:color="auto"/>
      </w:divBdr>
    </w:div>
    <w:div w:id="1057780771">
      <w:bodyDiv w:val="1"/>
      <w:marLeft w:val="0"/>
      <w:marRight w:val="0"/>
      <w:marTop w:val="0"/>
      <w:marBottom w:val="0"/>
      <w:divBdr>
        <w:top w:val="none" w:sz="0" w:space="0" w:color="auto"/>
        <w:left w:val="none" w:sz="0" w:space="0" w:color="auto"/>
        <w:bottom w:val="none" w:sz="0" w:space="0" w:color="auto"/>
        <w:right w:val="none" w:sz="0" w:space="0" w:color="auto"/>
      </w:divBdr>
      <w:divsChild>
        <w:div w:id="1642685996">
          <w:marLeft w:val="0"/>
          <w:marRight w:val="0"/>
          <w:marTop w:val="0"/>
          <w:marBottom w:val="0"/>
          <w:divBdr>
            <w:top w:val="none" w:sz="0" w:space="0" w:color="auto"/>
            <w:left w:val="none" w:sz="0" w:space="0" w:color="auto"/>
            <w:bottom w:val="none" w:sz="0" w:space="0" w:color="auto"/>
            <w:right w:val="none" w:sz="0" w:space="0" w:color="auto"/>
          </w:divBdr>
          <w:divsChild>
            <w:div w:id="471094430">
              <w:marLeft w:val="0"/>
              <w:marRight w:val="0"/>
              <w:marTop w:val="0"/>
              <w:marBottom w:val="0"/>
              <w:divBdr>
                <w:top w:val="none" w:sz="0" w:space="0" w:color="auto"/>
                <w:left w:val="none" w:sz="0" w:space="0" w:color="auto"/>
                <w:bottom w:val="none" w:sz="0" w:space="0" w:color="auto"/>
                <w:right w:val="none" w:sz="0" w:space="0" w:color="auto"/>
              </w:divBdr>
            </w:div>
            <w:div w:id="1131946839">
              <w:marLeft w:val="0"/>
              <w:marRight w:val="0"/>
              <w:marTop w:val="0"/>
              <w:marBottom w:val="0"/>
              <w:divBdr>
                <w:top w:val="none" w:sz="0" w:space="0" w:color="auto"/>
                <w:left w:val="none" w:sz="0" w:space="0" w:color="auto"/>
                <w:bottom w:val="none" w:sz="0" w:space="0" w:color="auto"/>
                <w:right w:val="none" w:sz="0" w:space="0" w:color="auto"/>
              </w:divBdr>
              <w:divsChild>
                <w:div w:id="1372153229">
                  <w:marLeft w:val="0"/>
                  <w:marRight w:val="0"/>
                  <w:marTop w:val="0"/>
                  <w:marBottom w:val="0"/>
                  <w:divBdr>
                    <w:top w:val="none" w:sz="0" w:space="0" w:color="auto"/>
                    <w:left w:val="none" w:sz="0" w:space="0" w:color="auto"/>
                    <w:bottom w:val="none" w:sz="0" w:space="0" w:color="auto"/>
                    <w:right w:val="none" w:sz="0" w:space="0" w:color="auto"/>
                  </w:divBdr>
                </w:div>
                <w:div w:id="2053459253">
                  <w:marLeft w:val="0"/>
                  <w:marRight w:val="0"/>
                  <w:marTop w:val="0"/>
                  <w:marBottom w:val="0"/>
                  <w:divBdr>
                    <w:top w:val="none" w:sz="0" w:space="0" w:color="auto"/>
                    <w:left w:val="none" w:sz="0" w:space="0" w:color="auto"/>
                    <w:bottom w:val="none" w:sz="0" w:space="0" w:color="auto"/>
                    <w:right w:val="none" w:sz="0" w:space="0" w:color="auto"/>
                  </w:divBdr>
                </w:div>
                <w:div w:id="50470816">
                  <w:marLeft w:val="0"/>
                  <w:marRight w:val="0"/>
                  <w:marTop w:val="0"/>
                  <w:marBottom w:val="150"/>
                  <w:divBdr>
                    <w:top w:val="none" w:sz="0" w:space="0" w:color="auto"/>
                    <w:left w:val="none" w:sz="0" w:space="0" w:color="auto"/>
                    <w:bottom w:val="none" w:sz="0" w:space="0" w:color="auto"/>
                    <w:right w:val="none" w:sz="0" w:space="0" w:color="auto"/>
                  </w:divBdr>
                  <w:divsChild>
                    <w:div w:id="2365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mesofisrael.com/norway-demands-pa-return-funds-for-womens-center-named-after-terror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2017-05-29T02:18:00Z</dcterms:created>
  <dcterms:modified xsi:type="dcterms:W3CDTF">2017-05-29T02:22:00Z</dcterms:modified>
</cp:coreProperties>
</file>