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945A31" w:rsidRDefault="00945A31">
      <w:pPr>
        <w:rPr>
          <w:rFonts w:cs="Times New Roman"/>
          <w:bCs/>
          <w:color w:val="111111"/>
          <w:sz w:val="40"/>
          <w:szCs w:val="40"/>
          <w:shd w:val="clear" w:color="auto" w:fill="FFFFFF"/>
        </w:rPr>
      </w:pPr>
      <w:bookmarkStart w:id="0" w:name="_GoBack"/>
      <w:r w:rsidRPr="00945A31">
        <w:rPr>
          <w:rFonts w:cs="Times New Roman"/>
          <w:bCs/>
          <w:color w:val="111111"/>
          <w:sz w:val="40"/>
          <w:szCs w:val="40"/>
          <w:shd w:val="clear" w:color="auto" w:fill="FFFFFF"/>
        </w:rPr>
        <w:t>Congress Must Defund the UN’s Poisoned Pillay Report</w:t>
      </w:r>
      <w:bookmarkEnd w:id="0"/>
    </w:p>
    <w:p w:rsidR="00945A31" w:rsidRPr="00945A31" w:rsidRDefault="00945A31" w:rsidP="00945A31">
      <w:pPr>
        <w:spacing w:after="0" w:line="240" w:lineRule="auto"/>
        <w:rPr>
          <w:rFonts w:cs="Times New Roman"/>
          <w:bCs/>
          <w:color w:val="111111"/>
          <w:szCs w:val="24"/>
          <w:shd w:val="clear" w:color="auto" w:fill="FFFFFF"/>
        </w:rPr>
      </w:pPr>
      <w:r w:rsidRPr="00945A31">
        <w:rPr>
          <w:rFonts w:cs="Times New Roman"/>
          <w:bCs/>
          <w:color w:val="111111"/>
          <w:szCs w:val="24"/>
          <w:shd w:val="clear" w:color="auto" w:fill="FFFFFF"/>
        </w:rPr>
        <w:t>June 17, 2022</w:t>
      </w:r>
    </w:p>
    <w:p w:rsidR="00945A31" w:rsidRPr="00945A31" w:rsidRDefault="00945A31" w:rsidP="00945A31">
      <w:pPr>
        <w:spacing w:after="0" w:line="240" w:lineRule="auto"/>
        <w:rPr>
          <w:rFonts w:cs="Times New Roman"/>
          <w:bCs/>
          <w:color w:val="111111"/>
          <w:szCs w:val="24"/>
          <w:shd w:val="clear" w:color="auto" w:fill="FFFFFF"/>
        </w:rPr>
      </w:pPr>
      <w:r w:rsidRPr="00945A31">
        <w:rPr>
          <w:rFonts w:cs="Times New Roman"/>
          <w:bCs/>
          <w:color w:val="111111"/>
          <w:szCs w:val="24"/>
          <w:shd w:val="clear" w:color="auto" w:fill="FFFFFF"/>
        </w:rPr>
        <w:t xml:space="preserve">By Mark </w:t>
      </w:r>
      <w:proofErr w:type="spellStart"/>
      <w:r w:rsidRPr="00945A31">
        <w:rPr>
          <w:rFonts w:cs="Times New Roman"/>
          <w:bCs/>
          <w:color w:val="111111"/>
          <w:szCs w:val="24"/>
          <w:shd w:val="clear" w:color="auto" w:fill="FFFFFF"/>
        </w:rPr>
        <w:t>Goldfeder</w:t>
      </w:r>
      <w:proofErr w:type="spellEnd"/>
    </w:p>
    <w:p w:rsidR="00945A31" w:rsidRPr="00945A31" w:rsidRDefault="00945A31" w:rsidP="00945A31">
      <w:pPr>
        <w:spacing w:after="0" w:line="240" w:lineRule="auto"/>
        <w:rPr>
          <w:rFonts w:cs="Times New Roman"/>
          <w:bCs/>
          <w:color w:val="111111"/>
          <w:szCs w:val="24"/>
          <w:shd w:val="clear" w:color="auto" w:fill="FFFFFF"/>
        </w:rPr>
      </w:pPr>
      <w:r w:rsidRPr="00945A31">
        <w:rPr>
          <w:rFonts w:cs="Times New Roman"/>
          <w:bCs/>
          <w:color w:val="111111"/>
          <w:szCs w:val="24"/>
          <w:shd w:val="clear" w:color="auto" w:fill="FFFFFF"/>
        </w:rPr>
        <w:t>Jewish Journal</w:t>
      </w:r>
    </w:p>
    <w:p w:rsidR="00945A31" w:rsidRDefault="00945A31" w:rsidP="00945A31">
      <w:pPr>
        <w:spacing w:after="0" w:line="240" w:lineRule="auto"/>
        <w:rPr>
          <w:rFonts w:cs="Times New Roman"/>
          <w:szCs w:val="24"/>
        </w:rPr>
      </w:pPr>
      <w:hyperlink r:id="rId4" w:history="1">
        <w:r w:rsidRPr="00945A31">
          <w:rPr>
            <w:rStyle w:val="Hyperlink"/>
            <w:rFonts w:cs="Times New Roman"/>
            <w:szCs w:val="24"/>
          </w:rPr>
          <w:t>https://jewishjournal.com/commentary/opinion/349451/congress-must-defund-the-uns-poisoned-pillay-report/</w:t>
        </w:r>
      </w:hyperlink>
    </w:p>
    <w:p w:rsidR="00945A31" w:rsidRPr="00945A31" w:rsidRDefault="00945A31" w:rsidP="00945A31">
      <w:pPr>
        <w:spacing w:after="0" w:line="240" w:lineRule="auto"/>
        <w:rPr>
          <w:rFonts w:cs="Times New Roman"/>
          <w:szCs w:val="24"/>
        </w:rPr>
      </w:pPr>
    </w:p>
    <w:p w:rsidR="00945A31" w:rsidRPr="00945A31" w:rsidRDefault="00945A31" w:rsidP="00945A31">
      <w:pPr>
        <w:rPr>
          <w:rFonts w:cs="Times New Roman"/>
          <w:szCs w:val="24"/>
        </w:rPr>
      </w:pPr>
      <w:r w:rsidRPr="00945A31">
        <w:rPr>
          <w:rFonts w:cs="Times New Roman"/>
          <w:szCs w:val="24"/>
        </w:rPr>
        <w:t>On Tuesday, a bipartisan group of Senators </w:t>
      </w:r>
      <w:hyperlink r:id="rId5" w:history="1">
        <w:r w:rsidRPr="00945A31">
          <w:rPr>
            <w:rStyle w:val="Hyperlink"/>
            <w:rFonts w:cs="Times New Roman"/>
            <w:bCs/>
            <w:szCs w:val="24"/>
          </w:rPr>
          <w:t>introduced</w:t>
        </w:r>
      </w:hyperlink>
      <w:r w:rsidRPr="00945A31">
        <w:rPr>
          <w:rFonts w:cs="Times New Roman"/>
          <w:szCs w:val="24"/>
        </w:rPr>
        <w:t> the Commission of Inquiry (COI) Elimination </w:t>
      </w:r>
      <w:hyperlink r:id="rId6" w:history="1">
        <w:r w:rsidRPr="00945A31">
          <w:rPr>
            <w:rStyle w:val="Hyperlink"/>
            <w:rFonts w:cs="Times New Roman"/>
            <w:bCs/>
            <w:szCs w:val="24"/>
          </w:rPr>
          <w:t>Act</w:t>
        </w:r>
      </w:hyperlink>
      <w:r w:rsidRPr="00945A31">
        <w:rPr>
          <w:rFonts w:cs="Times New Roman"/>
          <w:szCs w:val="24"/>
        </w:rPr>
        <w:t>, seeking to abolish the United Nations Human Rights Council’s (UNHRC) latest commission “investigating” Israel (which just reported its findings for the first time this week) and to combat systemic anti-Israel bias at the UN.</w:t>
      </w:r>
    </w:p>
    <w:p w:rsidR="00945A31" w:rsidRPr="00945A31" w:rsidRDefault="00945A31" w:rsidP="00945A31">
      <w:pPr>
        <w:rPr>
          <w:rFonts w:cs="Times New Roman"/>
          <w:szCs w:val="24"/>
        </w:rPr>
      </w:pPr>
      <w:r w:rsidRPr="00945A31">
        <w:rPr>
          <w:rFonts w:cs="Times New Roman"/>
          <w:szCs w:val="24"/>
        </w:rPr>
        <w:t>The bill, a companion to the bipartisan COI Elimination Act in introduced in the House in March, comes just months after 68 </w:t>
      </w:r>
      <w:hyperlink r:id="rId7" w:history="1">
        <w:r w:rsidRPr="00945A31">
          <w:rPr>
            <w:rStyle w:val="Hyperlink"/>
            <w:rFonts w:cs="Times New Roman"/>
            <w:bCs/>
            <w:szCs w:val="24"/>
          </w:rPr>
          <w:t>Senators</w:t>
        </w:r>
      </w:hyperlink>
      <w:r w:rsidRPr="00945A31">
        <w:rPr>
          <w:rFonts w:cs="Times New Roman"/>
          <w:szCs w:val="24"/>
        </w:rPr>
        <w:t> and 48 House </w:t>
      </w:r>
      <w:hyperlink r:id="rId8" w:history="1">
        <w:r w:rsidRPr="00945A31">
          <w:rPr>
            <w:rStyle w:val="Hyperlink"/>
            <w:rFonts w:cs="Times New Roman"/>
            <w:bCs/>
            <w:szCs w:val="24"/>
          </w:rPr>
          <w:t>Members</w:t>
        </w:r>
      </w:hyperlink>
      <w:r w:rsidRPr="00945A31">
        <w:rPr>
          <w:rFonts w:cs="Times New Roman"/>
          <w:szCs w:val="24"/>
        </w:rPr>
        <w:t xml:space="preserve"> sent separate letters to President Biden noting the Commission’s antisemitic bias and urging him to take action against it. Passing the bill would represent an important step in combatting antisemitism at the UN, a necessary move that both parties </w:t>
      </w:r>
      <w:proofErr w:type="gramStart"/>
      <w:r w:rsidRPr="00945A31">
        <w:rPr>
          <w:rFonts w:cs="Times New Roman"/>
          <w:szCs w:val="24"/>
        </w:rPr>
        <w:t>should immediately and enthusiastically endorse</w:t>
      </w:r>
      <w:proofErr w:type="gramEnd"/>
      <w:r w:rsidRPr="00945A31">
        <w:rPr>
          <w:rFonts w:cs="Times New Roman"/>
          <w:szCs w:val="24"/>
        </w:rPr>
        <w:t>.</w:t>
      </w:r>
    </w:p>
    <w:p w:rsidR="00945A31" w:rsidRPr="00945A31" w:rsidRDefault="00945A31" w:rsidP="00945A31">
      <w:pPr>
        <w:rPr>
          <w:rFonts w:cs="Times New Roman"/>
          <w:szCs w:val="24"/>
        </w:rPr>
      </w:pPr>
      <w:r w:rsidRPr="00945A31">
        <w:rPr>
          <w:rFonts w:cs="Times New Roman"/>
          <w:szCs w:val="24"/>
        </w:rPr>
        <w:t xml:space="preserve">It is legitimate for the United Nations to criticize Israel, which </w:t>
      </w:r>
      <w:proofErr w:type="gramStart"/>
      <w:r w:rsidRPr="00945A31">
        <w:rPr>
          <w:rFonts w:cs="Times New Roman"/>
          <w:szCs w:val="24"/>
        </w:rPr>
        <w:t>should be held</w:t>
      </w:r>
      <w:proofErr w:type="gramEnd"/>
      <w:r w:rsidRPr="00945A31">
        <w:rPr>
          <w:rFonts w:cs="Times New Roman"/>
          <w:szCs w:val="24"/>
        </w:rPr>
        <w:t xml:space="preserve"> accountable like every other country. But it is also clear that Israel faces systemic bias at the UN: Not </w:t>
      </w:r>
      <w:hyperlink r:id="rId9" w:history="1">
        <w:r w:rsidRPr="00945A31">
          <w:rPr>
            <w:rStyle w:val="Hyperlink"/>
            <w:rFonts w:cs="Times New Roman"/>
            <w:bCs/>
            <w:szCs w:val="24"/>
          </w:rPr>
          <w:t>one</w:t>
        </w:r>
      </w:hyperlink>
      <w:r w:rsidRPr="00945A31">
        <w:rPr>
          <w:rFonts w:cs="Times New Roman"/>
          <w:szCs w:val="24"/>
        </w:rPr>
        <w:t> but </w:t>
      </w:r>
      <w:hyperlink r:id="rId10" w:history="1">
        <w:r w:rsidRPr="00945A31">
          <w:rPr>
            <w:rStyle w:val="Hyperlink"/>
            <w:rFonts w:cs="Times New Roman"/>
            <w:bCs/>
            <w:szCs w:val="24"/>
          </w:rPr>
          <w:t>two</w:t>
        </w:r>
      </w:hyperlink>
      <w:r w:rsidRPr="00945A31">
        <w:rPr>
          <w:rFonts w:cs="Times New Roman"/>
          <w:szCs w:val="24"/>
        </w:rPr>
        <w:t> UN Secretary Generals have admitted it, and frankly </w:t>
      </w:r>
      <w:hyperlink r:id="rId11" w:history="1">
        <w:r w:rsidRPr="00945A31">
          <w:rPr>
            <w:rStyle w:val="Hyperlink"/>
            <w:rFonts w:cs="Times New Roman"/>
            <w:bCs/>
            <w:szCs w:val="24"/>
          </w:rPr>
          <w:t>the numbers</w:t>
        </w:r>
      </w:hyperlink>
      <w:r w:rsidRPr="00945A31">
        <w:rPr>
          <w:rFonts w:cs="Times New Roman"/>
          <w:szCs w:val="24"/>
        </w:rPr>
        <w:t xml:space="preserve"> don’t lie. At the UNHRC </w:t>
      </w:r>
      <w:proofErr w:type="gramStart"/>
      <w:r w:rsidRPr="00945A31">
        <w:rPr>
          <w:rFonts w:cs="Times New Roman"/>
          <w:szCs w:val="24"/>
        </w:rPr>
        <w:t>alone</w:t>
      </w:r>
      <w:proofErr w:type="gramEnd"/>
      <w:r w:rsidRPr="00945A31">
        <w:rPr>
          <w:rFonts w:cs="Times New Roman"/>
          <w:szCs w:val="24"/>
        </w:rPr>
        <w:t xml:space="preserve"> roughly half of </w:t>
      </w:r>
      <w:r w:rsidRPr="00945A31">
        <w:rPr>
          <w:rFonts w:cs="Times New Roman"/>
          <w:i/>
          <w:iCs/>
          <w:szCs w:val="24"/>
        </w:rPr>
        <w:t>all</w:t>
      </w:r>
      <w:r w:rsidRPr="00945A31">
        <w:rPr>
          <w:rFonts w:cs="Times New Roman"/>
          <w:szCs w:val="24"/>
        </w:rPr>
        <w:t> resolutions </w:t>
      </w:r>
      <w:r w:rsidRPr="00945A31">
        <w:rPr>
          <w:rFonts w:cs="Times New Roman"/>
          <w:i/>
          <w:iCs/>
          <w:szCs w:val="24"/>
        </w:rPr>
        <w:t>for the entire globe</w:t>
      </w:r>
      <w:r w:rsidRPr="00945A31">
        <w:rPr>
          <w:rFonts w:cs="Times New Roman"/>
          <w:szCs w:val="24"/>
        </w:rPr>
        <w:t> condemn the State of Israel. Israel has been the subject of more commissions of inquiry (9) than any other country (2); more special sessions (9) than any other country (5); and it is the </w:t>
      </w:r>
      <w:r w:rsidRPr="00945A31">
        <w:rPr>
          <w:rFonts w:cs="Times New Roman"/>
          <w:i/>
          <w:iCs/>
          <w:szCs w:val="24"/>
        </w:rPr>
        <w:t>only </w:t>
      </w:r>
      <w:r w:rsidRPr="00945A31">
        <w:rPr>
          <w:rFonts w:cs="Times New Roman"/>
          <w:szCs w:val="24"/>
        </w:rPr>
        <w:t>country in the world that has a permanent agenda item dedicated to focus on its alleged wrongdoings. This is so glaringly apparent that in 2018 the last administration voluntarily </w:t>
      </w:r>
      <w:hyperlink r:id="rId12" w:history="1">
        <w:r w:rsidRPr="00945A31">
          <w:rPr>
            <w:rStyle w:val="Hyperlink"/>
            <w:rFonts w:cs="Times New Roman"/>
            <w:bCs/>
            <w:szCs w:val="24"/>
          </w:rPr>
          <w:t>terminated its membership</w:t>
        </w:r>
      </w:hyperlink>
      <w:r w:rsidRPr="00945A31">
        <w:rPr>
          <w:rFonts w:cs="Times New Roman"/>
          <w:szCs w:val="24"/>
        </w:rPr>
        <w:t> in protest. Even when the Biden administration rejoined last year, Ambassador Linda Thomas-Greenfield promised that the U.S. “will oppose the Council’s disproportionate attention on Israel.”</w:t>
      </w:r>
    </w:p>
    <w:p w:rsidR="00945A31" w:rsidRPr="00945A31" w:rsidRDefault="00945A31" w:rsidP="00945A31">
      <w:pPr>
        <w:rPr>
          <w:rFonts w:cs="Times New Roman"/>
          <w:szCs w:val="24"/>
        </w:rPr>
      </w:pPr>
      <w:r w:rsidRPr="00945A31">
        <w:rPr>
          <w:rFonts w:cs="Times New Roman"/>
          <w:szCs w:val="24"/>
        </w:rPr>
        <w:t>It is time to pass the COI Elimination Act and do just that, because the impunity with which the UNHRC has operated until now has only emboldened it to keep pushing the envelope—and the Overton curve—when it comes to spreading lies and hate about the Jewish state. They no longer even care to pretend to be fair.</w:t>
      </w:r>
    </w:p>
    <w:p w:rsidR="00945A31" w:rsidRPr="00945A31" w:rsidRDefault="00945A31" w:rsidP="00945A31">
      <w:pPr>
        <w:rPr>
          <w:rFonts w:cs="Times New Roman"/>
          <w:szCs w:val="24"/>
        </w:rPr>
      </w:pPr>
      <w:r w:rsidRPr="00945A31">
        <w:rPr>
          <w:rFonts w:cs="Times New Roman"/>
          <w:szCs w:val="24"/>
        </w:rPr>
        <w:t xml:space="preserve">In this latest commission, the UNHRC ignored the basic rules of international investigations by appointing openly biased commissioners who announced their “conclusions” in advance of their appointment. International fact-finding is a quasi-judicial process, and international law requires fact-finders to be impartial. Each of the three commissioners has demonstrated extraordinary bias against Israel on dozens of occasions—including on issues specifically related to this very inquiry. The commission </w:t>
      </w:r>
      <w:proofErr w:type="gramStart"/>
      <w:r w:rsidRPr="00945A31">
        <w:rPr>
          <w:rFonts w:cs="Times New Roman"/>
          <w:szCs w:val="24"/>
        </w:rPr>
        <w:t>was formed</w:t>
      </w:r>
      <w:proofErr w:type="gramEnd"/>
      <w:r w:rsidRPr="00945A31">
        <w:rPr>
          <w:rFonts w:cs="Times New Roman"/>
          <w:szCs w:val="24"/>
        </w:rPr>
        <w:t xml:space="preserve"> to examine Israel’s action after Operation Guardian of the Walls, the May 2021 campaign to defend innocent Israelis and Palestinians against the thousands of deadly rockets indiscriminately launched at the civilian population by the U.S. designated terror organization Hamas. Just weeks after the conflict ended, lead Commissioner </w:t>
      </w:r>
      <w:proofErr w:type="spellStart"/>
      <w:r w:rsidRPr="00945A31">
        <w:rPr>
          <w:rFonts w:cs="Times New Roman"/>
          <w:szCs w:val="24"/>
        </w:rPr>
        <w:t>Navi</w:t>
      </w:r>
      <w:proofErr w:type="spellEnd"/>
      <w:r w:rsidRPr="00945A31">
        <w:rPr>
          <w:rFonts w:cs="Times New Roman"/>
          <w:szCs w:val="24"/>
        </w:rPr>
        <w:t xml:space="preserve"> Pillay publicly declared Israel guilty of war crimes in the matter, and “determined” that the conflict was </w:t>
      </w:r>
      <w:r w:rsidRPr="00945A31">
        <w:rPr>
          <w:rFonts w:cs="Times New Roman"/>
          <w:szCs w:val="24"/>
        </w:rPr>
        <w:lastRenderedPageBreak/>
        <w:t>Israel’s fault. The Council literally appointed a commissioner to head an inquiry </w:t>
      </w:r>
      <w:r w:rsidRPr="00945A31">
        <w:rPr>
          <w:rFonts w:cs="Times New Roman"/>
          <w:i/>
          <w:iCs/>
          <w:szCs w:val="24"/>
        </w:rPr>
        <w:t>after</w:t>
      </w:r>
      <w:r w:rsidRPr="00945A31">
        <w:rPr>
          <w:rFonts w:cs="Times New Roman"/>
          <w:szCs w:val="24"/>
        </w:rPr>
        <w:t> she had already shared her findings, but before she had done any research. The NGO UN Watch filed an official request for her recusal in February, but to date there has been no response.</w:t>
      </w:r>
    </w:p>
    <w:p w:rsidR="00945A31" w:rsidRPr="00945A31" w:rsidRDefault="00945A31" w:rsidP="00945A31">
      <w:pPr>
        <w:rPr>
          <w:rFonts w:cs="Times New Roman"/>
          <w:szCs w:val="24"/>
        </w:rPr>
      </w:pPr>
      <w:r w:rsidRPr="00945A31">
        <w:rPr>
          <w:rFonts w:cs="Times New Roman"/>
          <w:szCs w:val="24"/>
        </w:rPr>
        <w:t>In the past, the UN’s anti-Israel commissions have always lied about the big things, and in that regard the new report did not disappoint or deviate (see </w:t>
      </w:r>
      <w:hyperlink r:id="rId13" w:history="1">
        <w:r w:rsidRPr="00945A31">
          <w:rPr>
            <w:rStyle w:val="Hyperlink"/>
            <w:rFonts w:cs="Times New Roman"/>
            <w:bCs/>
            <w:szCs w:val="24"/>
          </w:rPr>
          <w:t>here</w:t>
        </w:r>
      </w:hyperlink>
      <w:r w:rsidRPr="00945A31">
        <w:rPr>
          <w:rFonts w:cs="Times New Roman"/>
          <w:szCs w:val="24"/>
        </w:rPr>
        <w:t>, and </w:t>
      </w:r>
      <w:hyperlink r:id="rId14" w:history="1">
        <w:r w:rsidRPr="00945A31">
          <w:rPr>
            <w:rStyle w:val="Hyperlink"/>
            <w:rFonts w:cs="Times New Roman"/>
            <w:bCs/>
            <w:szCs w:val="24"/>
          </w:rPr>
          <w:t>here</w:t>
        </w:r>
      </w:hyperlink>
      <w:r w:rsidRPr="00945A31">
        <w:rPr>
          <w:rFonts w:cs="Times New Roman"/>
          <w:szCs w:val="24"/>
        </w:rPr>
        <w:t> and </w:t>
      </w:r>
      <w:hyperlink r:id="rId15" w:history="1">
        <w:r w:rsidRPr="00945A31">
          <w:rPr>
            <w:rStyle w:val="Hyperlink"/>
            <w:rFonts w:cs="Times New Roman"/>
            <w:bCs/>
            <w:szCs w:val="24"/>
          </w:rPr>
          <w:t>here</w:t>
        </w:r>
      </w:hyperlink>
      <w:r w:rsidRPr="00945A31">
        <w:rPr>
          <w:rFonts w:cs="Times New Roman"/>
          <w:szCs w:val="24"/>
        </w:rPr>
        <w:t xml:space="preserve"> for some responses to the usual false allegations and unimaginatively recycled one-sided accusations contained in the “findings”). </w:t>
      </w:r>
      <w:proofErr w:type="gramStart"/>
      <w:r w:rsidRPr="00945A31">
        <w:rPr>
          <w:rFonts w:cs="Times New Roman"/>
          <w:szCs w:val="24"/>
        </w:rPr>
        <w:t>But</w:t>
      </w:r>
      <w:proofErr w:type="gramEnd"/>
      <w:r w:rsidRPr="00945A31">
        <w:rPr>
          <w:rFonts w:cs="Times New Roman"/>
          <w:szCs w:val="24"/>
        </w:rPr>
        <w:t xml:space="preserve"> this time, the commissioners were apparently so unconcerned about the truth that they even lied about the (relatively) “small” things, including demonstrably false statements about procedural matters that did not fit their preferred narrative.</w:t>
      </w:r>
    </w:p>
    <w:p w:rsidR="00945A31" w:rsidRPr="00945A31" w:rsidRDefault="00945A31" w:rsidP="00945A31">
      <w:pPr>
        <w:rPr>
          <w:rFonts w:cs="Times New Roman"/>
          <w:szCs w:val="24"/>
        </w:rPr>
      </w:pPr>
      <w:r w:rsidRPr="00945A31">
        <w:rPr>
          <w:rFonts w:cs="Times New Roman"/>
          <w:szCs w:val="24"/>
        </w:rPr>
        <w:t xml:space="preserve">Pillay </w:t>
      </w:r>
      <w:proofErr w:type="gramStart"/>
      <w:r w:rsidRPr="00945A31">
        <w:rPr>
          <w:rFonts w:cs="Times New Roman"/>
          <w:szCs w:val="24"/>
        </w:rPr>
        <w:t>wrote that</w:t>
      </w:r>
      <w:proofErr w:type="gramEnd"/>
      <w:r w:rsidRPr="00945A31">
        <w:rPr>
          <w:rFonts w:cs="Times New Roman"/>
          <w:szCs w:val="24"/>
        </w:rPr>
        <w:t xml:space="preserve"> “the Commission has received several thousand written submissions,” which is categorically false. The Commission actually received at least 4,890,902 individual </w:t>
      </w:r>
      <w:r w:rsidRPr="00945A31">
        <w:rPr>
          <w:rFonts w:cs="Times New Roman"/>
          <w:i/>
          <w:iCs/>
          <w:szCs w:val="24"/>
        </w:rPr>
        <w:t>pro-Israel</w:t>
      </w:r>
      <w:r w:rsidRPr="00945A31">
        <w:rPr>
          <w:rFonts w:cs="Times New Roman"/>
          <w:szCs w:val="24"/>
        </w:rPr>
        <w:t xml:space="preserve"> submissions, all which were carefully logged and time-stamped. These submissions came from a network of numerous NGOs, including the </w:t>
      </w:r>
      <w:proofErr w:type="spellStart"/>
      <w:r w:rsidRPr="00945A31">
        <w:rPr>
          <w:rFonts w:cs="Times New Roman"/>
          <w:szCs w:val="24"/>
        </w:rPr>
        <w:t>Touro</w:t>
      </w:r>
      <w:proofErr w:type="spellEnd"/>
      <w:r w:rsidRPr="00945A31">
        <w:rPr>
          <w:rFonts w:cs="Times New Roman"/>
          <w:szCs w:val="24"/>
        </w:rPr>
        <w:t xml:space="preserve"> Institute on Human Rights and the Holocaust, Human Rights Voices, and Palestinian Media Watch in an effort facilitated by the eminent international lawyer Anne </w:t>
      </w:r>
      <w:proofErr w:type="spellStart"/>
      <w:r w:rsidRPr="00945A31">
        <w:rPr>
          <w:rFonts w:cs="Times New Roman"/>
          <w:szCs w:val="24"/>
        </w:rPr>
        <w:t>Bayefsky</w:t>
      </w:r>
      <w:proofErr w:type="spellEnd"/>
      <w:r w:rsidRPr="00945A31">
        <w:rPr>
          <w:rFonts w:cs="Times New Roman"/>
          <w:szCs w:val="24"/>
        </w:rPr>
        <w:t xml:space="preserve">. Not only did none of the information in any of those submissions make it into the report, but also Pillay denied receiving them in time </w:t>
      </w:r>
      <w:proofErr w:type="gramStart"/>
      <w:r w:rsidRPr="00945A31">
        <w:rPr>
          <w:rFonts w:cs="Times New Roman"/>
          <w:szCs w:val="24"/>
        </w:rPr>
        <w:t>to even examine</w:t>
      </w:r>
      <w:proofErr w:type="gramEnd"/>
      <w:r w:rsidRPr="00945A31">
        <w:rPr>
          <w:rFonts w:cs="Times New Roman"/>
          <w:szCs w:val="24"/>
        </w:rPr>
        <w:t>. She told the Council that all such submissions came in “after our report was finalized.” That statement is unequivocally false from the verifiable records of the senders.</w:t>
      </w:r>
    </w:p>
    <w:p w:rsidR="00945A31" w:rsidRPr="00945A31" w:rsidRDefault="00945A31" w:rsidP="00945A31">
      <w:pPr>
        <w:rPr>
          <w:rFonts w:cs="Times New Roman"/>
          <w:szCs w:val="24"/>
        </w:rPr>
      </w:pPr>
      <w:r w:rsidRPr="00945A31">
        <w:rPr>
          <w:rFonts w:cs="Times New Roman"/>
          <w:szCs w:val="24"/>
        </w:rPr>
        <w:t xml:space="preserve">Pillay also </w:t>
      </w:r>
      <w:proofErr w:type="gramStart"/>
      <w:r w:rsidRPr="00945A31">
        <w:rPr>
          <w:rFonts w:cs="Times New Roman"/>
          <w:szCs w:val="24"/>
        </w:rPr>
        <w:t>claimed that</w:t>
      </w:r>
      <w:proofErr w:type="gramEnd"/>
      <w:r w:rsidRPr="00945A31">
        <w:rPr>
          <w:rFonts w:cs="Times New Roman"/>
          <w:szCs w:val="24"/>
        </w:rPr>
        <w:t xml:space="preserve"> “Since the </w:t>
      </w:r>
      <w:proofErr w:type="spellStart"/>
      <w:r w:rsidRPr="00945A31">
        <w:rPr>
          <w:rFonts w:cs="Times New Roman"/>
          <w:szCs w:val="24"/>
        </w:rPr>
        <w:t>finalisation</w:t>
      </w:r>
      <w:proofErr w:type="spellEnd"/>
      <w:r w:rsidRPr="00945A31">
        <w:rPr>
          <w:rFonts w:cs="Times New Roman"/>
          <w:szCs w:val="24"/>
        </w:rPr>
        <w:t xml:space="preserve"> of this report, we have sadly received reports of continued violations of individual and collective rights—including excessive use of force—sometimes lethal, by Israeli security forces against Palestinians, including women and children and journalists.” Maybe. </w:t>
      </w:r>
      <w:proofErr w:type="gramStart"/>
      <w:r w:rsidRPr="00945A31">
        <w:rPr>
          <w:rFonts w:cs="Times New Roman"/>
          <w:szCs w:val="24"/>
        </w:rPr>
        <w:t>But</w:t>
      </w:r>
      <w:proofErr w:type="gramEnd"/>
      <w:r w:rsidRPr="00945A31">
        <w:rPr>
          <w:rFonts w:cs="Times New Roman"/>
          <w:szCs w:val="24"/>
        </w:rPr>
        <w:t xml:space="preserve"> what Pillay chose not to mention was that since the finalization of the report she had also received from those same pro-Israel sources at least 28,313 separate reports of lethal force by Palestinians and other Arabs directed against Israelis.</w:t>
      </w:r>
    </w:p>
    <w:p w:rsidR="00945A31" w:rsidRPr="00945A31" w:rsidRDefault="00945A31" w:rsidP="00945A31">
      <w:pPr>
        <w:rPr>
          <w:rFonts w:cs="Times New Roman"/>
          <w:szCs w:val="24"/>
        </w:rPr>
      </w:pPr>
      <w:r w:rsidRPr="00945A31">
        <w:rPr>
          <w:rFonts w:cs="Times New Roman"/>
          <w:szCs w:val="24"/>
        </w:rPr>
        <w:t xml:space="preserve">In the </w:t>
      </w:r>
      <w:proofErr w:type="gramStart"/>
      <w:r w:rsidRPr="00945A31">
        <w:rPr>
          <w:rFonts w:cs="Times New Roman"/>
          <w:szCs w:val="24"/>
        </w:rPr>
        <w:t>report</w:t>
      </w:r>
      <w:proofErr w:type="gramEnd"/>
      <w:r w:rsidRPr="00945A31">
        <w:rPr>
          <w:rFonts w:cs="Times New Roman"/>
          <w:szCs w:val="24"/>
        </w:rPr>
        <w:t xml:space="preserve"> Pillay actually blamed Israel for causing the Palestinians to abuse human rights (including those of their own citizens). Perhaps, in some kind of twisted logic, she counted reports of Palestinian violence as more instances of Israeli violations. Regardless, Pillay’s presentation of the report to the Council this week did exactly what it was supposed to do: It gave UNHRC members another platform to accuse Israel of everything from apartheid to Zionistic genocide, with no evidence offered or requested.</w:t>
      </w:r>
    </w:p>
    <w:p w:rsidR="00945A31" w:rsidRPr="00945A31" w:rsidRDefault="00945A31" w:rsidP="00945A31">
      <w:pPr>
        <w:rPr>
          <w:rFonts w:cs="Times New Roman"/>
          <w:szCs w:val="24"/>
        </w:rPr>
      </w:pPr>
      <w:r w:rsidRPr="00945A31">
        <w:rPr>
          <w:rFonts w:cs="Times New Roman"/>
          <w:szCs w:val="24"/>
        </w:rPr>
        <w:t xml:space="preserve">Discriminatory commissions that blame Israel for all the world’s problems, or scapegoat the Jewish State the same way that </w:t>
      </w:r>
      <w:proofErr w:type="spellStart"/>
      <w:r w:rsidRPr="00945A31">
        <w:rPr>
          <w:rFonts w:cs="Times New Roman"/>
          <w:szCs w:val="24"/>
        </w:rPr>
        <w:t>antisemites</w:t>
      </w:r>
      <w:proofErr w:type="spellEnd"/>
      <w:r w:rsidRPr="00945A31">
        <w:rPr>
          <w:rFonts w:cs="Times New Roman"/>
          <w:szCs w:val="24"/>
        </w:rPr>
        <w:t xml:space="preserve"> have always scapegoated the Jewish people, are simply not acceptable. All the COI Elimination Act does is restrict U.S. taxpayer dollars from funding antisemitic activity, following a model used in existing U.S. law to oppose other U.N. bodies that engage in discriminatory disparate treatment. For lawmakers on both sides of the aisle, this should be an easy decision.</w:t>
      </w:r>
    </w:p>
    <w:p w:rsidR="00945A31" w:rsidRPr="00945A31" w:rsidRDefault="00945A31">
      <w:pPr>
        <w:rPr>
          <w:rFonts w:cs="Times New Roman"/>
          <w:szCs w:val="24"/>
        </w:rPr>
      </w:pPr>
    </w:p>
    <w:sectPr w:rsidR="00945A31" w:rsidRPr="00945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31"/>
    <w:rsid w:val="007733EE"/>
    <w:rsid w:val="00877E19"/>
    <w:rsid w:val="00945A31"/>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0AB8"/>
  <w15:chartTrackingRefBased/>
  <w15:docId w15:val="{98BA0268-0293-4126-A668-218F436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A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649944">
      <w:bodyDiv w:val="1"/>
      <w:marLeft w:val="0"/>
      <w:marRight w:val="0"/>
      <w:marTop w:val="0"/>
      <w:marBottom w:val="0"/>
      <w:divBdr>
        <w:top w:val="none" w:sz="0" w:space="0" w:color="auto"/>
        <w:left w:val="none" w:sz="0" w:space="0" w:color="auto"/>
        <w:bottom w:val="none" w:sz="0" w:space="0" w:color="auto"/>
        <w:right w:val="none" w:sz="0" w:space="0" w:color="auto"/>
      </w:divBdr>
    </w:div>
    <w:div w:id="12378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theimer.house.gov/uploadedfiles/gottheimer_un_coi_letter.pdf" TargetMode="External"/><Relationship Id="rId13" Type="http://schemas.openxmlformats.org/officeDocument/2006/relationships/hyperlink" Target="https://unwatch.org/u-n-s-pillay-report-pillories-israel-ignores-iran/" TargetMode="External"/><Relationship Id="rId3" Type="http://schemas.openxmlformats.org/officeDocument/2006/relationships/webSettings" Target="webSettings.xml"/><Relationship Id="rId7" Type="http://schemas.openxmlformats.org/officeDocument/2006/relationships/hyperlink" Target="https://www.scott.senate.gov/imo/media/doc/2022-03-28%20Letter%20on%20UNHRC%20Commission%20of%20Inquiry%20on%20Israel%5b1%5d.pdf" TargetMode="External"/><Relationship Id="rId12" Type="http://schemas.openxmlformats.org/officeDocument/2006/relationships/hyperlink" Target="https://www.nytimes.com/2018/06/19/us/politics/trump-israel-palestinians-human-right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ott.senate.gov/imo/media/doc/Scott-Rosen_Commission%20of%20Inquiry%20Bill.pdf" TargetMode="External"/><Relationship Id="rId11" Type="http://schemas.openxmlformats.org/officeDocument/2006/relationships/hyperlink" Target="https://unwatch.org/database/problems/unhrc/" TargetMode="External"/><Relationship Id="rId5" Type="http://schemas.openxmlformats.org/officeDocument/2006/relationships/hyperlink" Target="https://www.rosen.senate.gov/rosen-scott-introduce-bill-halt-united-nations-commission-inquiry-israel" TargetMode="External"/><Relationship Id="rId15" Type="http://schemas.openxmlformats.org/officeDocument/2006/relationships/hyperlink" Target="https://geneva.usmission.gov/2022/06/13/id-with-the-coi-on-the-occupied-palestinian-territory-hrc50/" TargetMode="External"/><Relationship Id="rId10" Type="http://schemas.openxmlformats.org/officeDocument/2006/relationships/hyperlink" Target="https://www.timesofisrael.com/un-chief-vows-to-stand-up-against-anti-israel-bias-anti-semitism/" TargetMode="External"/><Relationship Id="rId4" Type="http://schemas.openxmlformats.org/officeDocument/2006/relationships/hyperlink" Target="https://jewishjournal.com/commentary/opinion/349451/congress-must-defund-the-uns-poisoned-pillay-report/" TargetMode="External"/><Relationship Id="rId9" Type="http://schemas.openxmlformats.org/officeDocument/2006/relationships/hyperlink" Target="https://www.independent.co.uk/news/world/middle-east/ban-kimoon-united-nations-disproportionate-israel-focus-resolutions-palestinians-human-rights-danny-danon-a7481961.html" TargetMode="External"/><Relationship Id="rId14" Type="http://schemas.openxmlformats.org/officeDocument/2006/relationships/hyperlink" Target="https://unwatch.org/pillay-commission/side-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2022-06-18T00:09:00Z</dcterms:created>
  <dcterms:modified xsi:type="dcterms:W3CDTF">2022-06-18T00:11:00Z</dcterms:modified>
</cp:coreProperties>
</file>