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56" w:rsidRPr="00DD4C56" w:rsidRDefault="00DD4C56" w:rsidP="00DD4C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DD4C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President Donald J. Trump is Standing Up for Human Rights at the U.N.</w:t>
      </w:r>
    </w:p>
    <w:p w:rsidR="00DD4C56" w:rsidRPr="00DD4C56" w:rsidRDefault="00DD4C56" w:rsidP="00DD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4C56" w:rsidRPr="00DD4C56" w:rsidRDefault="00DD4C56" w:rsidP="00DD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June 21, 2018</w:t>
      </w:r>
    </w:p>
    <w:p w:rsidR="00DD4C56" w:rsidRPr="00DD4C56" w:rsidRDefault="00DD4C56" w:rsidP="00DD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White House.gov</w:t>
      </w:r>
    </w:p>
    <w:p w:rsidR="00DD4C56" w:rsidRPr="00DD4C56" w:rsidRDefault="00DD4C56" w:rsidP="00DD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https://www.whitehouse.gov/briefings-statements/president-donald-j-trump-standing-human-rights-u-n/</w:t>
      </w:r>
    </w:p>
    <w:p w:rsidR="00DD4C56" w:rsidRPr="00DD4C56" w:rsidRDefault="00DD4C56" w:rsidP="00DD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56" w:rsidRPr="00DD4C56" w:rsidRDefault="00DD4C56" w:rsidP="00DD4C56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b/>
          <w:bCs/>
          <w:sz w:val="24"/>
          <w:szCs w:val="24"/>
        </w:rPr>
        <w:t>The United Nations must reform if it is to be an effective partner in confronting threats to sovereignty, security, and prosperity.</w:t>
      </w:r>
    </w:p>
    <w:p w:rsidR="00DD4C56" w:rsidRPr="00DD4C56" w:rsidRDefault="00DD4C56" w:rsidP="00DD4C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 Donald J. Trump</w:t>
      </w:r>
    </w:p>
    <w:p w:rsidR="00DD4C56" w:rsidRPr="00DD4C56" w:rsidRDefault="00DD4C56" w:rsidP="00DD4C56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b/>
          <w:bCs/>
          <w:sz w:val="24"/>
          <w:szCs w:val="24"/>
        </w:rPr>
        <w:t>ENDING THE HUMAN RIGHTS COUNCIL FARCE: President Donald J. Trump and his Administration have taken a stand for human rights and withdrawn from the United Nations’ Human Rights Council (HRC).</w:t>
      </w:r>
    </w:p>
    <w:p w:rsidR="00DD4C56" w:rsidRPr="00DD4C56" w:rsidRDefault="00DD4C56" w:rsidP="00DD4C56">
      <w:pPr>
        <w:numPr>
          <w:ilvl w:val="0"/>
          <w:numId w:val="2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Trump Administration has announced the United States’ withdrawal, effective immediately.</w:t>
      </w:r>
    </w:p>
    <w:p w:rsidR="00DD4C56" w:rsidRPr="00DD4C56" w:rsidRDefault="00DD4C56" w:rsidP="00DD4C56">
      <w:pPr>
        <w:numPr>
          <w:ilvl w:val="0"/>
          <w:numId w:val="2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President’s decision comes following a year of tireless commitment to reform at the United Nations.</w:t>
      </w:r>
    </w:p>
    <w:p w:rsidR="00DD4C56" w:rsidRPr="00DD4C56" w:rsidRDefault="00DD4C56" w:rsidP="00DD4C56">
      <w:pPr>
        <w:numPr>
          <w:ilvl w:val="0"/>
          <w:numId w:val="2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Administration believes that withdrawal from the HRC will cast a spotlight on the urgent need for structural reform.</w:t>
      </w:r>
    </w:p>
    <w:p w:rsidR="00DD4C56" w:rsidRPr="00DD4C56" w:rsidRDefault="00DD4C56" w:rsidP="00DD4C56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b/>
          <w:bCs/>
          <w:sz w:val="24"/>
          <w:szCs w:val="24"/>
        </w:rPr>
        <w:t>FAILING TO FULFILL ITS PURPOSE: The HRC has failed to live up to its purpose, serving as a shield for human rights violators and a megaphone for unfair bias against Israel.</w:t>
      </w:r>
    </w:p>
    <w:p w:rsidR="00DD4C56" w:rsidRPr="00DD4C56" w:rsidRDefault="00DD4C56" w:rsidP="00DD4C56">
      <w:pPr>
        <w:numPr>
          <w:ilvl w:val="0"/>
          <w:numId w:val="3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Countries with poor human rights records are routinely elected to the HRC, and use it to shield themselves from criticism and impede efforts to address their terrible records.</w:t>
      </w:r>
    </w:p>
    <w:p w:rsidR="00DD4C56" w:rsidRPr="00DD4C56" w:rsidRDefault="00DD4C56" w:rsidP="00DD4C56">
      <w:pPr>
        <w:numPr>
          <w:ilvl w:val="1"/>
          <w:numId w:val="3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HRC includes elected members such as Venezuela, Cuba, Burundi, China, and the Democratic Republic of Congo—countries that have been called out for their continual human rights violations and abuses.</w:t>
      </w:r>
    </w:p>
    <w:p w:rsidR="00DD4C56" w:rsidRPr="00DD4C56" w:rsidRDefault="00DD4C56" w:rsidP="00DD4C56">
      <w:pPr>
        <w:numPr>
          <w:ilvl w:val="0"/>
          <w:numId w:val="3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Trump Administration has been clear about the Council’s persistent, unfair bias against Israel.</w:t>
      </w:r>
    </w:p>
    <w:p w:rsidR="00DD4C56" w:rsidRPr="00DD4C56" w:rsidRDefault="00DD4C56" w:rsidP="00DD4C56">
      <w:pPr>
        <w:numPr>
          <w:ilvl w:val="1"/>
          <w:numId w:val="3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HRC has passed more resolutions condemning Israel than it has condemning Syria, Iran, and North Korea combined.</w:t>
      </w:r>
    </w:p>
    <w:p w:rsidR="00DD4C56" w:rsidRPr="00DD4C56" w:rsidRDefault="00DD4C56" w:rsidP="00DD4C56">
      <w:pPr>
        <w:spacing w:before="420"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 CALL FOR REFORM: The Trump Administration continues to call on the HRC and the broader United Nations for reform.</w:t>
      </w:r>
    </w:p>
    <w:p w:rsidR="00DD4C56" w:rsidRPr="00DD4C56" w:rsidRDefault="00DD4C56" w:rsidP="00DD4C56">
      <w:pPr>
        <w:numPr>
          <w:ilvl w:val="0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During his landmark speech before the United Nations General Assembly in September, the President called for reform of both the HRC and the United Nations generally.</w:t>
      </w:r>
    </w:p>
    <w:p w:rsidR="00DD4C56" w:rsidRPr="00DD4C56" w:rsidRDefault="00DD4C56" w:rsidP="00DD4C56">
      <w:pPr>
        <w:numPr>
          <w:ilvl w:val="0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Trump Administration will continue its pursuit of HRC reform in New York and Geneva.</w:t>
      </w:r>
    </w:p>
    <w:p w:rsidR="00DD4C56" w:rsidRPr="00DD4C56" w:rsidRDefault="00DD4C56" w:rsidP="00DD4C56">
      <w:pPr>
        <w:numPr>
          <w:ilvl w:val="1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United States would like nothing more than to see the HRC become the defender of human rights it was intended to be.</w:t>
      </w:r>
    </w:p>
    <w:p w:rsidR="00DD4C56" w:rsidRPr="00DD4C56" w:rsidRDefault="00DD4C56" w:rsidP="00DD4C56">
      <w:pPr>
        <w:numPr>
          <w:ilvl w:val="1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Administration is willing to work with all partners to make reform a reality.</w:t>
      </w:r>
    </w:p>
    <w:p w:rsidR="00DD4C56" w:rsidRPr="00DD4C56" w:rsidRDefault="00DD4C56" w:rsidP="00DD4C56">
      <w:pPr>
        <w:numPr>
          <w:ilvl w:val="0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Over the past year, this Administration has taken several steps to advance the cause of reform at the United Nations:</w:t>
      </w:r>
    </w:p>
    <w:p w:rsidR="00DD4C56" w:rsidRPr="00DD4C56" w:rsidRDefault="00DD4C56" w:rsidP="00DD4C56">
      <w:pPr>
        <w:numPr>
          <w:ilvl w:val="1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During last year’s General Assembly, the United States co-hosted a reform event with British and Dutch Foreign Ministers attended by more than 40 countries;</w:t>
      </w:r>
    </w:p>
    <w:p w:rsidR="00DD4C56" w:rsidRPr="00DD4C56" w:rsidRDefault="00DD4C56" w:rsidP="00DD4C56">
      <w:pPr>
        <w:numPr>
          <w:ilvl w:val="1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American senior diplomats have held well over 100 consultations with delegations in New York and Geneva;</w:t>
      </w:r>
    </w:p>
    <w:p w:rsidR="00DD4C56" w:rsidRPr="00DD4C56" w:rsidRDefault="00DD4C56" w:rsidP="00DD4C56">
      <w:pPr>
        <w:numPr>
          <w:ilvl w:val="1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The Trump Administration circulated a draft reform resolution at the United Nations; and</w:t>
      </w:r>
    </w:p>
    <w:p w:rsidR="00DD4C56" w:rsidRPr="00DD4C56" w:rsidRDefault="00DD4C56" w:rsidP="00DD4C56">
      <w:pPr>
        <w:numPr>
          <w:ilvl w:val="1"/>
          <w:numId w:val="4"/>
        </w:numPr>
        <w:spacing w:before="210" w:after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Even simple efficiency proposals aimed at dealing with the Council’s budget crisis have failed to win sufficient support.</w:t>
      </w:r>
    </w:p>
    <w:p w:rsidR="00DD4C56" w:rsidRPr="00DD4C56" w:rsidRDefault="00DD4C56" w:rsidP="00DD4C56">
      <w:pPr>
        <w:numPr>
          <w:ilvl w:val="0"/>
          <w:numId w:val="4"/>
        </w:numPr>
        <w:spacing w:before="21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4C56">
        <w:rPr>
          <w:rFonts w:ascii="Times New Roman" w:eastAsia="Times New Roman" w:hAnsi="Times New Roman" w:cs="Times New Roman"/>
          <w:sz w:val="24"/>
          <w:szCs w:val="24"/>
        </w:rPr>
        <w:t>If meaningful reforms are undertaken that address our longstanding concerns with the HRC, the United States would welcome the opportunity to re-engage.</w:t>
      </w:r>
    </w:p>
    <w:p w:rsidR="00DD4C56" w:rsidRPr="00DD4C56" w:rsidRDefault="00DD4C56" w:rsidP="00DD4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2711F6" w:rsidRPr="00DD4C56" w:rsidRDefault="00DD4C56">
      <w:pPr>
        <w:rPr>
          <w:rFonts w:ascii="Times New Roman" w:hAnsi="Times New Roman" w:cs="Times New Roman"/>
        </w:rPr>
      </w:pPr>
    </w:p>
    <w:sectPr w:rsidR="002711F6" w:rsidRPr="00DD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751"/>
    <w:multiLevelType w:val="multilevel"/>
    <w:tmpl w:val="7B78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64851"/>
    <w:multiLevelType w:val="multilevel"/>
    <w:tmpl w:val="FC9C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166E"/>
    <w:multiLevelType w:val="multilevel"/>
    <w:tmpl w:val="5DE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32C6C"/>
    <w:multiLevelType w:val="multilevel"/>
    <w:tmpl w:val="E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56"/>
    <w:rsid w:val="00AE203F"/>
    <w:rsid w:val="00BF2241"/>
    <w:rsid w:val="00D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281E"/>
  <w15:chartTrackingRefBased/>
  <w15:docId w15:val="{BA581524-BE09-4BA5-A5B8-00E02F51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4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D4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D4C5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ssue-flag">
    <w:name w:val="issue-flag"/>
    <w:basedOn w:val="Normal"/>
    <w:rsid w:val="00DD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C56"/>
    <w:rPr>
      <w:color w:val="0000FF"/>
      <w:u w:val="single"/>
    </w:rPr>
  </w:style>
  <w:style w:type="paragraph" w:customStyle="1" w:styleId="metadate">
    <w:name w:val="meta__date"/>
    <w:basedOn w:val="Normal"/>
    <w:rsid w:val="00DD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label">
    <w:name w:val="meta__label"/>
    <w:basedOn w:val="DefaultParagraphFont"/>
    <w:rsid w:val="00DD4C56"/>
  </w:style>
  <w:style w:type="character" w:customStyle="1" w:styleId="divider">
    <w:name w:val="divider"/>
    <w:basedOn w:val="DefaultParagraphFont"/>
    <w:rsid w:val="00DD4C56"/>
  </w:style>
  <w:style w:type="character" w:styleId="Emphasis">
    <w:name w:val="Emphasis"/>
    <w:basedOn w:val="DefaultParagraphFont"/>
    <w:uiPriority w:val="20"/>
    <w:qFormat/>
    <w:rsid w:val="00DD4C56"/>
    <w:rPr>
      <w:i/>
      <w:iCs/>
    </w:rPr>
  </w:style>
  <w:style w:type="paragraph" w:customStyle="1" w:styleId="pull-quote">
    <w:name w:val="pull-quote"/>
    <w:basedOn w:val="Normal"/>
    <w:rsid w:val="00DD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name">
    <w:name w:val="author__name"/>
    <w:basedOn w:val="Normal"/>
    <w:rsid w:val="00DD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4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91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96925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2018-06-22T14:03:00Z</dcterms:created>
  <dcterms:modified xsi:type="dcterms:W3CDTF">2018-06-22T14:04:00Z</dcterms:modified>
</cp:coreProperties>
</file>