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7D19DD" w:rsidRDefault="007D19DD">
      <w:pPr>
        <w:rPr>
          <w:rFonts w:ascii="Arial" w:hAnsi="Arial" w:cs="Arial"/>
          <w:bCs/>
          <w:sz w:val="44"/>
          <w:szCs w:val="44"/>
        </w:rPr>
      </w:pPr>
      <w:r w:rsidRPr="007D19DD">
        <w:rPr>
          <w:rFonts w:ascii="Arial" w:hAnsi="Arial" w:cs="Arial"/>
          <w:bCs/>
          <w:sz w:val="44"/>
          <w:szCs w:val="44"/>
        </w:rPr>
        <w:t>The UN Council for the Encouragement of Terrorism</w:t>
      </w:r>
    </w:p>
    <w:p w:rsidR="007D19DD" w:rsidRPr="007D19DD" w:rsidRDefault="007D19DD" w:rsidP="007D19DD">
      <w:pPr>
        <w:spacing w:after="0" w:line="240" w:lineRule="auto"/>
        <w:rPr>
          <w:rFonts w:ascii="Arial" w:hAnsi="Arial" w:cs="Arial"/>
          <w:bCs/>
          <w:sz w:val="28"/>
          <w:szCs w:val="28"/>
        </w:rPr>
      </w:pPr>
      <w:r w:rsidRPr="007D19DD">
        <w:rPr>
          <w:rFonts w:ascii="Arial" w:hAnsi="Arial" w:cs="Arial"/>
          <w:bCs/>
          <w:sz w:val="28"/>
          <w:szCs w:val="28"/>
        </w:rPr>
        <w:t>June 23, 2015</w:t>
      </w:r>
    </w:p>
    <w:p w:rsidR="007D19DD" w:rsidRPr="007D19DD" w:rsidRDefault="007D19DD" w:rsidP="007D19DD">
      <w:pPr>
        <w:spacing w:after="0" w:line="240" w:lineRule="auto"/>
        <w:rPr>
          <w:rFonts w:ascii="Arial" w:hAnsi="Arial" w:cs="Arial"/>
          <w:bCs/>
          <w:sz w:val="28"/>
          <w:szCs w:val="28"/>
        </w:rPr>
      </w:pPr>
      <w:r w:rsidRPr="007D19DD">
        <w:rPr>
          <w:rFonts w:ascii="Arial" w:hAnsi="Arial" w:cs="Arial"/>
          <w:bCs/>
          <w:sz w:val="28"/>
          <w:szCs w:val="28"/>
        </w:rPr>
        <w:t xml:space="preserve">By </w:t>
      </w:r>
      <w:r w:rsidRPr="007D19DD">
        <w:rPr>
          <w:rFonts w:ascii="Arial" w:hAnsi="Arial" w:cs="Arial"/>
          <w:bCs/>
          <w:sz w:val="28"/>
          <w:szCs w:val="28"/>
        </w:rPr>
        <w:t>Boaz Bismuth</w:t>
      </w:r>
    </w:p>
    <w:p w:rsidR="007D19DD" w:rsidRPr="007D19DD" w:rsidRDefault="007D19DD" w:rsidP="007D19DD">
      <w:pPr>
        <w:spacing w:after="0" w:line="240" w:lineRule="auto"/>
        <w:rPr>
          <w:rFonts w:ascii="Arial" w:hAnsi="Arial" w:cs="Arial"/>
          <w:bCs/>
          <w:sz w:val="28"/>
          <w:szCs w:val="28"/>
        </w:rPr>
      </w:pPr>
      <w:r w:rsidRPr="007D19DD">
        <w:rPr>
          <w:rFonts w:ascii="Arial" w:hAnsi="Arial" w:cs="Arial"/>
          <w:bCs/>
          <w:sz w:val="28"/>
          <w:szCs w:val="28"/>
        </w:rPr>
        <w:t xml:space="preserve">Israel </w:t>
      </w:r>
      <w:proofErr w:type="spellStart"/>
      <w:r w:rsidRPr="007D19DD">
        <w:rPr>
          <w:rFonts w:ascii="Arial" w:hAnsi="Arial" w:cs="Arial"/>
          <w:bCs/>
          <w:sz w:val="28"/>
          <w:szCs w:val="28"/>
        </w:rPr>
        <w:t>Hayom</w:t>
      </w:r>
      <w:proofErr w:type="spellEnd"/>
    </w:p>
    <w:p w:rsidR="007D19DD" w:rsidRPr="007D19DD" w:rsidRDefault="007D19DD" w:rsidP="007D19DD">
      <w:pPr>
        <w:spacing w:after="0" w:line="240" w:lineRule="auto"/>
        <w:rPr>
          <w:rFonts w:ascii="Arial" w:hAnsi="Arial" w:cs="Arial"/>
          <w:sz w:val="28"/>
          <w:szCs w:val="28"/>
        </w:rPr>
      </w:pPr>
      <w:hyperlink r:id="rId4" w:history="1">
        <w:r w:rsidRPr="007D19DD">
          <w:rPr>
            <w:rStyle w:val="Hyperlink"/>
            <w:rFonts w:ascii="Arial" w:hAnsi="Arial" w:cs="Arial"/>
            <w:color w:val="auto"/>
            <w:sz w:val="28"/>
            <w:szCs w:val="28"/>
          </w:rPr>
          <w:t>http://www.israelhayom.com/site/newsletter_opinion.php?id=12965</w:t>
        </w:r>
      </w:hyperlink>
    </w:p>
    <w:p w:rsidR="007D19DD" w:rsidRPr="007D19DD" w:rsidRDefault="007D19DD" w:rsidP="007D19DD">
      <w:pPr>
        <w:spacing w:before="100" w:beforeAutospacing="1" w:after="100" w:afterAutospacing="1" w:line="240" w:lineRule="auto"/>
        <w:jc w:val="left"/>
        <w:rPr>
          <w:rFonts w:ascii="Arial" w:eastAsia="Times New Roman" w:hAnsi="Arial" w:cs="Arial"/>
          <w:sz w:val="28"/>
          <w:szCs w:val="28"/>
        </w:rPr>
      </w:pPr>
      <w:r w:rsidRPr="007D19DD">
        <w:rPr>
          <w:rFonts w:ascii="Arial" w:eastAsia="Times New Roman" w:hAnsi="Arial" w:cs="Arial"/>
          <w:sz w:val="28"/>
          <w:szCs w:val="28"/>
        </w:rPr>
        <w:t xml:space="preserve">The U.N. Human Rights Council had no intention of being a disappointment. First </w:t>
      </w:r>
      <w:bookmarkStart w:id="0" w:name="_GoBack"/>
      <w:bookmarkEnd w:id="0"/>
      <w:r w:rsidRPr="007D19DD">
        <w:rPr>
          <w:rFonts w:ascii="Arial" w:eastAsia="Times New Roman" w:hAnsi="Arial" w:cs="Arial"/>
          <w:sz w:val="28"/>
          <w:szCs w:val="28"/>
        </w:rPr>
        <w:t>of all to itself, as it has a legacy -- to slander Israel at every opportunity -- to uphold, which it did with its latest report.</w:t>
      </w:r>
    </w:p>
    <w:p w:rsidR="007D19DD" w:rsidRPr="007D19DD" w:rsidRDefault="007D19DD" w:rsidP="007D19DD">
      <w:pPr>
        <w:spacing w:before="100" w:beforeAutospacing="1" w:after="100" w:afterAutospacing="1" w:line="240" w:lineRule="auto"/>
        <w:jc w:val="left"/>
        <w:rPr>
          <w:rFonts w:ascii="Arial" w:eastAsia="Times New Roman" w:hAnsi="Arial" w:cs="Arial"/>
          <w:sz w:val="28"/>
          <w:szCs w:val="28"/>
        </w:rPr>
      </w:pPr>
      <w:r w:rsidRPr="007D19DD">
        <w:rPr>
          <w:rFonts w:ascii="Arial" w:eastAsia="Times New Roman" w:hAnsi="Arial" w:cs="Arial"/>
          <w:sz w:val="28"/>
          <w:szCs w:val="28"/>
        </w:rPr>
        <w:t>In precisely this context we must read the conclusions set forth by the Schabas commission, which determined Israel committed war crimes during Operation Protective Edge. Is anyone really surprised?</w:t>
      </w:r>
    </w:p>
    <w:p w:rsidR="007D19DD" w:rsidRPr="007D19DD" w:rsidRDefault="007D19DD" w:rsidP="007D19DD">
      <w:pPr>
        <w:spacing w:before="100" w:beforeAutospacing="1" w:after="100" w:afterAutospacing="1" w:line="240" w:lineRule="auto"/>
        <w:jc w:val="left"/>
        <w:rPr>
          <w:rFonts w:ascii="Arial" w:eastAsia="Times New Roman" w:hAnsi="Arial" w:cs="Arial"/>
          <w:sz w:val="28"/>
          <w:szCs w:val="28"/>
        </w:rPr>
      </w:pPr>
      <w:r w:rsidRPr="007D19DD">
        <w:rPr>
          <w:rFonts w:ascii="Arial" w:eastAsia="Times New Roman" w:hAnsi="Arial" w:cs="Arial"/>
          <w:sz w:val="28"/>
          <w:szCs w:val="28"/>
        </w:rPr>
        <w:t>Ramming Israel has long been the primary expertise of the U.N. Human Rights Council in Geneva, which has passed more resolutions against Israel than against Syria, Iran, Sudan and Cuba combined. Objectivity has never been the UNHRC's strong suit, as it seems obsessed with Israel.</w:t>
      </w:r>
    </w:p>
    <w:p w:rsidR="007D19DD" w:rsidRPr="007D19DD" w:rsidRDefault="007D19DD" w:rsidP="007D19DD">
      <w:pPr>
        <w:pStyle w:val="NormalWeb"/>
        <w:rPr>
          <w:rFonts w:ascii="Arial" w:hAnsi="Arial" w:cs="Arial"/>
          <w:sz w:val="28"/>
          <w:szCs w:val="28"/>
        </w:rPr>
      </w:pPr>
      <w:r w:rsidRPr="007D19DD">
        <w:rPr>
          <w:rFonts w:ascii="Arial" w:hAnsi="Arial" w:cs="Arial"/>
          <w:sz w:val="28"/>
          <w:szCs w:val="28"/>
        </w:rPr>
        <w:t>The report's largest problem is not how its conclusions will be received by Israel or the Palestinian Authority, as those reactions are somewhat foreseeable, but rather how it will be received by parties that are supposed to be neutral.</w:t>
      </w:r>
    </w:p>
    <w:p w:rsidR="007D19DD" w:rsidRPr="007D19DD" w:rsidRDefault="007D19DD" w:rsidP="007D19DD">
      <w:pPr>
        <w:pStyle w:val="NormalWeb"/>
        <w:rPr>
          <w:rFonts w:ascii="Arial" w:hAnsi="Arial" w:cs="Arial"/>
          <w:sz w:val="28"/>
          <w:szCs w:val="28"/>
        </w:rPr>
      </w:pPr>
      <w:r w:rsidRPr="007D19DD">
        <w:rPr>
          <w:rFonts w:ascii="Arial" w:hAnsi="Arial" w:cs="Arial"/>
          <w:sz w:val="28"/>
          <w:szCs w:val="28"/>
        </w:rPr>
        <w:t>Take, for example, a person from Canada or Finland, who upon reading the report discovers that 4,881 rockets and missiles were fired at Israel last summer, alongside 1,753 mortar shells. Conversely, he also learns that Israel carried out 6,000 airstrikes on the Gaza Strip and fired over 50,000 artillery and tank rounds at the area. What would this "citizen of the world" think? He, in all likelihood, would say that Israel acted disproportionately. From the perspective of those who drafted the report, terrorism must be fought with a pair of tweezers.</w:t>
      </w:r>
    </w:p>
    <w:p w:rsidR="007D19DD" w:rsidRPr="007D19DD" w:rsidRDefault="007D19DD" w:rsidP="007D19DD">
      <w:pPr>
        <w:pStyle w:val="NormalWeb"/>
        <w:rPr>
          <w:rFonts w:ascii="Arial" w:hAnsi="Arial" w:cs="Arial"/>
          <w:sz w:val="28"/>
          <w:szCs w:val="28"/>
        </w:rPr>
      </w:pPr>
      <w:r w:rsidRPr="007D19DD">
        <w:rPr>
          <w:rFonts w:ascii="Arial" w:hAnsi="Arial" w:cs="Arial"/>
          <w:sz w:val="28"/>
          <w:szCs w:val="28"/>
        </w:rPr>
        <w:t xml:space="preserve">The number of casualties, suffice it to say, will also have an impact: The report determines that 2,100 people were killed in Gaza, a third of them children. And what was the number in Israel? Sixty-seven soldiers and six civilians. The only thing missing is the word "only." Try explaining that we will never, ever, grow accustomed to images of a father burying his soldier </w:t>
      </w:r>
      <w:r w:rsidRPr="007D19DD">
        <w:rPr>
          <w:rFonts w:ascii="Arial" w:hAnsi="Arial" w:cs="Arial"/>
          <w:sz w:val="28"/>
          <w:szCs w:val="28"/>
        </w:rPr>
        <w:lastRenderedPageBreak/>
        <w:t>son. Try telling the authors of the report that in Israel missiles protect civilians, while in Gaza civilians protect the missiles. Try explaining to the writers and to the "citizens of the world" that if it weren't for the stringent rules of engagement imposed on our pilots and soldiers, then according to the number of airstrikes and Hamas' use of human shields, the casualty figures would have been exponentially higher.</w:t>
      </w:r>
    </w:p>
    <w:p w:rsidR="007D19DD" w:rsidRPr="007D19DD" w:rsidRDefault="007D19DD" w:rsidP="007D19DD">
      <w:pPr>
        <w:spacing w:before="100" w:beforeAutospacing="1" w:after="100" w:afterAutospacing="1" w:line="240" w:lineRule="auto"/>
        <w:jc w:val="left"/>
        <w:rPr>
          <w:rFonts w:ascii="Arial" w:eastAsia="Times New Roman" w:hAnsi="Arial" w:cs="Arial"/>
          <w:sz w:val="28"/>
          <w:szCs w:val="28"/>
        </w:rPr>
      </w:pPr>
      <w:r w:rsidRPr="007D19DD">
        <w:rPr>
          <w:rFonts w:ascii="Arial" w:eastAsia="Times New Roman" w:hAnsi="Arial" w:cs="Arial"/>
          <w:sz w:val="28"/>
          <w:szCs w:val="28"/>
        </w:rPr>
        <w:t>According to the report, however, "when an Israeli soldier's life is on the line, it seems that rules are ignored." This is what Judge Mary McGowan Davis, who headed the inquiry commission, said -- a conclusion that from the point of view of the commission in Geneva explains everything.</w:t>
      </w:r>
    </w:p>
    <w:p w:rsidR="007D19DD" w:rsidRPr="007D19DD" w:rsidRDefault="007D19DD" w:rsidP="007D19DD">
      <w:pPr>
        <w:spacing w:before="100" w:beforeAutospacing="1" w:after="100" w:afterAutospacing="1" w:line="240" w:lineRule="auto"/>
        <w:jc w:val="left"/>
        <w:rPr>
          <w:rFonts w:ascii="Arial" w:eastAsia="Times New Roman" w:hAnsi="Arial" w:cs="Arial"/>
          <w:sz w:val="28"/>
          <w:szCs w:val="28"/>
        </w:rPr>
      </w:pPr>
      <w:r w:rsidRPr="007D19DD">
        <w:rPr>
          <w:rFonts w:ascii="Arial" w:eastAsia="Times New Roman" w:hAnsi="Arial" w:cs="Arial"/>
          <w:sz w:val="28"/>
          <w:szCs w:val="28"/>
        </w:rPr>
        <w:t>The most damaging aspect of the report is that if the world today no longer allows Israel to win wars unequivocally (as attested to by the recent rounds of fighting), then its writers are essentially preventing Israel from fighting or even just defending itself.</w:t>
      </w:r>
    </w:p>
    <w:p w:rsidR="007D19DD" w:rsidRPr="007D19DD" w:rsidRDefault="007D19DD" w:rsidP="007D19DD">
      <w:pPr>
        <w:spacing w:before="100" w:beforeAutospacing="1" w:after="100" w:afterAutospacing="1" w:line="240" w:lineRule="auto"/>
        <w:jc w:val="left"/>
        <w:rPr>
          <w:rFonts w:ascii="Arial" w:eastAsia="Times New Roman" w:hAnsi="Arial" w:cs="Arial"/>
          <w:sz w:val="28"/>
          <w:szCs w:val="28"/>
        </w:rPr>
      </w:pPr>
      <w:r w:rsidRPr="007D19DD">
        <w:rPr>
          <w:rFonts w:ascii="Arial" w:eastAsia="Times New Roman" w:hAnsi="Arial" w:cs="Arial"/>
          <w:sz w:val="28"/>
          <w:szCs w:val="28"/>
        </w:rPr>
        <w:t>However, the glass was half full this time. Firstly, the Palestinians were also held culpable for what transpired. They fired indiscriminately, executed collaborators, built tunnels that traumatized Israel's civilian population. In other words, not everyone in Gaza is a saint.</w:t>
      </w:r>
    </w:p>
    <w:p w:rsidR="007D19DD" w:rsidRPr="007D19DD" w:rsidRDefault="007D19DD" w:rsidP="007D19DD">
      <w:pPr>
        <w:spacing w:before="100" w:beforeAutospacing="1" w:after="100" w:afterAutospacing="1" w:line="240" w:lineRule="auto"/>
        <w:jc w:val="left"/>
        <w:rPr>
          <w:rFonts w:ascii="Arial" w:eastAsia="Times New Roman" w:hAnsi="Arial" w:cs="Arial"/>
          <w:sz w:val="28"/>
          <w:szCs w:val="28"/>
        </w:rPr>
      </w:pPr>
      <w:r w:rsidRPr="007D19DD">
        <w:rPr>
          <w:rFonts w:ascii="Arial" w:eastAsia="Times New Roman" w:hAnsi="Arial" w:cs="Arial"/>
          <w:sz w:val="28"/>
          <w:szCs w:val="28"/>
        </w:rPr>
        <w:t>Israel was right to pre-empt the UNHRC report with a report of its own. The global media ignored it. Anyone who read both reports, like me, might think they were about two different wars.</w:t>
      </w:r>
    </w:p>
    <w:p w:rsidR="007D19DD" w:rsidRPr="007D19DD" w:rsidRDefault="007D19DD" w:rsidP="007D19DD">
      <w:pPr>
        <w:spacing w:before="100" w:beforeAutospacing="1" w:after="100" w:afterAutospacing="1" w:line="240" w:lineRule="auto"/>
        <w:jc w:val="left"/>
        <w:rPr>
          <w:rFonts w:ascii="Arial" w:eastAsia="Times New Roman" w:hAnsi="Arial" w:cs="Arial"/>
          <w:sz w:val="28"/>
          <w:szCs w:val="28"/>
        </w:rPr>
      </w:pPr>
      <w:r w:rsidRPr="007D19DD">
        <w:rPr>
          <w:rFonts w:ascii="Arial" w:eastAsia="Times New Roman" w:hAnsi="Arial" w:cs="Arial"/>
          <w:sz w:val="28"/>
          <w:szCs w:val="28"/>
        </w:rPr>
        <w:t>What will the world ultimately remember from the latest report? That Israel committed war crimes and killed 500 children. And we will yet again see that not only are we not expected to win, we are not even allowed to defend ourselves.</w:t>
      </w:r>
    </w:p>
    <w:p w:rsidR="007D19DD" w:rsidRPr="007D19DD" w:rsidRDefault="007D19DD" w:rsidP="007D19DD">
      <w:pPr>
        <w:spacing w:before="100" w:beforeAutospacing="1" w:after="100" w:afterAutospacing="1" w:line="240" w:lineRule="auto"/>
        <w:jc w:val="left"/>
        <w:rPr>
          <w:rFonts w:ascii="Arial" w:eastAsia="Times New Roman" w:hAnsi="Arial" w:cs="Arial"/>
          <w:sz w:val="28"/>
          <w:szCs w:val="28"/>
        </w:rPr>
      </w:pPr>
      <w:r w:rsidRPr="007D19DD">
        <w:rPr>
          <w:rFonts w:ascii="Arial" w:eastAsia="Times New Roman" w:hAnsi="Arial" w:cs="Arial"/>
          <w:sz w:val="28"/>
          <w:szCs w:val="28"/>
        </w:rPr>
        <w:t>Because, at the end of the day, this is what the U.N. Council for the Encouragement of Terrorism has concluded.</w:t>
      </w:r>
    </w:p>
    <w:p w:rsidR="007D19DD" w:rsidRDefault="007D19DD"/>
    <w:sectPr w:rsidR="007D1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DD"/>
    <w:rsid w:val="007D19DD"/>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D2EDB-64B8-4B1F-B62D-CB4BFD90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9DD"/>
    <w:rPr>
      <w:color w:val="0563C1" w:themeColor="hyperlink"/>
      <w:u w:val="single"/>
    </w:rPr>
  </w:style>
  <w:style w:type="paragraph" w:styleId="NormalWeb">
    <w:name w:val="Normal (Web)"/>
    <w:basedOn w:val="Normal"/>
    <w:uiPriority w:val="99"/>
    <w:semiHidden/>
    <w:unhideWhenUsed/>
    <w:rsid w:val="007D19DD"/>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326944">
      <w:bodyDiv w:val="1"/>
      <w:marLeft w:val="0"/>
      <w:marRight w:val="0"/>
      <w:marTop w:val="0"/>
      <w:marBottom w:val="0"/>
      <w:divBdr>
        <w:top w:val="none" w:sz="0" w:space="0" w:color="auto"/>
        <w:left w:val="none" w:sz="0" w:space="0" w:color="auto"/>
        <w:bottom w:val="none" w:sz="0" w:space="0" w:color="auto"/>
        <w:right w:val="none" w:sz="0" w:space="0" w:color="auto"/>
      </w:divBdr>
    </w:div>
    <w:div w:id="755397876">
      <w:bodyDiv w:val="1"/>
      <w:marLeft w:val="0"/>
      <w:marRight w:val="0"/>
      <w:marTop w:val="0"/>
      <w:marBottom w:val="0"/>
      <w:divBdr>
        <w:top w:val="none" w:sz="0" w:space="0" w:color="auto"/>
        <w:left w:val="none" w:sz="0" w:space="0" w:color="auto"/>
        <w:bottom w:val="none" w:sz="0" w:space="0" w:color="auto"/>
        <w:right w:val="none" w:sz="0" w:space="0" w:color="auto"/>
      </w:divBdr>
    </w:div>
    <w:div w:id="105869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raelhayom.com/site/newsletter_opinion.php?id=12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2015-06-25T15:57:00Z</dcterms:created>
  <dcterms:modified xsi:type="dcterms:W3CDTF">2015-06-25T16:00:00Z</dcterms:modified>
</cp:coreProperties>
</file>