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7F3" w:rsidRPr="004B47F3" w:rsidRDefault="004B47F3" w:rsidP="004B47F3">
      <w:pPr>
        <w:pStyle w:val="xmsonormal"/>
        <w:rPr>
          <w:sz w:val="44"/>
          <w:szCs w:val="44"/>
          <w:lang w:val="en"/>
        </w:rPr>
      </w:pPr>
      <w:r w:rsidRPr="004B47F3">
        <w:rPr>
          <w:sz w:val="44"/>
          <w:szCs w:val="44"/>
          <w:lang w:val="en"/>
        </w:rPr>
        <w:t xml:space="preserve">The First Communication of Information to the International Criminal Court </w:t>
      </w:r>
    </w:p>
    <w:p w:rsidR="004B47F3" w:rsidRPr="004B47F3" w:rsidRDefault="004B47F3" w:rsidP="004B47F3">
      <w:pPr>
        <w:pStyle w:val="xmsonormal"/>
        <w:spacing w:before="0" w:beforeAutospacing="0" w:after="0" w:afterAutospacing="0"/>
        <w:rPr>
          <w:bCs/>
        </w:rPr>
      </w:pPr>
      <w:r w:rsidRPr="004B47F3">
        <w:rPr>
          <w:bCs/>
        </w:rPr>
        <w:t>June 24, 2015</w:t>
      </w:r>
    </w:p>
    <w:p w:rsidR="004B47F3" w:rsidRPr="004B47F3" w:rsidRDefault="004B47F3" w:rsidP="004B47F3">
      <w:pPr>
        <w:pStyle w:val="xmsonormal"/>
        <w:spacing w:before="0" w:beforeAutospacing="0" w:after="0" w:afterAutospacing="0"/>
      </w:pPr>
      <w:r w:rsidRPr="004B47F3">
        <w:rPr>
          <w:bCs/>
        </w:rPr>
        <w:t>Palestine Liberation Organization</w:t>
      </w:r>
      <w:r w:rsidRPr="004B47F3">
        <w:rPr>
          <w:bCs/>
        </w:rPr>
        <w:t>, Negotiations Affairs Department</w:t>
      </w:r>
    </w:p>
    <w:p w:rsidR="004B47F3" w:rsidRPr="004B47F3" w:rsidRDefault="004B47F3" w:rsidP="004B47F3">
      <w:pPr>
        <w:pStyle w:val="xmsonormal"/>
        <w:spacing w:before="0" w:beforeAutospacing="0" w:after="0" w:afterAutospacing="0"/>
      </w:pPr>
      <w:hyperlink r:id="rId4" w:history="1">
        <w:r w:rsidRPr="004B47F3">
          <w:rPr>
            <w:rStyle w:val="Hyperlink"/>
            <w:color w:val="auto"/>
            <w:lang w:val="en"/>
          </w:rPr>
          <w:t>http://www.nad.ps/en/media-room/media-brief/first-communication-information-international-criminal-court#sthash.2Fm2cMdp.dpuf</w:t>
        </w:r>
      </w:hyperlink>
      <w:r w:rsidRPr="004B47F3">
        <w:rPr>
          <w:bCs/>
        </w:rPr>
        <w:t> </w:t>
      </w:r>
    </w:p>
    <w:p w:rsidR="004B47F3" w:rsidRPr="004B47F3" w:rsidRDefault="004B47F3" w:rsidP="004B47F3">
      <w:pPr>
        <w:pStyle w:val="xmsonormal"/>
        <w:spacing w:after="0" w:afterAutospacing="0"/>
        <w:jc w:val="both"/>
      </w:pPr>
      <w:r w:rsidRPr="004B47F3">
        <w:t>On June 25, 2015, the State of Palestine will officially present its first communication of information to the International Criminal Court</w:t>
      </w:r>
      <w:r w:rsidR="004F2135">
        <w:t>. The communication focuses on </w:t>
      </w:r>
      <w:r w:rsidRPr="004B47F3">
        <w:t xml:space="preserve">the </w:t>
      </w:r>
      <w:bookmarkStart w:id="0" w:name="_GoBack"/>
      <w:bookmarkEnd w:id="0"/>
      <w:r w:rsidRPr="004B47F3">
        <w:t>Israeli Colonization in the Occupied West Bank, including East Jerusalem, information about Israeli crimes in the besieged Gaza as well as the Palestinian prisoners issue. </w:t>
      </w:r>
    </w:p>
    <w:p w:rsidR="004B47F3" w:rsidRPr="004B47F3" w:rsidRDefault="004B47F3" w:rsidP="004B47F3">
      <w:pPr>
        <w:pStyle w:val="xmsonormal"/>
        <w:spacing w:after="0" w:afterAutospacing="0"/>
        <w:jc w:val="both"/>
      </w:pPr>
      <w:r w:rsidRPr="004B47F3">
        <w:t>The submissions serve the purpose of contributing to the ongoing preliminary investigation being conducted by the ICC on all crimes committed in the territory of the State of Palestine starting by June 14</w:t>
      </w:r>
      <w:r w:rsidRPr="004B47F3">
        <w:rPr>
          <w:vertAlign w:val="superscript"/>
        </w:rPr>
        <w:t>th</w:t>
      </w:r>
      <w:r w:rsidRPr="004B47F3">
        <w:t xml:space="preserve"> 2014. This is the retrospective period given by the State of Palestine to the court upon signing its accession documents on December 31</w:t>
      </w:r>
      <w:r w:rsidRPr="004B47F3">
        <w:rPr>
          <w:vertAlign w:val="superscript"/>
        </w:rPr>
        <w:t>st</w:t>
      </w:r>
      <w:r w:rsidRPr="004B47F3">
        <w:t>, 2015.  </w:t>
      </w:r>
    </w:p>
    <w:p w:rsidR="004B47F3" w:rsidRPr="004B47F3" w:rsidRDefault="004B47F3" w:rsidP="004B47F3">
      <w:pPr>
        <w:pStyle w:val="xmsonormal"/>
        <w:spacing w:after="0" w:afterAutospacing="0"/>
        <w:jc w:val="both"/>
      </w:pPr>
      <w:r w:rsidRPr="004B47F3">
        <w:t>The submission will be made at the headquarters of the International Criminal Court (ICC), and is expected to take place around 3:00 PM Hague Time, 4:00 PM Palestine Time). A media statement will be delivered outside the court following the procedure.  </w:t>
      </w:r>
    </w:p>
    <w:p w:rsidR="004B47F3" w:rsidRPr="004B47F3" w:rsidRDefault="004B47F3" w:rsidP="004B47F3">
      <w:pPr>
        <w:pStyle w:val="xmsonormal"/>
        <w:spacing w:after="0" w:afterAutospacing="0"/>
        <w:jc w:val="both"/>
      </w:pPr>
      <w:r w:rsidRPr="004B47F3">
        <w:t xml:space="preserve">The Palestinian delegation to the ceremony will be led Palestinian Foreign Minister Dr. </w:t>
      </w:r>
      <w:proofErr w:type="spellStart"/>
      <w:r w:rsidRPr="004B47F3">
        <w:t>Riad</w:t>
      </w:r>
      <w:proofErr w:type="spellEnd"/>
      <w:r w:rsidRPr="004B47F3">
        <w:t xml:space="preserve"> </w:t>
      </w:r>
      <w:proofErr w:type="spellStart"/>
      <w:r w:rsidRPr="004B47F3">
        <w:t>Malki</w:t>
      </w:r>
      <w:proofErr w:type="spellEnd"/>
      <w:r w:rsidRPr="004B47F3">
        <w:t xml:space="preserve"> and a technical team that includes diplomats and lawyers. The Ambassador of the State of Palestine to Holland, Mr. Nabil </w:t>
      </w:r>
      <w:proofErr w:type="spellStart"/>
      <w:r w:rsidRPr="004B47F3">
        <w:t>Abuznaid</w:t>
      </w:r>
      <w:proofErr w:type="spellEnd"/>
      <w:r w:rsidRPr="004B47F3">
        <w:t xml:space="preserve"> will also be present. </w:t>
      </w:r>
    </w:p>
    <w:p w:rsidR="004B47F3" w:rsidRPr="004B47F3" w:rsidRDefault="004B47F3" w:rsidP="004B47F3">
      <w:pPr>
        <w:pStyle w:val="xmsonormal"/>
        <w:spacing w:after="120" w:afterAutospacing="0"/>
        <w:jc w:val="both"/>
      </w:pPr>
      <w:r w:rsidRPr="004B47F3">
        <w:t>In this occasion the State of Palestine confirms its commitment to international law and its values. Palestine’s accession to the ICC is an important landmark on the path of the Palestinian people towards the fulfillment of its long overdue inalienable rights. Palestine has announced to fully cooperate with the ICC and adheres to its rights and obligations under the Rome Statute.</w:t>
      </w:r>
    </w:p>
    <w:p w:rsidR="00A64F48" w:rsidRPr="004B47F3" w:rsidRDefault="00A64F48">
      <w:pPr>
        <w:rPr>
          <w:rFonts w:ascii="Times New Roman" w:hAnsi="Times New Roman" w:cs="Times New Roman"/>
          <w:sz w:val="24"/>
          <w:szCs w:val="24"/>
        </w:rPr>
      </w:pPr>
    </w:p>
    <w:sectPr w:rsidR="00A64F48" w:rsidRPr="004B4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F3"/>
    <w:rsid w:val="004B47F3"/>
    <w:rsid w:val="004F2135"/>
    <w:rsid w:val="00A6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D48F1-D56B-48F5-BB68-23B0771E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B47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47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303064">
      <w:bodyDiv w:val="1"/>
      <w:marLeft w:val="0"/>
      <w:marRight w:val="0"/>
      <w:marTop w:val="0"/>
      <w:marBottom w:val="0"/>
      <w:divBdr>
        <w:top w:val="none" w:sz="0" w:space="0" w:color="auto"/>
        <w:left w:val="none" w:sz="0" w:space="0" w:color="auto"/>
        <w:bottom w:val="none" w:sz="0" w:space="0" w:color="auto"/>
        <w:right w:val="none" w:sz="0" w:space="0" w:color="auto"/>
      </w:divBdr>
    </w:div>
    <w:div w:id="21321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d.ps/en/media-room/media-brief/first-communication-information-international-criminal-court#sthash.2Fm2cMdp.dp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2016-06-20T16:06:00Z</dcterms:created>
  <dcterms:modified xsi:type="dcterms:W3CDTF">2016-06-20T16:15:00Z</dcterms:modified>
</cp:coreProperties>
</file>