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7BA94C" w14:textId="77777777" w:rsidR="007C1267" w:rsidRPr="007C1267" w:rsidRDefault="007C1267" w:rsidP="007C1267">
      <w:pPr>
        <w:rPr>
          <w:rFonts w:asciiTheme="majorBidi" w:hAnsiTheme="majorBidi" w:cstheme="majorBidi"/>
          <w:sz w:val="40"/>
          <w:szCs w:val="40"/>
        </w:rPr>
      </w:pPr>
      <w:r w:rsidRPr="007C1267">
        <w:rPr>
          <w:rFonts w:asciiTheme="majorBidi" w:hAnsiTheme="majorBidi" w:cstheme="majorBidi"/>
          <w:sz w:val="40"/>
          <w:szCs w:val="40"/>
        </w:rPr>
        <w:t>ICC chief prosecutor suspended after probe finds he committed serious sexual misconduct</w:t>
      </w:r>
    </w:p>
    <w:p w14:paraId="2F859DE0" w14:textId="6D794CD2" w:rsidR="001944CB" w:rsidRPr="007C1267" w:rsidRDefault="007C1267" w:rsidP="007C1267">
      <w:pPr>
        <w:spacing w:after="0" w:line="240" w:lineRule="auto"/>
        <w:rPr>
          <w:rFonts w:asciiTheme="majorBidi" w:hAnsiTheme="majorBidi" w:cstheme="majorBidi"/>
        </w:rPr>
      </w:pPr>
      <w:r w:rsidRPr="007C1267">
        <w:rPr>
          <w:rFonts w:asciiTheme="majorBidi" w:hAnsiTheme="majorBidi" w:cstheme="majorBidi"/>
        </w:rPr>
        <w:t>June 8, 2026</w:t>
      </w:r>
    </w:p>
    <w:p w14:paraId="481FA6BA" w14:textId="60E53F98" w:rsidR="007C1267" w:rsidRPr="007C1267" w:rsidRDefault="007C1267" w:rsidP="007C1267">
      <w:pPr>
        <w:spacing w:after="0" w:line="240" w:lineRule="auto"/>
        <w:rPr>
          <w:rFonts w:asciiTheme="majorBidi" w:hAnsiTheme="majorBidi" w:cstheme="majorBidi"/>
        </w:rPr>
      </w:pPr>
      <w:r w:rsidRPr="007C1267">
        <w:rPr>
          <w:rFonts w:asciiTheme="majorBidi" w:hAnsiTheme="majorBidi" w:cstheme="majorBidi"/>
        </w:rPr>
        <w:t>The Times of Israel</w:t>
      </w:r>
    </w:p>
    <w:p w14:paraId="17ACAB00" w14:textId="0C2B9B70" w:rsidR="007C1267" w:rsidRDefault="007C1267" w:rsidP="007C1267">
      <w:pPr>
        <w:spacing w:after="0" w:line="240" w:lineRule="auto"/>
        <w:rPr>
          <w:rFonts w:asciiTheme="majorBidi" w:hAnsiTheme="majorBidi" w:cstheme="majorBidi"/>
        </w:rPr>
      </w:pPr>
      <w:hyperlink r:id="rId4" w:history="1">
        <w:r w:rsidRPr="007C1267">
          <w:rPr>
            <w:rStyle w:val="Hyperlink"/>
            <w:rFonts w:asciiTheme="majorBidi" w:hAnsiTheme="majorBidi" w:cstheme="majorBidi"/>
          </w:rPr>
          <w:t>https://www.timesofisrael.com/liveblog_entry/icc-chief-prosecutor-suspended-after-probe-finds-he-committed-serious-sexual-misconduct/</w:t>
        </w:r>
      </w:hyperlink>
    </w:p>
    <w:p w14:paraId="7632C568" w14:textId="77777777" w:rsidR="007C1267" w:rsidRPr="007C1267" w:rsidRDefault="007C1267" w:rsidP="007C1267">
      <w:pPr>
        <w:spacing w:after="0" w:line="240" w:lineRule="auto"/>
        <w:rPr>
          <w:rFonts w:asciiTheme="majorBidi" w:hAnsiTheme="majorBidi" w:cstheme="majorBidi"/>
        </w:rPr>
      </w:pPr>
    </w:p>
    <w:p w14:paraId="5FADE5AA" w14:textId="77777777" w:rsidR="007C1267" w:rsidRPr="007C1267" w:rsidRDefault="007C1267" w:rsidP="007C1267">
      <w:pPr>
        <w:rPr>
          <w:rFonts w:asciiTheme="majorBidi" w:hAnsiTheme="majorBidi" w:cstheme="majorBidi"/>
        </w:rPr>
      </w:pPr>
      <w:r w:rsidRPr="007C1267">
        <w:rPr>
          <w:rFonts w:asciiTheme="majorBidi" w:hAnsiTheme="majorBidi" w:cstheme="majorBidi"/>
        </w:rPr>
        <w:t>The International Criminal Court’s chief prosecutor Karim Khan has been suspended pending a vote by member states on his fate, the court’s governing body says following a probe into accusations of sexual harassment made against him.</w:t>
      </w:r>
    </w:p>
    <w:p w14:paraId="2D509B9A" w14:textId="77777777" w:rsidR="007C1267" w:rsidRPr="007C1267" w:rsidRDefault="007C1267" w:rsidP="007C1267">
      <w:pPr>
        <w:rPr>
          <w:rFonts w:asciiTheme="majorBidi" w:hAnsiTheme="majorBidi" w:cstheme="majorBidi"/>
        </w:rPr>
      </w:pPr>
      <w:r w:rsidRPr="007C1267">
        <w:rPr>
          <w:rFonts w:asciiTheme="majorBidi" w:hAnsiTheme="majorBidi" w:cstheme="majorBidi"/>
        </w:rPr>
        <w:t>A diplomatic source briefed on the decision says the court’s governing body’s executive bureau has ruled Khan had committed serious misconduct following an 18-months long probe into accusations that Khan had non-consensual sexual interactions with a lawyer in his office.</w:t>
      </w:r>
    </w:p>
    <w:p w14:paraId="086E2B8E" w14:textId="77777777" w:rsidR="007C1267" w:rsidRPr="007C1267" w:rsidRDefault="007C1267" w:rsidP="007C1267">
      <w:pPr>
        <w:rPr>
          <w:rFonts w:asciiTheme="majorBidi" w:hAnsiTheme="majorBidi" w:cstheme="majorBidi"/>
        </w:rPr>
      </w:pPr>
      <w:r w:rsidRPr="007C1267">
        <w:rPr>
          <w:rFonts w:asciiTheme="majorBidi" w:hAnsiTheme="majorBidi" w:cstheme="majorBidi"/>
        </w:rPr>
        <w:t>Khan, who issued warrants for Prime Minister Benjamin Netanyahu and former defense minister Yoav Gallant over the Israel-Hamas war in Gaza, has always denied the charges. The ICC’s governing body will send its conclusion on to all 125 ICC member states who are expected to put Khan’s possible removal from office to a vote at a later date.</w:t>
      </w:r>
    </w:p>
    <w:p w14:paraId="207A346A" w14:textId="77777777" w:rsidR="007C1267" w:rsidRPr="007C1267" w:rsidRDefault="007C1267">
      <w:pPr>
        <w:rPr>
          <w:rFonts w:asciiTheme="majorBidi" w:hAnsiTheme="majorBidi" w:cstheme="majorBidi"/>
        </w:rPr>
      </w:pPr>
    </w:p>
    <w:sectPr w:rsidR="007C1267" w:rsidRPr="007C12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1267"/>
    <w:rsid w:val="000C526D"/>
    <w:rsid w:val="001944CB"/>
    <w:rsid w:val="00630D9B"/>
    <w:rsid w:val="006F760D"/>
    <w:rsid w:val="007C126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A0DDEE"/>
  <w15:chartTrackingRefBased/>
  <w15:docId w15:val="{2832F309-9AD7-460C-AEA4-BD7DB615B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C126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C126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C126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C126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C126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C126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C126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C126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C126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126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C126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C126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C126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C126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C126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C126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C126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C1267"/>
    <w:rPr>
      <w:rFonts w:eastAsiaTheme="majorEastAsia" w:cstheme="majorBidi"/>
      <w:color w:val="272727" w:themeColor="text1" w:themeTint="D8"/>
    </w:rPr>
  </w:style>
  <w:style w:type="paragraph" w:styleId="Title">
    <w:name w:val="Title"/>
    <w:basedOn w:val="Normal"/>
    <w:next w:val="Normal"/>
    <w:link w:val="TitleChar"/>
    <w:uiPriority w:val="10"/>
    <w:qFormat/>
    <w:rsid w:val="007C126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C126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C126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C126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C1267"/>
    <w:pPr>
      <w:spacing w:before="160"/>
      <w:jc w:val="center"/>
    </w:pPr>
    <w:rPr>
      <w:i/>
      <w:iCs/>
      <w:color w:val="404040" w:themeColor="text1" w:themeTint="BF"/>
    </w:rPr>
  </w:style>
  <w:style w:type="character" w:customStyle="1" w:styleId="QuoteChar">
    <w:name w:val="Quote Char"/>
    <w:basedOn w:val="DefaultParagraphFont"/>
    <w:link w:val="Quote"/>
    <w:uiPriority w:val="29"/>
    <w:rsid w:val="007C1267"/>
    <w:rPr>
      <w:i/>
      <w:iCs/>
      <w:color w:val="404040" w:themeColor="text1" w:themeTint="BF"/>
    </w:rPr>
  </w:style>
  <w:style w:type="paragraph" w:styleId="ListParagraph">
    <w:name w:val="List Paragraph"/>
    <w:basedOn w:val="Normal"/>
    <w:uiPriority w:val="34"/>
    <w:qFormat/>
    <w:rsid w:val="007C1267"/>
    <w:pPr>
      <w:ind w:left="720"/>
      <w:contextualSpacing/>
    </w:pPr>
  </w:style>
  <w:style w:type="character" w:styleId="IntenseEmphasis">
    <w:name w:val="Intense Emphasis"/>
    <w:basedOn w:val="DefaultParagraphFont"/>
    <w:uiPriority w:val="21"/>
    <w:qFormat/>
    <w:rsid w:val="007C1267"/>
    <w:rPr>
      <w:i/>
      <w:iCs/>
      <w:color w:val="0F4761" w:themeColor="accent1" w:themeShade="BF"/>
    </w:rPr>
  </w:style>
  <w:style w:type="paragraph" w:styleId="IntenseQuote">
    <w:name w:val="Intense Quote"/>
    <w:basedOn w:val="Normal"/>
    <w:next w:val="Normal"/>
    <w:link w:val="IntenseQuoteChar"/>
    <w:uiPriority w:val="30"/>
    <w:qFormat/>
    <w:rsid w:val="007C126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C1267"/>
    <w:rPr>
      <w:i/>
      <w:iCs/>
      <w:color w:val="0F4761" w:themeColor="accent1" w:themeShade="BF"/>
    </w:rPr>
  </w:style>
  <w:style w:type="character" w:styleId="IntenseReference">
    <w:name w:val="Intense Reference"/>
    <w:basedOn w:val="DefaultParagraphFont"/>
    <w:uiPriority w:val="32"/>
    <w:qFormat/>
    <w:rsid w:val="007C1267"/>
    <w:rPr>
      <w:b/>
      <w:bCs/>
      <w:smallCaps/>
      <w:color w:val="0F4761" w:themeColor="accent1" w:themeShade="BF"/>
      <w:spacing w:val="5"/>
    </w:rPr>
  </w:style>
  <w:style w:type="character" w:styleId="Hyperlink">
    <w:name w:val="Hyperlink"/>
    <w:basedOn w:val="DefaultParagraphFont"/>
    <w:uiPriority w:val="99"/>
    <w:unhideWhenUsed/>
    <w:rsid w:val="007C1267"/>
    <w:rPr>
      <w:color w:val="467886" w:themeColor="hyperlink"/>
      <w:u w:val="single"/>
    </w:rPr>
  </w:style>
  <w:style w:type="character" w:styleId="UnresolvedMention">
    <w:name w:val="Unresolved Mention"/>
    <w:basedOn w:val="DefaultParagraphFont"/>
    <w:uiPriority w:val="99"/>
    <w:semiHidden/>
    <w:unhideWhenUsed/>
    <w:rsid w:val="007C12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timesofisrael.com/liveblog_entry/icc-chief-prosecutor-suspended-after-probe-finds-he-committed-serious-sexual-misconduc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186</Words>
  <Characters>1064</Characters>
  <Application>Microsoft Office Word</Application>
  <DocSecurity>0</DocSecurity>
  <Lines>8</Lines>
  <Paragraphs>2</Paragraphs>
  <ScaleCrop>false</ScaleCrop>
  <Company/>
  <LinksUpToDate>false</LinksUpToDate>
  <CharactersWithSpaces>1248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Willig</dc:creator>
  <cp:keywords/>
  <dc:description/>
  <cp:lastModifiedBy>Sarah Willig</cp:lastModifiedBy>
  <cp:revision>1</cp:revision>
  <dcterms:created xsi:type="dcterms:W3CDTF">2026-06-08T22:53:00Z</dcterms:created>
  <dcterms:modified xsi:type="dcterms:W3CDTF">2026-06-08T22:55:00Z</dcterms:modified>
</cp:coreProperties>
</file>