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59" w:rsidRPr="00715459" w:rsidRDefault="00715459" w:rsidP="00715459">
      <w:pPr>
        <w:shd w:val="clear" w:color="auto" w:fill="FFFFFF"/>
        <w:spacing w:after="0" w:line="240" w:lineRule="auto"/>
        <w:outlineLvl w:val="0"/>
        <w:rPr>
          <w:rFonts w:eastAsia="Times New Roman" w:cs="Times New Roman"/>
          <w:bCs/>
          <w:kern w:val="36"/>
          <w:sz w:val="40"/>
          <w:szCs w:val="40"/>
        </w:rPr>
      </w:pPr>
      <w:bookmarkStart w:id="0" w:name="_GoBack"/>
      <w:r w:rsidRPr="00715459">
        <w:rPr>
          <w:rFonts w:eastAsia="Times New Roman" w:cs="Times New Roman"/>
          <w:bCs/>
          <w:kern w:val="36"/>
          <w:sz w:val="40"/>
          <w:szCs w:val="40"/>
        </w:rPr>
        <w:t>U.N.’s Pillay Report Pillories Israel, Ignores Iran</w:t>
      </w:r>
    </w:p>
    <w:bookmarkEnd w:id="0"/>
    <w:p w:rsidR="002711F6" w:rsidRPr="00715459" w:rsidRDefault="00715459">
      <w:pPr>
        <w:rPr>
          <w:rFonts w:cs="Times New Roman"/>
          <w:szCs w:val="24"/>
        </w:rPr>
      </w:pPr>
    </w:p>
    <w:p w:rsidR="00715459" w:rsidRPr="00715459" w:rsidRDefault="00715459" w:rsidP="00715459">
      <w:pPr>
        <w:spacing w:after="0" w:line="240" w:lineRule="auto"/>
        <w:rPr>
          <w:rFonts w:cs="Times New Roman"/>
          <w:szCs w:val="24"/>
        </w:rPr>
      </w:pPr>
      <w:r w:rsidRPr="00715459">
        <w:rPr>
          <w:rFonts w:cs="Times New Roman"/>
          <w:szCs w:val="24"/>
        </w:rPr>
        <w:t>June 8, 2022</w:t>
      </w:r>
    </w:p>
    <w:p w:rsidR="00715459" w:rsidRPr="00715459" w:rsidRDefault="00715459" w:rsidP="00715459">
      <w:pPr>
        <w:spacing w:after="0" w:line="240" w:lineRule="auto"/>
        <w:rPr>
          <w:rFonts w:cs="Times New Roman"/>
          <w:szCs w:val="24"/>
        </w:rPr>
      </w:pPr>
      <w:r w:rsidRPr="00715459">
        <w:rPr>
          <w:rFonts w:cs="Times New Roman"/>
          <w:szCs w:val="24"/>
        </w:rPr>
        <w:t>UN Watch</w:t>
      </w:r>
    </w:p>
    <w:p w:rsidR="00715459" w:rsidRDefault="00715459" w:rsidP="00715459">
      <w:pPr>
        <w:spacing w:after="0" w:line="240" w:lineRule="auto"/>
        <w:rPr>
          <w:rFonts w:cs="Times New Roman"/>
          <w:szCs w:val="24"/>
        </w:rPr>
      </w:pPr>
      <w:hyperlink r:id="rId4" w:history="1">
        <w:r w:rsidRPr="00715459">
          <w:rPr>
            <w:rStyle w:val="Hyperlink"/>
            <w:rFonts w:cs="Times New Roman"/>
            <w:szCs w:val="24"/>
          </w:rPr>
          <w:t>https://unwatch.org/u-n-s-pillay-report-pillories-israel-ignores-iran/</w:t>
        </w:r>
      </w:hyperlink>
      <w:r w:rsidRPr="00715459">
        <w:rPr>
          <w:rFonts w:cs="Times New Roman"/>
          <w:szCs w:val="24"/>
        </w:rPr>
        <w:t xml:space="preserve"> </w:t>
      </w:r>
    </w:p>
    <w:p w:rsidR="00715459" w:rsidRPr="00715459" w:rsidRDefault="00715459" w:rsidP="00715459">
      <w:pPr>
        <w:spacing w:after="0" w:line="240" w:lineRule="auto"/>
        <w:rPr>
          <w:rFonts w:cs="Times New Roman"/>
          <w:szCs w:val="24"/>
        </w:rPr>
      </w:pPr>
    </w:p>
    <w:p w:rsidR="00715459" w:rsidRPr="00715459" w:rsidRDefault="00715459" w:rsidP="00715459">
      <w:pPr>
        <w:pStyle w:val="NormalWeb"/>
        <w:shd w:val="clear" w:color="auto" w:fill="FFFFFF"/>
        <w:spacing w:before="0" w:beforeAutospacing="0"/>
        <w:rPr>
          <w:color w:val="333333"/>
        </w:rPr>
      </w:pPr>
      <w:r w:rsidRPr="00715459">
        <w:rPr>
          <w:color w:val="333333"/>
        </w:rPr>
        <w:t xml:space="preserve">Today’s one-sided report on Israel by the UN inquiry led by </w:t>
      </w:r>
      <w:proofErr w:type="spellStart"/>
      <w:r w:rsidRPr="00715459">
        <w:rPr>
          <w:color w:val="333333"/>
        </w:rPr>
        <w:t>Navi</w:t>
      </w:r>
      <w:proofErr w:type="spellEnd"/>
      <w:r w:rsidRPr="00715459">
        <w:rPr>
          <w:color w:val="333333"/>
        </w:rPr>
        <w:t xml:space="preserve"> Pillay marks another propaganda win for Iran and its terrorist proxies, said the independent non-governmental organization UN Watch today.</w:t>
      </w:r>
    </w:p>
    <w:p w:rsidR="00715459" w:rsidRPr="00715459" w:rsidRDefault="00715459" w:rsidP="00715459">
      <w:pPr>
        <w:pStyle w:val="NormalWeb"/>
        <w:shd w:val="clear" w:color="auto" w:fill="FFFFFF"/>
        <w:spacing w:before="0" w:beforeAutospacing="0"/>
        <w:rPr>
          <w:color w:val="333333"/>
        </w:rPr>
      </w:pPr>
      <w:r w:rsidRPr="00715459">
        <w:rPr>
          <w:color w:val="333333"/>
        </w:rPr>
        <w:t xml:space="preserve">The Pillay Report, to </w:t>
      </w:r>
      <w:proofErr w:type="gramStart"/>
      <w:r w:rsidRPr="00715459">
        <w:rPr>
          <w:color w:val="333333"/>
        </w:rPr>
        <w:t>be presented</w:t>
      </w:r>
      <w:proofErr w:type="gramEnd"/>
      <w:r w:rsidRPr="00715459">
        <w:rPr>
          <w:color w:val="333333"/>
        </w:rPr>
        <w:t xml:space="preserve"> on Monday before the 47-nation Human Rights Council, offers a blueprint of what is to come from the Pillay Commission, which was granted a perpetual mandate to report on alleged war crimes and discrimination in wake of last year’s Hamas-Israel war.</w:t>
      </w:r>
    </w:p>
    <w:p w:rsidR="00715459" w:rsidRPr="00715459" w:rsidRDefault="00715459" w:rsidP="00715459">
      <w:pPr>
        <w:pStyle w:val="NormalWeb"/>
        <w:shd w:val="clear" w:color="auto" w:fill="FFFFFF"/>
        <w:spacing w:before="0" w:beforeAutospacing="0"/>
        <w:rPr>
          <w:color w:val="333333"/>
        </w:rPr>
      </w:pPr>
      <w:r w:rsidRPr="00715459">
        <w:rPr>
          <w:color w:val="333333"/>
        </w:rPr>
        <w:t xml:space="preserve">“The report turns a blind eye to Palestinian terrorism and embraces the Hamas narrative that Israel is the root cause of all conflict. This is exactly what we expected from </w:t>
      </w:r>
      <w:proofErr w:type="spellStart"/>
      <w:r w:rsidRPr="00715459">
        <w:rPr>
          <w:color w:val="333333"/>
        </w:rPr>
        <w:t>Navi</w:t>
      </w:r>
      <w:proofErr w:type="spellEnd"/>
      <w:r w:rsidRPr="00715459">
        <w:rPr>
          <w:color w:val="333333"/>
        </w:rPr>
        <w:t xml:space="preserve"> Pillay, who actively lobbies governments to ‘</w:t>
      </w:r>
      <w:hyperlink r:id="rId5" w:history="1">
        <w:r w:rsidRPr="00715459">
          <w:rPr>
            <w:rStyle w:val="Hyperlink"/>
            <w:u w:val="none"/>
          </w:rPr>
          <w:t>sanction apartheid Israel</w:t>
        </w:r>
      </w:hyperlink>
      <w:r w:rsidRPr="00715459">
        <w:rPr>
          <w:color w:val="333333"/>
        </w:rPr>
        <w:t>‘ and to </w:t>
      </w:r>
      <w:hyperlink r:id="rId6" w:history="1">
        <w:r w:rsidRPr="00715459">
          <w:rPr>
            <w:rStyle w:val="Hyperlink"/>
            <w:u w:val="none"/>
          </w:rPr>
          <w:t>condemn Israel</w:t>
        </w:r>
      </w:hyperlink>
      <w:r w:rsidRPr="00715459">
        <w:rPr>
          <w:color w:val="333333"/>
        </w:rPr>
        <w:t xml:space="preserve"> for the very conflict that she is meant to investigate,” said UN Watch executive director Hillel </w:t>
      </w:r>
      <w:proofErr w:type="spellStart"/>
      <w:r w:rsidRPr="00715459">
        <w:rPr>
          <w:color w:val="333333"/>
        </w:rPr>
        <w:t>Neuer</w:t>
      </w:r>
      <w:proofErr w:type="spellEnd"/>
      <w:r w:rsidRPr="00715459">
        <w:rPr>
          <w:color w:val="333333"/>
        </w:rPr>
        <w:t>.</w:t>
      </w:r>
    </w:p>
    <w:p w:rsidR="00715459" w:rsidRPr="00715459" w:rsidRDefault="00715459" w:rsidP="00715459">
      <w:pPr>
        <w:pStyle w:val="NormalWeb"/>
        <w:shd w:val="clear" w:color="auto" w:fill="FFFFFF"/>
        <w:spacing w:before="0" w:beforeAutospacing="0"/>
        <w:rPr>
          <w:color w:val="333333"/>
        </w:rPr>
      </w:pPr>
      <w:r w:rsidRPr="00715459">
        <w:rPr>
          <w:color w:val="333333"/>
        </w:rPr>
        <w:t>The Pillay Commission concedes their report is “overwhelmingly directed towards Israel.”  (par. 28)</w:t>
      </w:r>
    </w:p>
    <w:p w:rsidR="00715459" w:rsidRPr="00715459" w:rsidRDefault="00715459" w:rsidP="00715459">
      <w:pPr>
        <w:pStyle w:val="NormalWeb"/>
        <w:shd w:val="clear" w:color="auto" w:fill="FFFFFF"/>
        <w:spacing w:before="0" w:beforeAutospacing="0"/>
        <w:rPr>
          <w:color w:val="333333"/>
        </w:rPr>
      </w:pPr>
      <w:r w:rsidRPr="00715459">
        <w:rPr>
          <w:color w:val="333333"/>
        </w:rPr>
        <w:t xml:space="preserve">“Cynically, the Pillay Commission claims to have ‘ensured the inclusion of a diverse range of perspectives’ by meeting with Palestinian organizations dedicated to condemning Israel, as well as Israeli organizations dedicated to condemning Israel,” said </w:t>
      </w:r>
      <w:proofErr w:type="spellStart"/>
      <w:r w:rsidRPr="00715459">
        <w:rPr>
          <w:color w:val="333333"/>
        </w:rPr>
        <w:t>Neuer</w:t>
      </w:r>
      <w:proofErr w:type="spellEnd"/>
      <w:r w:rsidRPr="00715459">
        <w:rPr>
          <w:color w:val="333333"/>
        </w:rPr>
        <w:t>.</w:t>
      </w:r>
    </w:p>
    <w:p w:rsidR="00715459" w:rsidRPr="00715459" w:rsidRDefault="00715459" w:rsidP="00715459">
      <w:pPr>
        <w:pStyle w:val="p1"/>
        <w:shd w:val="clear" w:color="auto" w:fill="FFFFFF"/>
        <w:spacing w:before="0" w:beforeAutospacing="0"/>
        <w:rPr>
          <w:color w:val="333333"/>
        </w:rPr>
      </w:pPr>
      <w:r w:rsidRPr="00715459">
        <w:rPr>
          <w:color w:val="333333"/>
        </w:rPr>
        <w:t>“This cynicism was taken to new heights by the Pillay Report concluding that Israel’s ‘perpetual occupation’ is the ‘underlying root cause’ of the conflict on the basis of their consultations with both ‘Palestinian and Israeli stakeholders.'”</w:t>
      </w:r>
    </w:p>
    <w:p w:rsidR="00715459" w:rsidRPr="00715459" w:rsidRDefault="00715459" w:rsidP="00715459">
      <w:pPr>
        <w:pStyle w:val="p1"/>
        <w:shd w:val="clear" w:color="auto" w:fill="FFFFFF"/>
        <w:spacing w:before="0" w:beforeAutospacing="0"/>
        <w:rPr>
          <w:color w:val="333333"/>
        </w:rPr>
      </w:pPr>
      <w:r w:rsidRPr="00715459">
        <w:rPr>
          <w:color w:val="333333"/>
        </w:rPr>
        <w:t xml:space="preserve">“Claiming that Israel alone is to blame for the conflict, while saying nothing about Palestinian terrorism and their stated goal of destroying Israel, is bad enough; suggesting that this is a representative view of ‘Israeli stakeholders’ is another thing altogether,” said </w:t>
      </w:r>
      <w:proofErr w:type="spellStart"/>
      <w:r w:rsidRPr="00715459">
        <w:rPr>
          <w:color w:val="333333"/>
        </w:rPr>
        <w:t>Neuer</w:t>
      </w:r>
      <w:proofErr w:type="spellEnd"/>
      <w:r w:rsidRPr="00715459">
        <w:rPr>
          <w:color w:val="333333"/>
        </w:rPr>
        <w:t>.</w:t>
      </w:r>
    </w:p>
    <w:p w:rsidR="00715459" w:rsidRPr="00715459" w:rsidRDefault="00715459" w:rsidP="00715459">
      <w:pPr>
        <w:pStyle w:val="NormalWeb"/>
        <w:shd w:val="clear" w:color="auto" w:fill="FFFFFF"/>
        <w:spacing w:before="0" w:beforeAutospacing="0"/>
        <w:rPr>
          <w:color w:val="333333"/>
        </w:rPr>
      </w:pPr>
      <w:r w:rsidRPr="00715459">
        <w:rPr>
          <w:color w:val="333333"/>
        </w:rPr>
        <w:t>“The fact is that this inquiry was created by the Palestinians and Pakistan for the sole purpose of targeting Israel, and the person appointed to chair the inquiry, based on the council’s own rules on impartiality, is completely disqualified on account of her recent and longstanding  lobbying to boycott and sanction Israel.” (See UN Watch’s </w:t>
      </w:r>
      <w:hyperlink r:id="rId7" w:history="1">
        <w:r w:rsidRPr="00715459">
          <w:rPr>
            <w:rStyle w:val="Hyperlink"/>
            <w:u w:val="none"/>
          </w:rPr>
          <w:t>motion for Pillay to recuse herself</w:t>
        </w:r>
      </w:hyperlink>
      <w:r w:rsidRPr="00715459">
        <w:rPr>
          <w:color w:val="333333"/>
        </w:rPr>
        <w:t>.)</w:t>
      </w:r>
    </w:p>
    <w:p w:rsidR="00715459" w:rsidRPr="00715459" w:rsidRDefault="00715459" w:rsidP="00715459">
      <w:pPr>
        <w:pStyle w:val="NormalWeb"/>
        <w:shd w:val="clear" w:color="auto" w:fill="FFFFFF"/>
        <w:spacing w:before="0" w:beforeAutospacing="0"/>
        <w:rPr>
          <w:color w:val="333333"/>
        </w:rPr>
      </w:pPr>
      <w:r w:rsidRPr="00715459">
        <w:rPr>
          <w:color w:val="333333"/>
        </w:rPr>
        <w:t xml:space="preserve">“The U.S. is now a member of the council and so cannot be silent. We call on Secretary </w:t>
      </w:r>
      <w:proofErr w:type="spellStart"/>
      <w:r w:rsidRPr="00715459">
        <w:rPr>
          <w:color w:val="333333"/>
        </w:rPr>
        <w:t>Blinken</w:t>
      </w:r>
      <w:proofErr w:type="spellEnd"/>
      <w:r w:rsidRPr="00715459">
        <w:rPr>
          <w:color w:val="333333"/>
        </w:rPr>
        <w:t xml:space="preserve"> to take action to remove Pillay immediately,” said </w:t>
      </w:r>
      <w:proofErr w:type="spellStart"/>
      <w:r w:rsidRPr="00715459">
        <w:rPr>
          <w:color w:val="333333"/>
        </w:rPr>
        <w:t>Neuer</w:t>
      </w:r>
      <w:proofErr w:type="spellEnd"/>
      <w:r w:rsidRPr="00715459">
        <w:rPr>
          <w:color w:val="333333"/>
        </w:rPr>
        <w:t>.</w:t>
      </w:r>
    </w:p>
    <w:p w:rsidR="00715459" w:rsidRPr="00715459" w:rsidRDefault="00715459" w:rsidP="00715459">
      <w:pPr>
        <w:pStyle w:val="NormalWeb"/>
        <w:shd w:val="clear" w:color="auto" w:fill="FFFFFF"/>
        <w:spacing w:before="0" w:beforeAutospacing="0"/>
        <w:rPr>
          <w:color w:val="333333"/>
        </w:rPr>
      </w:pPr>
      <w:r w:rsidRPr="00715459">
        <w:rPr>
          <w:color w:val="333333"/>
        </w:rPr>
        <w:t>More than 7500 people have signed </w:t>
      </w:r>
      <w:hyperlink r:id="rId8" w:history="1">
        <w:r w:rsidRPr="00715459">
          <w:rPr>
            <w:rStyle w:val="Hyperlink"/>
            <w:u w:val="none"/>
          </w:rPr>
          <w:t>a petition</w:t>
        </w:r>
      </w:hyperlink>
      <w:r w:rsidRPr="00715459">
        <w:rPr>
          <w:color w:val="333333"/>
        </w:rPr>
        <w:t xml:space="preserve"> urging </w:t>
      </w:r>
      <w:proofErr w:type="spellStart"/>
      <w:r w:rsidRPr="00715459">
        <w:rPr>
          <w:color w:val="333333"/>
        </w:rPr>
        <w:t>Blinken</w:t>
      </w:r>
      <w:proofErr w:type="spellEnd"/>
      <w:r w:rsidRPr="00715459">
        <w:rPr>
          <w:color w:val="333333"/>
        </w:rPr>
        <w:t xml:space="preserve"> to remove Pillay.</w:t>
      </w:r>
    </w:p>
    <w:p w:rsidR="00715459" w:rsidRPr="00715459" w:rsidRDefault="00715459">
      <w:pPr>
        <w:rPr>
          <w:rFonts w:cs="Times New Roman"/>
          <w:szCs w:val="24"/>
        </w:rPr>
      </w:pPr>
    </w:p>
    <w:sectPr w:rsidR="00715459" w:rsidRPr="0071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59"/>
    <w:rsid w:val="0071545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3EFB"/>
  <w15:chartTrackingRefBased/>
  <w15:docId w15:val="{270AE11C-3B73-44D0-BF55-8404720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1545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4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545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15459"/>
    <w:rPr>
      <w:color w:val="0000FF"/>
      <w:u w:val="single"/>
    </w:rPr>
  </w:style>
  <w:style w:type="paragraph" w:customStyle="1" w:styleId="p1">
    <w:name w:val="p1"/>
    <w:basedOn w:val="Normal"/>
    <w:rsid w:val="0071545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34164">
      <w:bodyDiv w:val="1"/>
      <w:marLeft w:val="0"/>
      <w:marRight w:val="0"/>
      <w:marTop w:val="0"/>
      <w:marBottom w:val="0"/>
      <w:divBdr>
        <w:top w:val="none" w:sz="0" w:space="0" w:color="auto"/>
        <w:left w:val="none" w:sz="0" w:space="0" w:color="auto"/>
        <w:bottom w:val="none" w:sz="0" w:space="0" w:color="auto"/>
        <w:right w:val="none" w:sz="0" w:space="0" w:color="auto"/>
      </w:divBdr>
    </w:div>
    <w:div w:id="19585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navi-pillay-lobbies-to-boycott-apartheid-israel-she-can-t-chair-u-n-s-israel-inquiry" TargetMode="External"/><Relationship Id="rId3" Type="http://schemas.openxmlformats.org/officeDocument/2006/relationships/webSettings" Target="webSettings.xml"/><Relationship Id="rId7" Type="http://schemas.openxmlformats.org/officeDocument/2006/relationships/hyperlink" Target="https://unwatch.org/wp-content/uploads/2022/02/Request-for-Navi-Pillay-to-Recuse-Herself-on-Grounds-of-Bi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wisthetimecoalition.com/" TargetMode="External"/><Relationship Id="rId5" Type="http://schemas.openxmlformats.org/officeDocument/2006/relationships/hyperlink" Target="https://mcusercontent.com/36542688e353931ee951122b3/files/f6b47740-527e-4747-bb30-b348b750dd2c/Global_South_Statement_FINAL.pdf" TargetMode="External"/><Relationship Id="rId10" Type="http://schemas.openxmlformats.org/officeDocument/2006/relationships/theme" Target="theme/theme1.xml"/><Relationship Id="rId4" Type="http://schemas.openxmlformats.org/officeDocument/2006/relationships/hyperlink" Target="https://unwatch.org/u-n-s-pillay-report-pillories-israel-ignores-ir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2022-06-09T18:19:00Z</dcterms:created>
  <dcterms:modified xsi:type="dcterms:W3CDTF">2022-06-09T18:24:00Z</dcterms:modified>
</cp:coreProperties>
</file>