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D02A" w14:textId="77777777" w:rsidR="00BB2D04" w:rsidRPr="00BB2D04" w:rsidRDefault="00BB2D04" w:rsidP="00BB2D04">
      <w:pPr>
        <w:rPr>
          <w:rFonts w:asciiTheme="majorBidi" w:hAnsiTheme="majorBidi" w:cstheme="majorBidi"/>
          <w:sz w:val="40"/>
          <w:szCs w:val="40"/>
        </w:rPr>
      </w:pPr>
      <w:r w:rsidRPr="00BB2D04">
        <w:rPr>
          <w:rFonts w:asciiTheme="majorBidi" w:hAnsiTheme="majorBidi" w:cstheme="majorBidi"/>
          <w:sz w:val="40"/>
          <w:szCs w:val="40"/>
        </w:rPr>
        <w:t>U.S. Mission to the United Nations Statement Opposing Francesca Albanese’s Mandate as UN Special Rapporteur</w:t>
      </w:r>
    </w:p>
    <w:p w14:paraId="164D1F44" w14:textId="77777777" w:rsidR="00BB2D04" w:rsidRPr="00BB2D04" w:rsidRDefault="00BB2D04" w:rsidP="00BB2D04">
      <w:pPr>
        <w:rPr>
          <w:rFonts w:asciiTheme="majorBidi" w:hAnsiTheme="majorBidi" w:cstheme="majorBidi"/>
        </w:rPr>
      </w:pPr>
      <w:r w:rsidRPr="00BB2D04">
        <w:rPr>
          <w:rFonts w:asciiTheme="majorBidi" w:hAnsiTheme="majorBidi" w:cstheme="majorBidi"/>
        </w:rPr>
        <w:t>United States Mission to the United Nations</w:t>
      </w:r>
      <w:r w:rsidRPr="00BB2D04">
        <w:rPr>
          <w:rFonts w:asciiTheme="majorBidi" w:hAnsiTheme="majorBidi" w:cstheme="majorBidi"/>
        </w:rPr>
        <w:br/>
        <w:t>Office of Press and Public Diplomacy</w:t>
      </w:r>
      <w:r w:rsidRPr="00BB2D04">
        <w:rPr>
          <w:rFonts w:asciiTheme="majorBidi" w:hAnsiTheme="majorBidi" w:cstheme="majorBidi"/>
        </w:rPr>
        <w:br/>
        <w:t>For Immediate Release</w:t>
      </w:r>
      <w:r w:rsidRPr="00BB2D04">
        <w:rPr>
          <w:rFonts w:asciiTheme="majorBidi" w:hAnsiTheme="majorBidi" w:cstheme="majorBidi"/>
        </w:rPr>
        <w:br/>
        <w:t>July 1, 2025</w:t>
      </w:r>
    </w:p>
    <w:p w14:paraId="75E1634F" w14:textId="625A4C42" w:rsidR="00BB2D04" w:rsidRPr="00BB2D04" w:rsidRDefault="00BB2D04" w:rsidP="00BB2D04">
      <w:pPr>
        <w:rPr>
          <w:rFonts w:asciiTheme="majorBidi" w:hAnsiTheme="majorBidi" w:cstheme="majorBidi"/>
        </w:rPr>
      </w:pPr>
      <w:hyperlink r:id="rId4" w:history="1">
        <w:r w:rsidRPr="00BB2D04">
          <w:rPr>
            <w:rStyle w:val="Hyperlink"/>
            <w:rFonts w:asciiTheme="majorBidi" w:hAnsiTheme="majorBidi" w:cstheme="majorBidi"/>
          </w:rPr>
          <w:t>https://usun.usmission.gov/u-s-mission-to-the-united-nations-statement-opposing-francesca-albaneses-mandate-as-un-special-rapporteur-2/</w:t>
        </w:r>
      </w:hyperlink>
    </w:p>
    <w:p w14:paraId="70054F55" w14:textId="77777777" w:rsidR="00BB2D04" w:rsidRPr="00BB2D04" w:rsidRDefault="00BB2D04" w:rsidP="00BB2D04">
      <w:pPr>
        <w:rPr>
          <w:rFonts w:asciiTheme="majorBidi" w:hAnsiTheme="majorBidi" w:cstheme="majorBidi"/>
        </w:rPr>
      </w:pPr>
      <w:r w:rsidRPr="00BB2D04">
        <w:rPr>
          <w:rFonts w:asciiTheme="majorBidi" w:hAnsiTheme="majorBidi" w:cstheme="majorBidi"/>
        </w:rPr>
        <w:t>The United States once again expressed its grave concerns to UN Secretary-General António Guterres about the continued activities of Francesca Albanese, the “United Nations Special Rapporteur on the situation of human rights in the Palestinian territories occupied since 1967,” and again called upon the Secretary-General to condemn her activities and call for her removal. The United States warned that continued failure to do so would not only discredit the United Nations but would also require significant actions in response to Ms. Albanese’s misconduct.</w:t>
      </w:r>
    </w:p>
    <w:p w14:paraId="16C159AE" w14:textId="77777777" w:rsidR="00BB2D04" w:rsidRPr="00BB2D04" w:rsidRDefault="00BB2D04" w:rsidP="00BB2D04">
      <w:pPr>
        <w:rPr>
          <w:rFonts w:asciiTheme="majorBidi" w:hAnsiTheme="majorBidi" w:cstheme="majorBidi"/>
        </w:rPr>
      </w:pPr>
      <w:r w:rsidRPr="00BB2D04">
        <w:rPr>
          <w:rFonts w:asciiTheme="majorBidi" w:hAnsiTheme="majorBidi" w:cstheme="majorBidi"/>
        </w:rPr>
        <w:t>In recent weeks, Ms. Albanese has escalated her years-long pattern of virulent antisemitism and unrelenting anti-Israel bias by dispatching threatening correspondence to dozens of entities worldwide, including major American corporations. These letters advance deeply flawed legal arguments to support extreme and unfounded accusations that these organizations are complicit in gross human rights violations, apartheid, and genocide. These letters also constitute an unacceptable campaign of political and economic warfare against the American and worldwide economy. In addition, Ms. Albanese’s allegations that Israel is committing “genocide” and engaging in “apartheid” are false and offensive.</w:t>
      </w:r>
    </w:p>
    <w:p w14:paraId="129A2DF9" w14:textId="77777777" w:rsidR="00BB2D04" w:rsidRPr="00BB2D04" w:rsidRDefault="00BB2D04" w:rsidP="00BB2D04">
      <w:pPr>
        <w:rPr>
          <w:rFonts w:asciiTheme="majorBidi" w:hAnsiTheme="majorBidi" w:cstheme="majorBidi"/>
        </w:rPr>
      </w:pPr>
      <w:r w:rsidRPr="00BB2D04">
        <w:rPr>
          <w:rFonts w:asciiTheme="majorBidi" w:hAnsiTheme="majorBidi" w:cstheme="majorBidi"/>
        </w:rPr>
        <w:t>The United States strongly opposed the renewal of Ms. Albanese’s appointment earlier this year, warning the Secretary-General that it would demonstrate a disregard for the code of conduct for Special Rapporteurs and bring further disgrace to the United Nations. Ms. Albanese’s malignant antisemitism and support for terrorism is conduct which renders her unfit to serve as Special Rapporteur. Further, Ms. Albanese has also misrepresented her qualifications for the role claiming to be an international lawyer despite never having passed a legal bar examination or been licensed to practice law.</w:t>
      </w:r>
    </w:p>
    <w:p w14:paraId="3FE2610E" w14:textId="77777777" w:rsidR="00BB2D04" w:rsidRPr="00BB2D04" w:rsidRDefault="00BB2D04" w:rsidP="00BB2D04">
      <w:pPr>
        <w:rPr>
          <w:rFonts w:asciiTheme="majorBidi" w:hAnsiTheme="majorBidi" w:cstheme="majorBidi"/>
        </w:rPr>
      </w:pPr>
      <w:r w:rsidRPr="00BB2D04">
        <w:rPr>
          <w:rFonts w:asciiTheme="majorBidi" w:hAnsiTheme="majorBidi" w:cstheme="majorBidi"/>
        </w:rPr>
        <w:t>The United States reiterates our request that the Secretary-General directly condemn Ms. Albanese’s activities and call for her removal as Special Rapporteur. The lack of such action to date has enabled Ms. Albanese to pursue her campaign of economic warfare targeting entities across the world.</w:t>
      </w:r>
    </w:p>
    <w:p w14:paraId="43D0B04A" w14:textId="77777777" w:rsidR="001944CB" w:rsidRPr="00BB2D04" w:rsidRDefault="001944CB">
      <w:pPr>
        <w:rPr>
          <w:rFonts w:asciiTheme="majorBidi" w:hAnsiTheme="majorBidi" w:cstheme="majorBidi"/>
        </w:rPr>
      </w:pPr>
    </w:p>
    <w:sectPr w:rsidR="001944CB" w:rsidRPr="00BB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04"/>
    <w:rsid w:val="000C526D"/>
    <w:rsid w:val="001944CB"/>
    <w:rsid w:val="006F760D"/>
    <w:rsid w:val="00BB2D04"/>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AA6C"/>
  <w15:chartTrackingRefBased/>
  <w15:docId w15:val="{64D60E1D-2055-4B2A-9AAA-E9D1CB95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04"/>
    <w:rPr>
      <w:rFonts w:eastAsiaTheme="majorEastAsia" w:cstheme="majorBidi"/>
      <w:color w:val="272727" w:themeColor="text1" w:themeTint="D8"/>
    </w:rPr>
  </w:style>
  <w:style w:type="paragraph" w:styleId="Title">
    <w:name w:val="Title"/>
    <w:basedOn w:val="Normal"/>
    <w:next w:val="Normal"/>
    <w:link w:val="TitleChar"/>
    <w:uiPriority w:val="10"/>
    <w:qFormat/>
    <w:rsid w:val="00BB2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04"/>
    <w:pPr>
      <w:spacing w:before="160"/>
      <w:jc w:val="center"/>
    </w:pPr>
    <w:rPr>
      <w:i/>
      <w:iCs/>
      <w:color w:val="404040" w:themeColor="text1" w:themeTint="BF"/>
    </w:rPr>
  </w:style>
  <w:style w:type="character" w:customStyle="1" w:styleId="QuoteChar">
    <w:name w:val="Quote Char"/>
    <w:basedOn w:val="DefaultParagraphFont"/>
    <w:link w:val="Quote"/>
    <w:uiPriority w:val="29"/>
    <w:rsid w:val="00BB2D04"/>
    <w:rPr>
      <w:i/>
      <w:iCs/>
      <w:color w:val="404040" w:themeColor="text1" w:themeTint="BF"/>
    </w:rPr>
  </w:style>
  <w:style w:type="paragraph" w:styleId="ListParagraph">
    <w:name w:val="List Paragraph"/>
    <w:basedOn w:val="Normal"/>
    <w:uiPriority w:val="34"/>
    <w:qFormat/>
    <w:rsid w:val="00BB2D04"/>
    <w:pPr>
      <w:ind w:left="720"/>
      <w:contextualSpacing/>
    </w:pPr>
  </w:style>
  <w:style w:type="character" w:styleId="IntenseEmphasis">
    <w:name w:val="Intense Emphasis"/>
    <w:basedOn w:val="DefaultParagraphFont"/>
    <w:uiPriority w:val="21"/>
    <w:qFormat/>
    <w:rsid w:val="00BB2D04"/>
    <w:rPr>
      <w:i/>
      <w:iCs/>
      <w:color w:val="0F4761" w:themeColor="accent1" w:themeShade="BF"/>
    </w:rPr>
  </w:style>
  <w:style w:type="paragraph" w:styleId="IntenseQuote">
    <w:name w:val="Intense Quote"/>
    <w:basedOn w:val="Normal"/>
    <w:next w:val="Normal"/>
    <w:link w:val="IntenseQuoteChar"/>
    <w:uiPriority w:val="30"/>
    <w:qFormat/>
    <w:rsid w:val="00BB2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D04"/>
    <w:rPr>
      <w:i/>
      <w:iCs/>
      <w:color w:val="0F4761" w:themeColor="accent1" w:themeShade="BF"/>
    </w:rPr>
  </w:style>
  <w:style w:type="character" w:styleId="IntenseReference">
    <w:name w:val="Intense Reference"/>
    <w:basedOn w:val="DefaultParagraphFont"/>
    <w:uiPriority w:val="32"/>
    <w:qFormat/>
    <w:rsid w:val="00BB2D04"/>
    <w:rPr>
      <w:b/>
      <w:bCs/>
      <w:smallCaps/>
      <w:color w:val="0F4761" w:themeColor="accent1" w:themeShade="BF"/>
      <w:spacing w:val="5"/>
    </w:rPr>
  </w:style>
  <w:style w:type="character" w:styleId="Hyperlink">
    <w:name w:val="Hyperlink"/>
    <w:basedOn w:val="DefaultParagraphFont"/>
    <w:uiPriority w:val="99"/>
    <w:unhideWhenUsed/>
    <w:rsid w:val="00BB2D04"/>
    <w:rPr>
      <w:color w:val="467886" w:themeColor="hyperlink"/>
      <w:u w:val="single"/>
    </w:rPr>
  </w:style>
  <w:style w:type="character" w:styleId="UnresolvedMention">
    <w:name w:val="Unresolved Mention"/>
    <w:basedOn w:val="DefaultParagraphFont"/>
    <w:uiPriority w:val="99"/>
    <w:semiHidden/>
    <w:unhideWhenUsed/>
    <w:rsid w:val="00BB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3912">
      <w:bodyDiv w:val="1"/>
      <w:marLeft w:val="0"/>
      <w:marRight w:val="0"/>
      <w:marTop w:val="0"/>
      <w:marBottom w:val="0"/>
      <w:divBdr>
        <w:top w:val="none" w:sz="0" w:space="0" w:color="auto"/>
        <w:left w:val="none" w:sz="0" w:space="0" w:color="auto"/>
        <w:bottom w:val="none" w:sz="0" w:space="0" w:color="auto"/>
        <w:right w:val="none" w:sz="0" w:space="0" w:color="auto"/>
      </w:divBdr>
    </w:div>
    <w:div w:id="1394625185">
      <w:bodyDiv w:val="1"/>
      <w:marLeft w:val="0"/>
      <w:marRight w:val="0"/>
      <w:marTop w:val="0"/>
      <w:marBottom w:val="0"/>
      <w:divBdr>
        <w:top w:val="none" w:sz="0" w:space="0" w:color="auto"/>
        <w:left w:val="none" w:sz="0" w:space="0" w:color="auto"/>
        <w:bottom w:val="none" w:sz="0" w:space="0" w:color="auto"/>
        <w:right w:val="none" w:sz="0" w:space="0" w:color="auto"/>
      </w:divBdr>
    </w:div>
    <w:div w:id="1771850705">
      <w:bodyDiv w:val="1"/>
      <w:marLeft w:val="0"/>
      <w:marRight w:val="0"/>
      <w:marTop w:val="0"/>
      <w:marBottom w:val="0"/>
      <w:divBdr>
        <w:top w:val="none" w:sz="0" w:space="0" w:color="auto"/>
        <w:left w:val="none" w:sz="0" w:space="0" w:color="auto"/>
        <w:bottom w:val="none" w:sz="0" w:space="0" w:color="auto"/>
        <w:right w:val="none" w:sz="0" w:space="0" w:color="auto"/>
      </w:divBdr>
    </w:div>
    <w:div w:id="19088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u-s-mission-to-the-united-nations-statement-opposing-francesca-albaneses-mandate-as-un-special-rapporteu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2025-07-02T13:32:00Z</dcterms:created>
  <dcterms:modified xsi:type="dcterms:W3CDTF">2025-07-02T13:33:00Z</dcterms:modified>
</cp:coreProperties>
</file>