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77E1" w14:textId="77777777" w:rsidR="009469DD" w:rsidRPr="009469DD" w:rsidRDefault="009469DD" w:rsidP="009469DD">
      <w:pPr>
        <w:rPr>
          <w:rFonts w:asciiTheme="majorBidi" w:hAnsiTheme="majorBidi" w:cstheme="majorBidi"/>
          <w:sz w:val="40"/>
          <w:szCs w:val="40"/>
        </w:rPr>
      </w:pPr>
      <w:r w:rsidRPr="009469DD">
        <w:rPr>
          <w:rFonts w:asciiTheme="majorBidi" w:hAnsiTheme="majorBidi" w:cstheme="majorBidi"/>
          <w:sz w:val="40"/>
          <w:szCs w:val="40"/>
        </w:rPr>
        <w:t>Why We’re Dismantling the ICC</w:t>
      </w:r>
    </w:p>
    <w:p w14:paraId="46627FE7" w14:textId="77777777" w:rsidR="009469DD" w:rsidRPr="009469DD" w:rsidRDefault="009469DD" w:rsidP="009469DD">
      <w:pPr>
        <w:spacing w:after="0" w:line="240" w:lineRule="auto"/>
        <w:rPr>
          <w:rFonts w:asciiTheme="majorBidi" w:hAnsiTheme="majorBidi" w:cstheme="majorBidi"/>
        </w:rPr>
      </w:pPr>
      <w:r w:rsidRPr="009469DD">
        <w:rPr>
          <w:rFonts w:asciiTheme="majorBidi" w:hAnsiTheme="majorBidi" w:cstheme="majorBidi"/>
        </w:rPr>
        <w:t xml:space="preserve">July 13, 2026 </w:t>
      </w:r>
    </w:p>
    <w:p w14:paraId="49BA13AC" w14:textId="00CAE356" w:rsidR="009469DD" w:rsidRPr="009469DD" w:rsidRDefault="009469DD" w:rsidP="009469DD">
      <w:pPr>
        <w:spacing w:after="0" w:line="240" w:lineRule="auto"/>
        <w:rPr>
          <w:rFonts w:asciiTheme="majorBidi" w:hAnsiTheme="majorBidi" w:cstheme="majorBidi"/>
        </w:rPr>
      </w:pPr>
      <w:r w:rsidRPr="009469DD">
        <w:rPr>
          <w:rFonts w:asciiTheme="majorBidi" w:hAnsiTheme="majorBidi" w:cstheme="majorBidi"/>
        </w:rPr>
        <w:t>By Marco Rubio</w:t>
      </w:r>
    </w:p>
    <w:p w14:paraId="26E40B97" w14:textId="223C08D5" w:rsidR="009469DD" w:rsidRPr="009469DD" w:rsidRDefault="009469DD" w:rsidP="009469DD">
      <w:pPr>
        <w:spacing w:after="0" w:line="240" w:lineRule="auto"/>
        <w:rPr>
          <w:rFonts w:asciiTheme="majorBidi" w:hAnsiTheme="majorBidi" w:cstheme="majorBidi"/>
        </w:rPr>
      </w:pPr>
      <w:r w:rsidRPr="009469DD">
        <w:rPr>
          <w:rFonts w:asciiTheme="majorBidi" w:hAnsiTheme="majorBidi" w:cstheme="majorBidi"/>
        </w:rPr>
        <w:t>The Wall Street Journal</w:t>
      </w:r>
    </w:p>
    <w:p w14:paraId="40D4F10C" w14:textId="1CC0C1B0" w:rsidR="009469DD" w:rsidRDefault="009469DD" w:rsidP="009469DD">
      <w:pPr>
        <w:spacing w:after="0" w:line="240" w:lineRule="auto"/>
        <w:rPr>
          <w:rFonts w:asciiTheme="majorBidi" w:hAnsiTheme="majorBidi" w:cstheme="majorBidi"/>
        </w:rPr>
      </w:pPr>
      <w:hyperlink r:id="rId4" w:history="1">
        <w:r w:rsidRPr="009469DD">
          <w:rPr>
            <w:rStyle w:val="Hyperlink"/>
            <w:rFonts w:asciiTheme="majorBidi" w:hAnsiTheme="majorBidi" w:cstheme="majorBidi"/>
          </w:rPr>
          <w:t>https://www.wsj.com/opi</w:t>
        </w:r>
        <w:r w:rsidRPr="009469DD">
          <w:rPr>
            <w:rStyle w:val="Hyperlink"/>
            <w:rFonts w:asciiTheme="majorBidi" w:hAnsiTheme="majorBidi" w:cstheme="majorBidi"/>
          </w:rPr>
          <w:t>n</w:t>
        </w:r>
        <w:r w:rsidRPr="009469DD">
          <w:rPr>
            <w:rStyle w:val="Hyperlink"/>
            <w:rFonts w:asciiTheme="majorBidi" w:hAnsiTheme="majorBidi" w:cstheme="majorBidi"/>
          </w:rPr>
          <w:t>ion/why-were-dismantling-th</w:t>
        </w:r>
        <w:r w:rsidRPr="009469DD">
          <w:rPr>
            <w:rStyle w:val="Hyperlink"/>
            <w:rFonts w:asciiTheme="majorBidi" w:hAnsiTheme="majorBidi" w:cstheme="majorBidi"/>
          </w:rPr>
          <w:t>e</w:t>
        </w:r>
        <w:r w:rsidRPr="009469DD">
          <w:rPr>
            <w:rStyle w:val="Hyperlink"/>
            <w:rFonts w:asciiTheme="majorBidi" w:hAnsiTheme="majorBidi" w:cstheme="majorBidi"/>
          </w:rPr>
          <w:t>-icc-0af0a8a6</w:t>
        </w:r>
      </w:hyperlink>
      <w:r w:rsidRPr="009469DD">
        <w:rPr>
          <w:rFonts w:asciiTheme="majorBidi" w:hAnsiTheme="majorBidi" w:cstheme="majorBidi"/>
        </w:rPr>
        <w:t xml:space="preserve">   </w:t>
      </w:r>
    </w:p>
    <w:p w14:paraId="298F5C3E" w14:textId="77777777" w:rsidR="009469DD" w:rsidRPr="009469DD" w:rsidRDefault="009469DD" w:rsidP="009469DD">
      <w:pPr>
        <w:spacing w:after="0" w:line="240" w:lineRule="auto"/>
        <w:rPr>
          <w:rFonts w:asciiTheme="majorBidi" w:hAnsiTheme="majorBidi" w:cstheme="majorBidi"/>
        </w:rPr>
      </w:pPr>
    </w:p>
    <w:p w14:paraId="159D61F3" w14:textId="77777777" w:rsidR="009469DD" w:rsidRPr="009469DD" w:rsidRDefault="009469DD" w:rsidP="009469DD">
      <w:pPr>
        <w:rPr>
          <w:rFonts w:asciiTheme="majorBidi" w:hAnsiTheme="majorBidi" w:cstheme="majorBidi"/>
        </w:rPr>
      </w:pPr>
      <w:r w:rsidRPr="009469DD">
        <w:rPr>
          <w:rFonts w:asciiTheme="majorBidi" w:hAnsiTheme="majorBidi" w:cstheme="majorBidi"/>
        </w:rPr>
        <w:t>Most of us would struggle to imagine a world in which U.S. soldiers, police officers, Border Patrol agents and elected leaders could be dragged before an international court, tried by judges from random countries across the globe, found guilty under international laws we neither consent to nor control, and then imprisoned thousands of miles from America.</w:t>
      </w:r>
    </w:p>
    <w:p w14:paraId="51C35356" w14:textId="77777777" w:rsidR="009469DD" w:rsidRPr="009469DD" w:rsidRDefault="009469DD" w:rsidP="009469DD">
      <w:pPr>
        <w:rPr>
          <w:rFonts w:asciiTheme="majorBidi" w:hAnsiTheme="majorBidi" w:cstheme="majorBidi"/>
        </w:rPr>
      </w:pPr>
      <w:r w:rsidRPr="009469DD">
        <w:rPr>
          <w:rFonts w:asciiTheme="majorBidi" w:hAnsiTheme="majorBidi" w:cstheme="majorBidi"/>
        </w:rPr>
        <w:t>But that is what the International Criminal Court now claims the power to do.</w:t>
      </w:r>
    </w:p>
    <w:p w14:paraId="4D60DC96" w14:textId="77777777" w:rsidR="009469DD" w:rsidRPr="009469DD" w:rsidRDefault="009469DD" w:rsidP="009469DD">
      <w:pPr>
        <w:rPr>
          <w:rFonts w:asciiTheme="majorBidi" w:hAnsiTheme="majorBidi" w:cstheme="majorBidi"/>
        </w:rPr>
      </w:pPr>
      <w:r w:rsidRPr="009469DD">
        <w:rPr>
          <w:rFonts w:asciiTheme="majorBidi" w:hAnsiTheme="majorBidi" w:cstheme="majorBidi"/>
        </w:rPr>
        <w:t>The ICC was born at the turn of the century. At first, it was marketed as a narrow backstop to prosecute the gravest crimes. Now the ICC and its allies seek a standing world tribunal with near-unlimited reach, empowered to override the courts and constitutions of the U.S. and other sovereign states—and to prosecute and arrest our citizens.</w:t>
      </w:r>
    </w:p>
    <w:p w14:paraId="17FB583C" w14:textId="77777777" w:rsidR="009469DD" w:rsidRPr="009469DD" w:rsidRDefault="009469DD" w:rsidP="009469DD">
      <w:pPr>
        <w:rPr>
          <w:rFonts w:asciiTheme="majorBidi" w:hAnsiTheme="majorBidi" w:cstheme="majorBidi"/>
        </w:rPr>
      </w:pPr>
      <w:r w:rsidRPr="009469DD">
        <w:rPr>
          <w:rFonts w:asciiTheme="majorBidi" w:hAnsiTheme="majorBidi" w:cstheme="majorBidi"/>
        </w:rPr>
        <w:t>Americans never agreed to any of this. Both of our major political parties opposed the prospect of handing a distant global court the power to prosecute and jail our own citizens. President Clinton </w:t>
      </w:r>
      <w:hyperlink r:id="rId5" w:tgtFrame="_blank" w:tooltip="https://1997-2001.state.gov/global/swci/001231_clinton_icc.html" w:history="1">
        <w:r w:rsidRPr="009469DD">
          <w:rPr>
            <w:rStyle w:val="Hyperlink"/>
            <w:rFonts w:asciiTheme="majorBidi" w:hAnsiTheme="majorBidi" w:cstheme="majorBidi"/>
          </w:rPr>
          <w:t>refused</w:t>
        </w:r>
      </w:hyperlink>
      <w:r w:rsidRPr="009469DD">
        <w:rPr>
          <w:rFonts w:asciiTheme="majorBidi" w:hAnsiTheme="majorBidi" w:cstheme="majorBidi"/>
        </w:rPr>
        <w:t> to submit the Rome Statute (the ICC’s founding charter) to the Senate for ratification due to his “concerns about significant flaws in the Treaty.” Two years later, a bipartisan Senate supermajority passed the American Servicemembers’ Protection Act, authorizing the president “to use all means necessary”—including military force—to prevent the ICC from detaining or arresting Americans.</w:t>
      </w:r>
    </w:p>
    <w:p w14:paraId="2074C54C" w14:textId="77777777" w:rsidR="009469DD" w:rsidRPr="009469DD" w:rsidRDefault="009469DD" w:rsidP="009469DD">
      <w:pPr>
        <w:rPr>
          <w:rFonts w:asciiTheme="majorBidi" w:hAnsiTheme="majorBidi" w:cstheme="majorBidi"/>
        </w:rPr>
      </w:pPr>
      <w:r w:rsidRPr="009469DD">
        <w:rPr>
          <w:rFonts w:asciiTheme="majorBidi" w:hAnsiTheme="majorBidi" w:cstheme="majorBidi"/>
        </w:rPr>
        <w:t>Americans found themselves in the crosshairs anyway: In 2020 the ICC launched an investigation into what chief prosecutor Fatou Bensouda of Gambia </w:t>
      </w:r>
      <w:hyperlink r:id="rId6" w:tgtFrame="_blank" w:tooltip="https://www.voanews.com/a/icc-says-undeterred-by-united-states-sanctions-threats/4566751.html" w:history="1">
        <w:r w:rsidRPr="009469DD">
          <w:rPr>
            <w:rStyle w:val="Hyperlink"/>
            <w:rFonts w:asciiTheme="majorBidi" w:hAnsiTheme="majorBidi" w:cstheme="majorBidi"/>
          </w:rPr>
          <w:t>described</w:t>
        </w:r>
      </w:hyperlink>
      <w:r w:rsidRPr="009469DD">
        <w:rPr>
          <w:rFonts w:asciiTheme="majorBidi" w:hAnsiTheme="majorBidi" w:cstheme="majorBidi"/>
        </w:rPr>
        <w:t> as “war crimes by members of the United States armed forces” in Afghanistan, </w:t>
      </w:r>
      <w:hyperlink r:id="rId7" w:tgtFrame="_blank" w:tooltip="https://www.icc-cpi.int/sites/default/files/CourtRecords/CR2017_06891.PDF" w:history="1">
        <w:r w:rsidRPr="009469DD">
          <w:rPr>
            <w:rStyle w:val="Hyperlink"/>
            <w:rFonts w:asciiTheme="majorBidi" w:hAnsiTheme="majorBidi" w:cstheme="majorBidi"/>
          </w:rPr>
          <w:t>declaring</w:t>
        </w:r>
      </w:hyperlink>
      <w:r w:rsidRPr="009469DD">
        <w:rPr>
          <w:rFonts w:asciiTheme="majorBidi" w:hAnsiTheme="majorBidi" w:cstheme="majorBidi"/>
        </w:rPr>
        <w:t> that the U.S. government hadn’t prosecuted enough American soldiers to satisfy the court. In effect, Ms. Bensouda was anointing herself the final judge of U.S. military policy and the entire U.S. justice system.</w:t>
      </w:r>
    </w:p>
    <w:p w14:paraId="3AC1C3BC" w14:textId="77777777" w:rsidR="009469DD" w:rsidRPr="009469DD" w:rsidRDefault="009469DD" w:rsidP="009469DD">
      <w:pPr>
        <w:rPr>
          <w:rFonts w:asciiTheme="majorBidi" w:hAnsiTheme="majorBidi" w:cstheme="majorBidi"/>
        </w:rPr>
      </w:pPr>
      <w:r w:rsidRPr="009469DD">
        <w:rPr>
          <w:rFonts w:asciiTheme="majorBidi" w:hAnsiTheme="majorBidi" w:cstheme="majorBidi"/>
        </w:rPr>
        <w:t>The Afghanistan investigation was only the opening move in the assault against American self-government. The ICC is backed and run by a powerful network of leftist nongovernment organizations, smug globalists, and hostile Third World governments united by their enmity toward the U.S.</w:t>
      </w:r>
    </w:p>
    <w:p w14:paraId="367ED5F2" w14:textId="77777777" w:rsidR="009469DD" w:rsidRPr="009469DD" w:rsidRDefault="009469DD" w:rsidP="009469DD">
      <w:pPr>
        <w:rPr>
          <w:rFonts w:asciiTheme="majorBidi" w:hAnsiTheme="majorBidi" w:cstheme="majorBidi"/>
        </w:rPr>
      </w:pPr>
      <w:r w:rsidRPr="009469DD">
        <w:rPr>
          <w:rFonts w:asciiTheme="majorBidi" w:hAnsiTheme="majorBidi" w:cstheme="majorBidi"/>
        </w:rPr>
        <w:t>In the second Trump administration, these calls have continued to grow. Last year, major activist groups </w:t>
      </w:r>
      <w:hyperlink r:id="rId8" w:tgtFrame="_blank" w:tooltip="https://ccrjustice.org/civil-society-calls-urgent-un-action-denounce-usel-salvador-detention-agreement" w:history="1">
        <w:r w:rsidRPr="009469DD">
          <w:rPr>
            <w:rStyle w:val="Hyperlink"/>
            <w:rFonts w:asciiTheme="majorBidi" w:hAnsiTheme="majorBidi" w:cstheme="majorBidi"/>
          </w:rPr>
          <w:t>urged</w:t>
        </w:r>
      </w:hyperlink>
      <w:r w:rsidRPr="009469DD">
        <w:rPr>
          <w:rFonts w:asciiTheme="majorBidi" w:hAnsiTheme="majorBidi" w:cstheme="majorBidi"/>
        </w:rPr>
        <w:t> high-ranking international officials “to take immediate and meaningful action” against the Trump administration’s deportations of violent criminals to El Salvador. Months later, a former ICC chief prosecutor </w:t>
      </w:r>
      <w:hyperlink r:id="rId9" w:tgtFrame="_blank" w:tooltip="https://www.bbc.com/news/articles/cd9kgqwnk8wo" w:history="1">
        <w:r w:rsidRPr="009469DD">
          <w:rPr>
            <w:rStyle w:val="Hyperlink"/>
            <w:rFonts w:asciiTheme="majorBidi" w:hAnsiTheme="majorBidi" w:cstheme="majorBidi"/>
          </w:rPr>
          <w:t>declared</w:t>
        </w:r>
      </w:hyperlink>
      <w:r w:rsidRPr="009469DD">
        <w:rPr>
          <w:rFonts w:asciiTheme="majorBidi" w:hAnsiTheme="majorBidi" w:cstheme="majorBidi"/>
        </w:rPr>
        <w:t xml:space="preserve"> that President Trump’s strikes against </w:t>
      </w:r>
      <w:proofErr w:type="spellStart"/>
      <w:r w:rsidRPr="009469DD">
        <w:rPr>
          <w:rFonts w:asciiTheme="majorBidi" w:hAnsiTheme="majorBidi" w:cstheme="majorBidi"/>
        </w:rPr>
        <w:t>narcoterrorists</w:t>
      </w:r>
      <w:proofErr w:type="spellEnd"/>
      <w:r w:rsidRPr="009469DD">
        <w:rPr>
          <w:rFonts w:asciiTheme="majorBidi" w:hAnsiTheme="majorBidi" w:cstheme="majorBidi"/>
        </w:rPr>
        <w:t xml:space="preserve"> amounted to “a crime against humanity” and should be treated as such under international law—a line that was echoed by United Nations leaders, and </w:t>
      </w:r>
      <w:hyperlink r:id="rId10" w:tgtFrame="_blank" w:tooltip="https://www.hrw.org/news/2025/12/09/us-other-countries-should-push-back-on-lawless-executions-at-sea" w:history="1">
        <w:r w:rsidRPr="009469DD">
          <w:rPr>
            <w:rStyle w:val="Hyperlink"/>
            <w:rFonts w:asciiTheme="majorBidi" w:hAnsiTheme="majorBidi" w:cstheme="majorBidi"/>
          </w:rPr>
          <w:t xml:space="preserve">major leftist nongovernmental </w:t>
        </w:r>
        <w:r w:rsidRPr="009469DD">
          <w:rPr>
            <w:rStyle w:val="Hyperlink"/>
            <w:rFonts w:asciiTheme="majorBidi" w:hAnsiTheme="majorBidi" w:cstheme="majorBidi"/>
          </w:rPr>
          <w:lastRenderedPageBreak/>
          <w:t>organizations</w:t>
        </w:r>
      </w:hyperlink>
      <w:r w:rsidRPr="009469DD">
        <w:rPr>
          <w:rFonts w:asciiTheme="majorBidi" w:hAnsiTheme="majorBidi" w:cstheme="majorBidi"/>
        </w:rPr>
        <w:t>, Democratic Party officials and politicians. In March, the Washington-based Democracy for the Arab World Now </w:t>
      </w:r>
      <w:hyperlink r:id="rId11" w:tgtFrame="_blank" w:tooltip="https://www.middleeastmonitor.com/20260306-us-group-urge-iran-to-grant-icc-jurisdiction-over-apparent-war-crimes/" w:history="1">
        <w:r w:rsidRPr="009469DD">
          <w:rPr>
            <w:rStyle w:val="Hyperlink"/>
            <w:rFonts w:asciiTheme="majorBidi" w:hAnsiTheme="majorBidi" w:cstheme="majorBidi"/>
          </w:rPr>
          <w:t>urged</w:t>
        </w:r>
      </w:hyperlink>
      <w:r w:rsidRPr="009469DD">
        <w:rPr>
          <w:rFonts w:asciiTheme="majorBidi" w:hAnsiTheme="majorBidi" w:cstheme="majorBidi"/>
        </w:rPr>
        <w:t> the Iranian regime to request an ICC investigation of “apparent war crimes” committed by American personnel.</w:t>
      </w:r>
    </w:p>
    <w:p w14:paraId="3AE265CD" w14:textId="77777777" w:rsidR="009469DD" w:rsidRPr="009469DD" w:rsidRDefault="009469DD" w:rsidP="009469DD">
      <w:pPr>
        <w:rPr>
          <w:rFonts w:asciiTheme="majorBidi" w:hAnsiTheme="majorBidi" w:cstheme="majorBidi"/>
        </w:rPr>
      </w:pPr>
      <w:r w:rsidRPr="009469DD">
        <w:rPr>
          <w:rFonts w:asciiTheme="majorBidi" w:hAnsiTheme="majorBidi" w:cstheme="majorBidi"/>
        </w:rPr>
        <w:t>U.S. efforts to push back against the ICC’s illegitimate interventions have been framed as a further reason for the ICC to target Americans. When 12 U.S. senators wrote to the ICC prosecutor about their concerns, the prosecutor’s office </w:t>
      </w:r>
      <w:hyperlink r:id="rId12" w:tgtFrame="_blank" w:tooltip="https://www.cfr.org/articles/international-criminal-court-prosecutor-threatens-united-states-senators" w:history="1">
        <w:r w:rsidRPr="009469DD">
          <w:rPr>
            <w:rStyle w:val="Hyperlink"/>
            <w:rFonts w:asciiTheme="majorBidi" w:hAnsiTheme="majorBidi" w:cstheme="majorBidi"/>
          </w:rPr>
          <w:t>accused them</w:t>
        </w:r>
      </w:hyperlink>
      <w:r w:rsidRPr="009469DD">
        <w:rPr>
          <w:rFonts w:asciiTheme="majorBidi" w:hAnsiTheme="majorBidi" w:cstheme="majorBidi"/>
        </w:rPr>
        <w:t> of crimes. When Mr. Trump imposed sanctions against ICC personnel, a former head of Human Rights Watch </w:t>
      </w:r>
      <w:hyperlink r:id="rId13" w:tgtFrame="_blank" w:tooltip="https://www.theguardian.com/commentisfree/2025/feb/09/trump-icc-sanctions" w:history="1">
        <w:r w:rsidRPr="009469DD">
          <w:rPr>
            <w:rStyle w:val="Hyperlink"/>
            <w:rFonts w:asciiTheme="majorBidi" w:hAnsiTheme="majorBidi" w:cstheme="majorBidi"/>
          </w:rPr>
          <w:t>said</w:t>
        </w:r>
      </w:hyperlink>
      <w:r w:rsidRPr="009469DD">
        <w:rPr>
          <w:rFonts w:asciiTheme="majorBidi" w:hAnsiTheme="majorBidi" w:cstheme="majorBidi"/>
        </w:rPr>
        <w:t> that “all 125 ICC member states would have a legal duty to arrest him were he to show up.”</w:t>
      </w:r>
    </w:p>
    <w:p w14:paraId="1A684EDA" w14:textId="77777777" w:rsidR="009469DD" w:rsidRPr="009469DD" w:rsidRDefault="009469DD" w:rsidP="009469DD">
      <w:pPr>
        <w:rPr>
          <w:rFonts w:asciiTheme="majorBidi" w:hAnsiTheme="majorBidi" w:cstheme="majorBidi"/>
        </w:rPr>
      </w:pPr>
      <w:r w:rsidRPr="009469DD">
        <w:rPr>
          <w:rFonts w:asciiTheme="majorBidi" w:hAnsiTheme="majorBidi" w:cstheme="majorBidi"/>
        </w:rPr>
        <w:t>It is only a matter of time before the ICC begins making good on these threats. Border Patrol agents working to remove violent criminals from our country, U.S. Marines risking their lives to restore order in the Western Hemisphere, federal prosecutors working to dismantle terror networks plotting attacks on the American homeland—all would face the constant risk of persecution for the “crime” of defending our country.</w:t>
      </w:r>
    </w:p>
    <w:p w14:paraId="2EA5D1D2" w14:textId="77777777" w:rsidR="009469DD" w:rsidRPr="009469DD" w:rsidRDefault="009469DD" w:rsidP="009469DD">
      <w:pPr>
        <w:rPr>
          <w:rFonts w:asciiTheme="majorBidi" w:hAnsiTheme="majorBidi" w:cstheme="majorBidi"/>
        </w:rPr>
      </w:pPr>
      <w:r w:rsidRPr="009469DD">
        <w:rPr>
          <w:rFonts w:asciiTheme="majorBidi" w:hAnsiTheme="majorBidi" w:cstheme="majorBidi"/>
        </w:rPr>
        <w:t>The ICC’s interfering with American military and law enforcement operations isn’t just only a grave overreach of its purported authorities. It would mean the death of the U.S. as a sovereign and independent nation. Our decision and our people would be at the mercy of the ICC and its collaborators in the “international community.” To accept the ICC is to surrender control of our national destiny.</w:t>
      </w:r>
    </w:p>
    <w:p w14:paraId="2A6F29DA" w14:textId="77777777" w:rsidR="009469DD" w:rsidRPr="009469DD" w:rsidRDefault="009469DD" w:rsidP="009469DD">
      <w:pPr>
        <w:rPr>
          <w:rFonts w:asciiTheme="majorBidi" w:hAnsiTheme="majorBidi" w:cstheme="majorBidi"/>
        </w:rPr>
      </w:pPr>
      <w:r w:rsidRPr="009469DD">
        <w:rPr>
          <w:rFonts w:asciiTheme="majorBidi" w:hAnsiTheme="majorBidi" w:cstheme="majorBidi"/>
        </w:rPr>
        <w:t>Perhaps more polite and compliant nations could make their peace with that arrangement. But this is America. Our forefathers fought a revolution against a foreign power “</w:t>
      </w:r>
      <w:hyperlink r:id="rId14" w:tgtFrame="_blank" w:tooltip="https://www.archives.gov/founding-docs/declaration-transcript" w:history="1">
        <w:r w:rsidRPr="009469DD">
          <w:rPr>
            <w:rStyle w:val="Hyperlink"/>
            <w:rFonts w:asciiTheme="majorBidi" w:hAnsiTheme="majorBidi" w:cstheme="majorBidi"/>
          </w:rPr>
          <w:t>transporting us</w:t>
        </w:r>
      </w:hyperlink>
      <w:r w:rsidRPr="009469DD">
        <w:rPr>
          <w:rFonts w:asciiTheme="majorBidi" w:hAnsiTheme="majorBidi" w:cstheme="majorBidi"/>
        </w:rPr>
        <w:t> beyond Seas to be tried for pretended offences.” Independence is our birthright. We don’t intend to trade it for rule by a self-appointed priesthood of “international law.”</w:t>
      </w:r>
    </w:p>
    <w:p w14:paraId="05A54B64" w14:textId="77777777" w:rsidR="009469DD" w:rsidRPr="009469DD" w:rsidRDefault="009469DD" w:rsidP="009469DD">
      <w:pPr>
        <w:rPr>
          <w:rFonts w:asciiTheme="majorBidi" w:hAnsiTheme="majorBidi" w:cstheme="majorBidi"/>
        </w:rPr>
      </w:pPr>
      <w:r w:rsidRPr="009469DD">
        <w:rPr>
          <w:rFonts w:asciiTheme="majorBidi" w:hAnsiTheme="majorBidi" w:cstheme="majorBidi"/>
        </w:rPr>
        <w:t xml:space="preserve">The Trump administration will always protect American service members from this threat. The U.S. is launching a diplomatic campaign with a simple message—sovereign states over globalism. Those who benefit from American security must not stand idly by while those who provide that security </w:t>
      </w:r>
      <w:proofErr w:type="gramStart"/>
      <w:r w:rsidRPr="009469DD">
        <w:rPr>
          <w:rFonts w:asciiTheme="majorBidi" w:hAnsiTheme="majorBidi" w:cstheme="majorBidi"/>
        </w:rPr>
        <w:t>are</w:t>
      </w:r>
      <w:proofErr w:type="gramEnd"/>
      <w:r w:rsidRPr="009469DD">
        <w:rPr>
          <w:rFonts w:asciiTheme="majorBidi" w:hAnsiTheme="majorBidi" w:cstheme="majorBidi"/>
        </w:rPr>
        <w:t xml:space="preserve"> targeted. This is only the beginning. Using all the tools at our government’s disposal, working beside every ally with whom we can make common cause, we will dismantle the ICC—brick by brick, if necessary.</w:t>
      </w:r>
    </w:p>
    <w:p w14:paraId="314A01D6" w14:textId="77777777" w:rsidR="009469DD" w:rsidRPr="009469DD" w:rsidRDefault="009469DD" w:rsidP="009469DD">
      <w:pPr>
        <w:rPr>
          <w:rFonts w:asciiTheme="majorBidi" w:hAnsiTheme="majorBidi" w:cstheme="majorBidi"/>
        </w:rPr>
      </w:pPr>
      <w:r w:rsidRPr="009469DD">
        <w:rPr>
          <w:rFonts w:asciiTheme="majorBidi" w:hAnsiTheme="majorBidi" w:cstheme="majorBidi"/>
          <w:i/>
          <w:iCs/>
        </w:rPr>
        <w:t>Mr. Rubio is U.S. secretary of state.</w:t>
      </w:r>
    </w:p>
    <w:p w14:paraId="4701F913" w14:textId="77777777" w:rsidR="001944CB" w:rsidRPr="009469DD" w:rsidRDefault="001944CB">
      <w:pPr>
        <w:rPr>
          <w:rFonts w:asciiTheme="majorBidi" w:hAnsiTheme="majorBidi" w:cstheme="majorBidi"/>
        </w:rPr>
      </w:pPr>
    </w:p>
    <w:sectPr w:rsidR="001944CB" w:rsidRPr="00946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DD"/>
    <w:rsid w:val="000C526D"/>
    <w:rsid w:val="001944CB"/>
    <w:rsid w:val="006F760D"/>
    <w:rsid w:val="009469DD"/>
    <w:rsid w:val="00980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44F7"/>
  <w15:chartTrackingRefBased/>
  <w15:docId w15:val="{58919E2F-756F-44F0-9FC4-B8B7A23F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9DD"/>
    <w:rPr>
      <w:rFonts w:eastAsiaTheme="majorEastAsia" w:cstheme="majorBidi"/>
      <w:color w:val="272727" w:themeColor="text1" w:themeTint="D8"/>
    </w:rPr>
  </w:style>
  <w:style w:type="paragraph" w:styleId="Title">
    <w:name w:val="Title"/>
    <w:basedOn w:val="Normal"/>
    <w:next w:val="Normal"/>
    <w:link w:val="TitleChar"/>
    <w:uiPriority w:val="10"/>
    <w:qFormat/>
    <w:rsid w:val="00946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9DD"/>
    <w:pPr>
      <w:spacing w:before="160"/>
      <w:jc w:val="center"/>
    </w:pPr>
    <w:rPr>
      <w:i/>
      <w:iCs/>
      <w:color w:val="404040" w:themeColor="text1" w:themeTint="BF"/>
    </w:rPr>
  </w:style>
  <w:style w:type="character" w:customStyle="1" w:styleId="QuoteChar">
    <w:name w:val="Quote Char"/>
    <w:basedOn w:val="DefaultParagraphFont"/>
    <w:link w:val="Quote"/>
    <w:uiPriority w:val="29"/>
    <w:rsid w:val="009469DD"/>
    <w:rPr>
      <w:i/>
      <w:iCs/>
      <w:color w:val="404040" w:themeColor="text1" w:themeTint="BF"/>
    </w:rPr>
  </w:style>
  <w:style w:type="paragraph" w:styleId="ListParagraph">
    <w:name w:val="List Paragraph"/>
    <w:basedOn w:val="Normal"/>
    <w:uiPriority w:val="34"/>
    <w:qFormat/>
    <w:rsid w:val="009469DD"/>
    <w:pPr>
      <w:ind w:left="720"/>
      <w:contextualSpacing/>
    </w:pPr>
  </w:style>
  <w:style w:type="character" w:styleId="IntenseEmphasis">
    <w:name w:val="Intense Emphasis"/>
    <w:basedOn w:val="DefaultParagraphFont"/>
    <w:uiPriority w:val="21"/>
    <w:qFormat/>
    <w:rsid w:val="009469DD"/>
    <w:rPr>
      <w:i/>
      <w:iCs/>
      <w:color w:val="0F4761" w:themeColor="accent1" w:themeShade="BF"/>
    </w:rPr>
  </w:style>
  <w:style w:type="paragraph" w:styleId="IntenseQuote">
    <w:name w:val="Intense Quote"/>
    <w:basedOn w:val="Normal"/>
    <w:next w:val="Normal"/>
    <w:link w:val="IntenseQuoteChar"/>
    <w:uiPriority w:val="30"/>
    <w:qFormat/>
    <w:rsid w:val="00946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9DD"/>
    <w:rPr>
      <w:i/>
      <w:iCs/>
      <w:color w:val="0F4761" w:themeColor="accent1" w:themeShade="BF"/>
    </w:rPr>
  </w:style>
  <w:style w:type="character" w:styleId="IntenseReference">
    <w:name w:val="Intense Reference"/>
    <w:basedOn w:val="DefaultParagraphFont"/>
    <w:uiPriority w:val="32"/>
    <w:qFormat/>
    <w:rsid w:val="009469DD"/>
    <w:rPr>
      <w:b/>
      <w:bCs/>
      <w:smallCaps/>
      <w:color w:val="0F4761" w:themeColor="accent1" w:themeShade="BF"/>
      <w:spacing w:val="5"/>
    </w:rPr>
  </w:style>
  <w:style w:type="character" w:styleId="Hyperlink">
    <w:name w:val="Hyperlink"/>
    <w:basedOn w:val="DefaultParagraphFont"/>
    <w:uiPriority w:val="99"/>
    <w:unhideWhenUsed/>
    <w:rsid w:val="009469DD"/>
    <w:rPr>
      <w:color w:val="467886" w:themeColor="hyperlink"/>
      <w:u w:val="single"/>
    </w:rPr>
  </w:style>
  <w:style w:type="character" w:styleId="UnresolvedMention">
    <w:name w:val="Unresolved Mention"/>
    <w:basedOn w:val="DefaultParagraphFont"/>
    <w:uiPriority w:val="99"/>
    <w:semiHidden/>
    <w:unhideWhenUsed/>
    <w:rsid w:val="009469DD"/>
    <w:rPr>
      <w:color w:val="605E5C"/>
      <w:shd w:val="clear" w:color="auto" w:fill="E1DFDD"/>
    </w:rPr>
  </w:style>
  <w:style w:type="character" w:styleId="FollowedHyperlink">
    <w:name w:val="FollowedHyperlink"/>
    <w:basedOn w:val="DefaultParagraphFont"/>
    <w:uiPriority w:val="99"/>
    <w:semiHidden/>
    <w:unhideWhenUsed/>
    <w:rsid w:val="009469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rjustice.org/civil-society-calls-urgent-un-action-denounce-usel-salvador-detention-agreement" TargetMode="External"/><Relationship Id="rId13" Type="http://schemas.openxmlformats.org/officeDocument/2006/relationships/hyperlink" Target="https://www.theguardian.com/commentisfree/2025/feb/09/trump-icc-sanctions" TargetMode="External"/><Relationship Id="rId3" Type="http://schemas.openxmlformats.org/officeDocument/2006/relationships/webSettings" Target="webSettings.xml"/><Relationship Id="rId7" Type="http://schemas.openxmlformats.org/officeDocument/2006/relationships/hyperlink" Target="https://www.icc-cpi.int/sites/default/files/CourtRecords/CR2017_06891.PDF" TargetMode="External"/><Relationship Id="rId12" Type="http://schemas.openxmlformats.org/officeDocument/2006/relationships/hyperlink" Target="https://www.cfr.org/articles/international-criminal-court-prosecutor-threatens-united-states-senator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oanews.com/a/icc-says-undeterred-by-united-states-sanctions-threats/4566751.html" TargetMode="External"/><Relationship Id="rId11" Type="http://schemas.openxmlformats.org/officeDocument/2006/relationships/hyperlink" Target="https://www.middleeastmonitor.com/20260306-us-group-urge-iran-to-grant-icc-jurisdiction-over-apparent-war-crimes/" TargetMode="External"/><Relationship Id="rId5" Type="http://schemas.openxmlformats.org/officeDocument/2006/relationships/hyperlink" Target="https://1997-2001.state.gov/global/swci/001231_clinton_icc.html" TargetMode="External"/><Relationship Id="rId15" Type="http://schemas.openxmlformats.org/officeDocument/2006/relationships/fontTable" Target="fontTable.xml"/><Relationship Id="rId10" Type="http://schemas.openxmlformats.org/officeDocument/2006/relationships/hyperlink" Target="https://www.hrw.org/news/2025/12/09/us-other-countries-should-push-back-on-lawless-executions-at-sea" TargetMode="External"/><Relationship Id="rId4" Type="http://schemas.openxmlformats.org/officeDocument/2006/relationships/hyperlink" Target="https://www.wsj.com/opinion/why-were-dismantling-the-icc-0af0a8a6" TargetMode="External"/><Relationship Id="rId9" Type="http://schemas.openxmlformats.org/officeDocument/2006/relationships/hyperlink" Target="https://www.bbc.com/news/articles/cd9kgqwnk8wo" TargetMode="External"/><Relationship Id="rId14" Type="http://schemas.openxmlformats.org/officeDocument/2006/relationships/hyperlink" Target="https://www.archives.gov/founding-docs/declaration-tran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2026-07-13T17:02:00Z</dcterms:created>
  <dcterms:modified xsi:type="dcterms:W3CDTF">2026-07-13T17:05:00Z</dcterms:modified>
</cp:coreProperties>
</file>