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4966" w:rsidRPr="00E44966" w:rsidRDefault="00CD295A" w:rsidP="00E44966">
      <w:pPr>
        <w:spacing w:after="0" w:line="240" w:lineRule="auto"/>
        <w:textAlignment w:val="baseline"/>
        <w:rPr>
          <w:rFonts w:eastAsia="Times New Roman" w:cs="Times New Roman"/>
          <w:color w:val="000000"/>
          <w:szCs w:val="24"/>
        </w:rPr>
      </w:pPr>
      <w:r w:rsidRPr="00E44966">
        <w:rPr>
          <w:rFonts w:eastAsia="Times New Roman" w:cs="Times New Roman"/>
          <w:color w:val="000000"/>
          <w:szCs w:val="24"/>
        </w:rPr>
        <w:t xml:space="preserve">Statement </w:t>
      </w:r>
      <w:proofErr w:type="gramStart"/>
      <w:r w:rsidRPr="00E44966">
        <w:rPr>
          <w:rFonts w:eastAsia="Times New Roman" w:cs="Times New Roman"/>
          <w:color w:val="000000"/>
          <w:szCs w:val="24"/>
        </w:rPr>
        <w:t>On</w:t>
      </w:r>
      <w:proofErr w:type="gramEnd"/>
      <w:r w:rsidRPr="00E44966">
        <w:rPr>
          <w:rFonts w:eastAsia="Times New Roman" w:cs="Times New Roman"/>
          <w:color w:val="000000"/>
          <w:szCs w:val="24"/>
        </w:rPr>
        <w:t xml:space="preserve"> Antisemitic Remarks By A Commissioner Of The Israel C</w:t>
      </w:r>
      <w:r>
        <w:rPr>
          <w:rFonts w:eastAsia="Times New Roman" w:cs="Times New Roman"/>
          <w:color w:val="000000"/>
          <w:szCs w:val="24"/>
        </w:rPr>
        <w:t>OI</w:t>
      </w:r>
    </w:p>
    <w:p w:rsidR="00E44966" w:rsidRPr="00E44966" w:rsidRDefault="00E44966" w:rsidP="00E44966">
      <w:pPr>
        <w:spacing w:after="0" w:line="240" w:lineRule="auto"/>
        <w:textAlignment w:val="baseline"/>
        <w:rPr>
          <w:rFonts w:eastAsia="Times New Roman" w:cs="Times New Roman"/>
          <w:color w:val="000000"/>
          <w:szCs w:val="24"/>
        </w:rPr>
      </w:pPr>
    </w:p>
    <w:p w:rsidR="00E44966" w:rsidRPr="00E44966" w:rsidRDefault="00CD295A" w:rsidP="00E44966">
      <w:pPr>
        <w:spacing w:after="0" w:line="240" w:lineRule="auto"/>
        <w:textAlignment w:val="baseline"/>
        <w:rPr>
          <w:rFonts w:eastAsia="Times New Roman" w:cs="Times New Roman"/>
          <w:color w:val="000000"/>
          <w:szCs w:val="24"/>
        </w:rPr>
      </w:pPr>
      <w:r w:rsidRPr="00E44966">
        <w:rPr>
          <w:rFonts w:eastAsia="Times New Roman" w:cs="Times New Roman"/>
          <w:color w:val="000000"/>
          <w:szCs w:val="24"/>
        </w:rPr>
        <w:t>July 28, 2022</w:t>
      </w:r>
    </w:p>
    <w:p w:rsidR="00E44966" w:rsidRPr="00E44966" w:rsidRDefault="00CD295A" w:rsidP="00E44966">
      <w:pPr>
        <w:spacing w:after="0" w:line="240" w:lineRule="auto"/>
        <w:textAlignment w:val="baseline"/>
        <w:rPr>
          <w:rFonts w:eastAsia="Times New Roman" w:cs="Times New Roman"/>
          <w:color w:val="000000"/>
          <w:szCs w:val="24"/>
        </w:rPr>
      </w:pPr>
      <w:r w:rsidRPr="00E44966">
        <w:rPr>
          <w:rFonts w:eastAsia="Times New Roman" w:cs="Times New Roman"/>
          <w:color w:val="000000"/>
          <w:szCs w:val="24"/>
        </w:rPr>
        <w:t>By U.S. Mission Geneva</w:t>
      </w:r>
    </w:p>
    <w:p w:rsidR="00E44966" w:rsidRPr="00E44966" w:rsidRDefault="00E44966" w:rsidP="00E44966">
      <w:pPr>
        <w:spacing w:after="120" w:line="240" w:lineRule="auto"/>
        <w:textAlignment w:val="baseline"/>
        <w:rPr>
          <w:rFonts w:eastAsia="Times New Roman" w:cs="Times New Roman"/>
          <w:color w:val="000000"/>
          <w:szCs w:val="24"/>
        </w:rPr>
      </w:pPr>
      <w:hyperlink r:id="rId4" w:tgtFrame="_blank" w:history="1">
        <w:r w:rsidR="00CD295A" w:rsidRPr="00E44966">
          <w:rPr>
            <w:rFonts w:eastAsia="Times New Roman" w:cs="Times New Roman"/>
            <w:color w:val="0000FF"/>
            <w:szCs w:val="24"/>
            <w:u w:val="single"/>
            <w:bdr w:val="none" w:sz="0" w:space="0" w:color="auto" w:frame="1"/>
          </w:rPr>
          <w:t>Https://Geneva.Usmission.Gov/2022/07/28/Statement-On-Antisemitic-Remarks-By-A-Commissioner-Of-The-Israel-Coi/</w:t>
        </w:r>
      </w:hyperlink>
    </w:p>
    <w:p w:rsidR="00E44966" w:rsidRPr="00E44966" w:rsidRDefault="00E44966" w:rsidP="00E44966">
      <w:pPr>
        <w:spacing w:after="0" w:line="240" w:lineRule="auto"/>
        <w:textAlignment w:val="baseline"/>
        <w:rPr>
          <w:rFonts w:eastAsia="Times New Roman" w:cs="Times New Roman"/>
          <w:color w:val="000000"/>
          <w:szCs w:val="24"/>
        </w:rPr>
      </w:pPr>
    </w:p>
    <w:p w:rsidR="00E44966" w:rsidRPr="00E44966" w:rsidRDefault="00E44966" w:rsidP="00E44966">
      <w:pPr>
        <w:spacing w:after="0" w:line="240" w:lineRule="auto"/>
        <w:textAlignment w:val="baseline"/>
        <w:rPr>
          <w:rFonts w:eastAsia="Times New Roman" w:cs="Times New Roman"/>
          <w:color w:val="000000"/>
          <w:szCs w:val="24"/>
        </w:rPr>
      </w:pPr>
      <w:r w:rsidRPr="00E44966">
        <w:rPr>
          <w:rFonts w:eastAsia="Times New Roman" w:cs="Times New Roman"/>
          <w:color w:val="000000"/>
          <w:szCs w:val="24"/>
        </w:rPr>
        <w:t> </w:t>
      </w:r>
      <w:bookmarkStart w:id="0" w:name="_GoBack"/>
    </w:p>
    <w:p w:rsidR="00E44966" w:rsidRPr="00E44966" w:rsidRDefault="00E44966" w:rsidP="00E44966">
      <w:pPr>
        <w:spacing w:after="0" w:line="240" w:lineRule="auto"/>
        <w:textAlignment w:val="baseline"/>
        <w:rPr>
          <w:rFonts w:eastAsia="Times New Roman" w:cs="Times New Roman"/>
          <w:color w:val="000000"/>
          <w:szCs w:val="24"/>
        </w:rPr>
      </w:pPr>
      <w:r w:rsidRPr="00E44966">
        <w:rPr>
          <w:rFonts w:eastAsia="Times New Roman" w:cs="Times New Roman"/>
          <w:color w:val="000000"/>
          <w:szCs w:val="24"/>
        </w:rPr>
        <w:t>Statement on Antisemitic Remarks by a Commissioner of the UN Human Rights Council’s Commission of Inquiry on the Situation in Israel and the West Bank and Gaza</w:t>
      </w:r>
    </w:p>
    <w:p w:rsidR="00E44966" w:rsidRPr="00E44966" w:rsidRDefault="00E44966" w:rsidP="00E44966">
      <w:pPr>
        <w:spacing w:after="0" w:line="240" w:lineRule="auto"/>
        <w:textAlignment w:val="baseline"/>
        <w:rPr>
          <w:rFonts w:eastAsia="Times New Roman" w:cs="Times New Roman"/>
          <w:color w:val="000000"/>
          <w:szCs w:val="24"/>
        </w:rPr>
      </w:pPr>
    </w:p>
    <w:p w:rsidR="00E44966" w:rsidRPr="00E44966" w:rsidRDefault="00E44966" w:rsidP="00E44966">
      <w:pPr>
        <w:spacing w:after="0" w:line="240" w:lineRule="auto"/>
        <w:textAlignment w:val="baseline"/>
        <w:rPr>
          <w:rFonts w:eastAsia="Times New Roman" w:cs="Times New Roman"/>
          <w:color w:val="000000"/>
          <w:szCs w:val="24"/>
        </w:rPr>
      </w:pPr>
      <w:r w:rsidRPr="00E44966">
        <w:rPr>
          <w:rFonts w:eastAsia="Times New Roman" w:cs="Times New Roman"/>
          <w:color w:val="000000"/>
          <w:szCs w:val="24"/>
        </w:rPr>
        <w:t xml:space="preserve">Ambassador </w:t>
      </w:r>
      <w:proofErr w:type="spellStart"/>
      <w:r w:rsidRPr="00E44966">
        <w:rPr>
          <w:rFonts w:eastAsia="Times New Roman" w:cs="Times New Roman"/>
          <w:color w:val="000000"/>
          <w:szCs w:val="24"/>
        </w:rPr>
        <w:t>Michèle</w:t>
      </w:r>
      <w:proofErr w:type="spellEnd"/>
      <w:r w:rsidRPr="00E44966">
        <w:rPr>
          <w:rFonts w:eastAsia="Times New Roman" w:cs="Times New Roman"/>
          <w:color w:val="000000"/>
          <w:szCs w:val="24"/>
        </w:rPr>
        <w:t xml:space="preserve"> Taylor, U.S. Permanent Representative to the UN Human Rights Council and Deborah </w:t>
      </w:r>
      <w:proofErr w:type="spellStart"/>
      <w:r w:rsidRPr="00E44966">
        <w:rPr>
          <w:rFonts w:eastAsia="Times New Roman" w:cs="Times New Roman"/>
          <w:color w:val="000000"/>
          <w:szCs w:val="24"/>
        </w:rPr>
        <w:t>Lipstadt</w:t>
      </w:r>
      <w:proofErr w:type="spellEnd"/>
      <w:r w:rsidRPr="00E44966">
        <w:rPr>
          <w:rFonts w:eastAsia="Times New Roman" w:cs="Times New Roman"/>
          <w:color w:val="000000"/>
          <w:szCs w:val="24"/>
        </w:rPr>
        <w:t>, U.S. Department of State Special Envoy to Monitor and Combat Antisemitism</w:t>
      </w:r>
    </w:p>
    <w:p w:rsidR="00E44966" w:rsidRPr="00E44966" w:rsidRDefault="00E44966" w:rsidP="00E44966">
      <w:pPr>
        <w:spacing w:after="0" w:line="240" w:lineRule="auto"/>
        <w:textAlignment w:val="baseline"/>
        <w:rPr>
          <w:rFonts w:eastAsia="Times New Roman" w:cs="Times New Roman"/>
          <w:color w:val="000000"/>
          <w:szCs w:val="24"/>
        </w:rPr>
      </w:pPr>
    </w:p>
    <w:p w:rsidR="00E44966" w:rsidRPr="00E44966" w:rsidRDefault="00E44966" w:rsidP="00E44966">
      <w:pPr>
        <w:spacing w:after="0" w:line="240" w:lineRule="auto"/>
        <w:textAlignment w:val="baseline"/>
        <w:rPr>
          <w:rFonts w:eastAsia="Times New Roman" w:cs="Times New Roman"/>
          <w:color w:val="000000"/>
          <w:szCs w:val="24"/>
        </w:rPr>
      </w:pPr>
      <w:r w:rsidRPr="00E44966">
        <w:rPr>
          <w:rFonts w:eastAsia="Times New Roman" w:cs="Times New Roman"/>
          <w:color w:val="000000"/>
          <w:szCs w:val="24"/>
        </w:rPr>
        <w:t>Antisemitism and anti-Israel bias are a persistent venom that for far too long has poisoned international discourse and polluted international organizations including the United Nations.  The United States condemns it unequivocally.</w:t>
      </w:r>
    </w:p>
    <w:p w:rsidR="00E44966" w:rsidRPr="00E44966" w:rsidRDefault="00E44966" w:rsidP="00E44966">
      <w:pPr>
        <w:spacing w:after="0" w:line="240" w:lineRule="auto"/>
        <w:textAlignment w:val="baseline"/>
        <w:rPr>
          <w:rFonts w:eastAsia="Times New Roman" w:cs="Times New Roman"/>
          <w:color w:val="000000"/>
          <w:szCs w:val="24"/>
        </w:rPr>
      </w:pPr>
    </w:p>
    <w:p w:rsidR="00E44966" w:rsidRPr="00E44966" w:rsidRDefault="00E44966" w:rsidP="00E44966">
      <w:pPr>
        <w:spacing w:after="0" w:line="240" w:lineRule="auto"/>
        <w:textAlignment w:val="baseline"/>
        <w:rPr>
          <w:rFonts w:eastAsia="Times New Roman" w:cs="Times New Roman"/>
          <w:color w:val="000000"/>
          <w:szCs w:val="24"/>
        </w:rPr>
      </w:pPr>
      <w:r w:rsidRPr="00E44966">
        <w:rPr>
          <w:rFonts w:eastAsia="Times New Roman" w:cs="Times New Roman"/>
          <w:color w:val="000000"/>
          <w:szCs w:val="24"/>
        </w:rPr>
        <w:t xml:space="preserve">Recently, </w:t>
      </w:r>
      <w:proofErr w:type="spellStart"/>
      <w:r w:rsidRPr="00E44966">
        <w:rPr>
          <w:rFonts w:eastAsia="Times New Roman" w:cs="Times New Roman"/>
          <w:color w:val="000000"/>
          <w:szCs w:val="24"/>
        </w:rPr>
        <w:t>Miloon</w:t>
      </w:r>
      <w:proofErr w:type="spellEnd"/>
      <w:r w:rsidRPr="00E44966">
        <w:rPr>
          <w:rFonts w:eastAsia="Times New Roman" w:cs="Times New Roman"/>
          <w:color w:val="000000"/>
          <w:szCs w:val="24"/>
        </w:rPr>
        <w:t xml:space="preserve"> Kothari, an appointed Commissioner of the UN Human Rights Council’s Commission of Inquiry related to Israel made comments in a media interview referring disparagingly to the “Jewish lobby,” echoing age-old antisemitic tropes, and questioning the right of the state of Israel to be a member of the United Nations.  The United States is in solidarity with the Government of Israel and the Israeli people.  We categorically reject antisemitism and anti-Israel bias, including the comments by Mr. Kothari, which are outrageous, inappropriate, and corrosive.</w:t>
      </w:r>
    </w:p>
    <w:p w:rsidR="00E44966" w:rsidRPr="00E44966" w:rsidRDefault="00E44966" w:rsidP="00E44966">
      <w:pPr>
        <w:spacing w:after="0" w:line="240" w:lineRule="auto"/>
        <w:textAlignment w:val="baseline"/>
        <w:rPr>
          <w:rFonts w:eastAsia="Times New Roman" w:cs="Times New Roman"/>
          <w:color w:val="000000"/>
          <w:szCs w:val="24"/>
        </w:rPr>
      </w:pPr>
    </w:p>
    <w:p w:rsidR="00E44966" w:rsidRPr="00E44966" w:rsidRDefault="00E44966" w:rsidP="00E44966">
      <w:pPr>
        <w:spacing w:after="0" w:line="240" w:lineRule="auto"/>
        <w:textAlignment w:val="baseline"/>
        <w:rPr>
          <w:rFonts w:eastAsia="Times New Roman" w:cs="Times New Roman"/>
          <w:color w:val="000000"/>
          <w:szCs w:val="24"/>
        </w:rPr>
      </w:pPr>
      <w:r w:rsidRPr="00E44966">
        <w:rPr>
          <w:rFonts w:eastAsia="Times New Roman" w:cs="Times New Roman"/>
          <w:color w:val="000000"/>
          <w:szCs w:val="24"/>
        </w:rPr>
        <w:t>The United States also firmly and consistently opposes the open-ended nature of this Commission of Inquiry, which only reinforces the reputation of UN bodies as vulnerable to the actions of member states intent upon isolating and excoriating the state of Israel.  We call upon UN Human Rights High Commissioner Michelle Bachelet to publicly repudiate Mr. Kothari’s statements and take steps to ensure UN human rights monitoring and investigative mechanisms remain fully objective and impartial.</w:t>
      </w:r>
    </w:p>
    <w:bookmarkEnd w:id="0"/>
    <w:p w:rsidR="002711F6" w:rsidRPr="00E44966" w:rsidRDefault="00CD295A">
      <w:pPr>
        <w:rPr>
          <w:rFonts w:cs="Times New Roman"/>
        </w:rPr>
      </w:pPr>
    </w:p>
    <w:sectPr w:rsidR="002711F6" w:rsidRPr="00E449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966"/>
    <w:rsid w:val="007733EE"/>
    <w:rsid w:val="00877E19"/>
    <w:rsid w:val="009C3196"/>
    <w:rsid w:val="00A86523"/>
    <w:rsid w:val="00AE203F"/>
    <w:rsid w:val="00BF2241"/>
    <w:rsid w:val="00CD295A"/>
    <w:rsid w:val="00E44966"/>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3824C"/>
  <w15:chartTrackingRefBased/>
  <w15:docId w15:val="{D6901D22-AF00-40BB-B418-0417C7ABE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44966"/>
    <w:rPr>
      <w:color w:val="0000FF"/>
      <w:u w:val="single"/>
    </w:rPr>
  </w:style>
  <w:style w:type="character" w:customStyle="1" w:styleId="ms-button-flexcontainer">
    <w:name w:val="ms-button-flexcontainer"/>
    <w:basedOn w:val="DefaultParagraphFont"/>
    <w:rsid w:val="00E44966"/>
  </w:style>
  <w:style w:type="character" w:customStyle="1" w:styleId="ms-button-label">
    <w:name w:val="ms-button-label"/>
    <w:basedOn w:val="DefaultParagraphFont"/>
    <w:rsid w:val="00E449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9118875">
      <w:bodyDiv w:val="1"/>
      <w:marLeft w:val="0"/>
      <w:marRight w:val="0"/>
      <w:marTop w:val="0"/>
      <w:marBottom w:val="0"/>
      <w:divBdr>
        <w:top w:val="none" w:sz="0" w:space="0" w:color="auto"/>
        <w:left w:val="none" w:sz="0" w:space="0" w:color="auto"/>
        <w:bottom w:val="none" w:sz="0" w:space="0" w:color="auto"/>
        <w:right w:val="none" w:sz="0" w:space="0" w:color="auto"/>
      </w:divBdr>
      <w:divsChild>
        <w:div w:id="1921018642">
          <w:marLeft w:val="0"/>
          <w:marRight w:val="0"/>
          <w:marTop w:val="0"/>
          <w:marBottom w:val="0"/>
          <w:divBdr>
            <w:top w:val="none" w:sz="0" w:space="0" w:color="auto"/>
            <w:left w:val="none" w:sz="0" w:space="0" w:color="auto"/>
            <w:bottom w:val="none" w:sz="0" w:space="0" w:color="auto"/>
            <w:right w:val="none" w:sz="0" w:space="0" w:color="auto"/>
          </w:divBdr>
          <w:divsChild>
            <w:div w:id="1880556123">
              <w:marLeft w:val="0"/>
              <w:marRight w:val="0"/>
              <w:marTop w:val="0"/>
              <w:marBottom w:val="0"/>
              <w:divBdr>
                <w:top w:val="none" w:sz="0" w:space="0" w:color="auto"/>
                <w:left w:val="none" w:sz="0" w:space="0" w:color="auto"/>
                <w:bottom w:val="none" w:sz="0" w:space="0" w:color="auto"/>
                <w:right w:val="none" w:sz="0" w:space="0" w:color="auto"/>
              </w:divBdr>
              <w:divsChild>
                <w:div w:id="1060443864">
                  <w:marLeft w:val="0"/>
                  <w:marRight w:val="0"/>
                  <w:marTop w:val="0"/>
                  <w:marBottom w:val="0"/>
                  <w:divBdr>
                    <w:top w:val="none" w:sz="0" w:space="0" w:color="auto"/>
                    <w:left w:val="none" w:sz="0" w:space="0" w:color="auto"/>
                    <w:bottom w:val="none" w:sz="0" w:space="0" w:color="auto"/>
                    <w:right w:val="none" w:sz="0" w:space="0" w:color="auto"/>
                  </w:divBdr>
                  <w:divsChild>
                    <w:div w:id="1015765574">
                      <w:marLeft w:val="0"/>
                      <w:marRight w:val="0"/>
                      <w:marTop w:val="0"/>
                      <w:marBottom w:val="0"/>
                      <w:divBdr>
                        <w:top w:val="none" w:sz="0" w:space="0" w:color="auto"/>
                        <w:left w:val="none" w:sz="0" w:space="0" w:color="auto"/>
                        <w:bottom w:val="none" w:sz="0" w:space="0" w:color="auto"/>
                        <w:right w:val="none" w:sz="0" w:space="0" w:color="auto"/>
                      </w:divBdr>
                      <w:divsChild>
                        <w:div w:id="810484544">
                          <w:marLeft w:val="120"/>
                          <w:marRight w:val="300"/>
                          <w:marTop w:val="0"/>
                          <w:marBottom w:val="120"/>
                          <w:divBdr>
                            <w:top w:val="none" w:sz="0" w:space="0" w:color="auto"/>
                            <w:left w:val="none" w:sz="0" w:space="0" w:color="auto"/>
                            <w:bottom w:val="none" w:sz="0" w:space="0" w:color="auto"/>
                            <w:right w:val="none" w:sz="0" w:space="0" w:color="auto"/>
                          </w:divBdr>
                          <w:divsChild>
                            <w:div w:id="1498299595">
                              <w:marLeft w:val="780"/>
                              <w:marRight w:val="240"/>
                              <w:marTop w:val="180"/>
                              <w:marBottom w:val="0"/>
                              <w:divBdr>
                                <w:top w:val="none" w:sz="0" w:space="0" w:color="auto"/>
                                <w:left w:val="none" w:sz="0" w:space="0" w:color="auto"/>
                                <w:bottom w:val="none" w:sz="0" w:space="0" w:color="auto"/>
                                <w:right w:val="none" w:sz="0" w:space="0" w:color="auto"/>
                              </w:divBdr>
                              <w:divsChild>
                                <w:div w:id="1821530891">
                                  <w:marLeft w:val="0"/>
                                  <w:marRight w:val="0"/>
                                  <w:marTop w:val="0"/>
                                  <w:marBottom w:val="0"/>
                                  <w:divBdr>
                                    <w:top w:val="none" w:sz="0" w:space="0" w:color="auto"/>
                                    <w:left w:val="none" w:sz="0" w:space="0" w:color="auto"/>
                                    <w:bottom w:val="none" w:sz="0" w:space="0" w:color="auto"/>
                                    <w:right w:val="none" w:sz="0" w:space="0" w:color="auto"/>
                                  </w:divBdr>
                                  <w:divsChild>
                                    <w:div w:id="1759476073">
                                      <w:marLeft w:val="0"/>
                                      <w:marRight w:val="0"/>
                                      <w:marTop w:val="0"/>
                                      <w:marBottom w:val="0"/>
                                      <w:divBdr>
                                        <w:top w:val="none" w:sz="0" w:space="0" w:color="auto"/>
                                        <w:left w:val="none" w:sz="0" w:space="0" w:color="auto"/>
                                        <w:bottom w:val="none" w:sz="0" w:space="0" w:color="auto"/>
                                        <w:right w:val="none" w:sz="0" w:space="0" w:color="auto"/>
                                      </w:divBdr>
                                      <w:divsChild>
                                        <w:div w:id="1643264887">
                                          <w:marLeft w:val="0"/>
                                          <w:marRight w:val="0"/>
                                          <w:marTop w:val="0"/>
                                          <w:marBottom w:val="0"/>
                                          <w:divBdr>
                                            <w:top w:val="none" w:sz="0" w:space="0" w:color="auto"/>
                                            <w:left w:val="none" w:sz="0" w:space="0" w:color="auto"/>
                                            <w:bottom w:val="none" w:sz="0" w:space="0" w:color="auto"/>
                                            <w:right w:val="none" w:sz="0" w:space="0" w:color="auto"/>
                                          </w:divBdr>
                                          <w:divsChild>
                                            <w:div w:id="2009748442">
                                              <w:marLeft w:val="0"/>
                                              <w:marRight w:val="0"/>
                                              <w:marTop w:val="0"/>
                                              <w:marBottom w:val="0"/>
                                              <w:divBdr>
                                                <w:top w:val="none" w:sz="0" w:space="0" w:color="auto"/>
                                                <w:left w:val="none" w:sz="0" w:space="0" w:color="auto"/>
                                                <w:bottom w:val="none" w:sz="0" w:space="0" w:color="auto"/>
                                                <w:right w:val="none" w:sz="0" w:space="0" w:color="auto"/>
                                              </w:divBdr>
                                              <w:divsChild>
                                                <w:div w:id="1527863030">
                                                  <w:marLeft w:val="0"/>
                                                  <w:marRight w:val="0"/>
                                                  <w:marTop w:val="0"/>
                                                  <w:marBottom w:val="0"/>
                                                  <w:divBdr>
                                                    <w:top w:val="none" w:sz="0" w:space="0" w:color="auto"/>
                                                    <w:left w:val="none" w:sz="0" w:space="0" w:color="auto"/>
                                                    <w:bottom w:val="none" w:sz="0" w:space="0" w:color="auto"/>
                                                    <w:right w:val="none" w:sz="0" w:space="0" w:color="auto"/>
                                                  </w:divBdr>
                                                </w:div>
                                                <w:div w:id="929116585">
                                                  <w:marLeft w:val="0"/>
                                                  <w:marRight w:val="0"/>
                                                  <w:marTop w:val="0"/>
                                                  <w:marBottom w:val="0"/>
                                                  <w:divBdr>
                                                    <w:top w:val="none" w:sz="0" w:space="0" w:color="auto"/>
                                                    <w:left w:val="none" w:sz="0" w:space="0" w:color="auto"/>
                                                    <w:bottom w:val="none" w:sz="0" w:space="0" w:color="auto"/>
                                                    <w:right w:val="none" w:sz="0" w:space="0" w:color="auto"/>
                                                  </w:divBdr>
                                                </w:div>
                                                <w:div w:id="1611208116">
                                                  <w:marLeft w:val="0"/>
                                                  <w:marRight w:val="0"/>
                                                  <w:marTop w:val="0"/>
                                                  <w:marBottom w:val="0"/>
                                                  <w:divBdr>
                                                    <w:top w:val="none" w:sz="0" w:space="0" w:color="auto"/>
                                                    <w:left w:val="none" w:sz="0" w:space="0" w:color="auto"/>
                                                    <w:bottom w:val="none" w:sz="0" w:space="0" w:color="auto"/>
                                                    <w:right w:val="none" w:sz="0" w:space="0" w:color="auto"/>
                                                  </w:divBdr>
                                                  <w:divsChild>
                                                    <w:div w:id="272442590">
                                                      <w:marLeft w:val="0"/>
                                                      <w:marRight w:val="0"/>
                                                      <w:marTop w:val="240"/>
                                                      <w:marBottom w:val="240"/>
                                                      <w:divBdr>
                                                        <w:top w:val="none" w:sz="0" w:space="0" w:color="auto"/>
                                                        <w:left w:val="none" w:sz="0" w:space="0" w:color="auto"/>
                                                        <w:bottom w:val="none" w:sz="0" w:space="0" w:color="auto"/>
                                                        <w:right w:val="none" w:sz="0" w:space="0" w:color="auto"/>
                                                      </w:divBdr>
                                                      <w:divsChild>
                                                        <w:div w:id="718357081">
                                                          <w:marLeft w:val="0"/>
                                                          <w:marRight w:val="180"/>
                                                          <w:marTop w:val="0"/>
                                                          <w:marBottom w:val="0"/>
                                                          <w:divBdr>
                                                            <w:top w:val="none" w:sz="0" w:space="0" w:color="auto"/>
                                                            <w:left w:val="none" w:sz="0" w:space="0" w:color="auto"/>
                                                            <w:bottom w:val="none" w:sz="0" w:space="0" w:color="auto"/>
                                                            <w:right w:val="none" w:sz="0" w:space="0" w:color="auto"/>
                                                          </w:divBdr>
                                                        </w:div>
                                                        <w:div w:id="2077169826">
                                                          <w:marLeft w:val="0"/>
                                                          <w:marRight w:val="120"/>
                                                          <w:marTop w:val="0"/>
                                                          <w:marBottom w:val="180"/>
                                                          <w:divBdr>
                                                            <w:top w:val="none" w:sz="0" w:space="0" w:color="auto"/>
                                                            <w:left w:val="none" w:sz="0" w:space="0" w:color="auto"/>
                                                            <w:bottom w:val="none" w:sz="0" w:space="0" w:color="auto"/>
                                                            <w:right w:val="none" w:sz="0" w:space="0" w:color="auto"/>
                                                          </w:divBdr>
                                                        </w:div>
                                                        <w:div w:id="3304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393006">
                                                  <w:marLeft w:val="0"/>
                                                  <w:marRight w:val="0"/>
                                                  <w:marTop w:val="0"/>
                                                  <w:marBottom w:val="0"/>
                                                  <w:divBdr>
                                                    <w:top w:val="none" w:sz="0" w:space="0" w:color="auto"/>
                                                    <w:left w:val="none" w:sz="0" w:space="0" w:color="auto"/>
                                                    <w:bottom w:val="none" w:sz="0" w:space="0" w:color="auto"/>
                                                    <w:right w:val="none" w:sz="0" w:space="0" w:color="auto"/>
                                                  </w:divBdr>
                                                </w:div>
                                                <w:div w:id="1741781731">
                                                  <w:marLeft w:val="0"/>
                                                  <w:marRight w:val="0"/>
                                                  <w:marTop w:val="0"/>
                                                  <w:marBottom w:val="0"/>
                                                  <w:divBdr>
                                                    <w:top w:val="none" w:sz="0" w:space="0" w:color="auto"/>
                                                    <w:left w:val="none" w:sz="0" w:space="0" w:color="auto"/>
                                                    <w:bottom w:val="none" w:sz="0" w:space="0" w:color="auto"/>
                                                    <w:right w:val="none" w:sz="0" w:space="0" w:color="auto"/>
                                                  </w:divBdr>
                                                </w:div>
                                                <w:div w:id="330135488">
                                                  <w:marLeft w:val="0"/>
                                                  <w:marRight w:val="0"/>
                                                  <w:marTop w:val="0"/>
                                                  <w:marBottom w:val="0"/>
                                                  <w:divBdr>
                                                    <w:top w:val="none" w:sz="0" w:space="0" w:color="auto"/>
                                                    <w:left w:val="none" w:sz="0" w:space="0" w:color="auto"/>
                                                    <w:bottom w:val="none" w:sz="0" w:space="0" w:color="auto"/>
                                                    <w:right w:val="none" w:sz="0" w:space="0" w:color="auto"/>
                                                  </w:divBdr>
                                                </w:div>
                                                <w:div w:id="1036467172">
                                                  <w:marLeft w:val="0"/>
                                                  <w:marRight w:val="0"/>
                                                  <w:marTop w:val="0"/>
                                                  <w:marBottom w:val="0"/>
                                                  <w:divBdr>
                                                    <w:top w:val="none" w:sz="0" w:space="0" w:color="auto"/>
                                                    <w:left w:val="none" w:sz="0" w:space="0" w:color="auto"/>
                                                    <w:bottom w:val="none" w:sz="0" w:space="0" w:color="auto"/>
                                                    <w:right w:val="none" w:sz="0" w:space="0" w:color="auto"/>
                                                  </w:divBdr>
                                                </w:div>
                                                <w:div w:id="785393543">
                                                  <w:marLeft w:val="0"/>
                                                  <w:marRight w:val="0"/>
                                                  <w:marTop w:val="0"/>
                                                  <w:marBottom w:val="0"/>
                                                  <w:divBdr>
                                                    <w:top w:val="none" w:sz="0" w:space="0" w:color="auto"/>
                                                    <w:left w:val="none" w:sz="0" w:space="0" w:color="auto"/>
                                                    <w:bottom w:val="none" w:sz="0" w:space="0" w:color="auto"/>
                                                    <w:right w:val="none" w:sz="0" w:space="0" w:color="auto"/>
                                                  </w:divBdr>
                                                </w:div>
                                                <w:div w:id="197162694">
                                                  <w:marLeft w:val="0"/>
                                                  <w:marRight w:val="0"/>
                                                  <w:marTop w:val="0"/>
                                                  <w:marBottom w:val="0"/>
                                                  <w:divBdr>
                                                    <w:top w:val="none" w:sz="0" w:space="0" w:color="auto"/>
                                                    <w:left w:val="none" w:sz="0" w:space="0" w:color="auto"/>
                                                    <w:bottom w:val="none" w:sz="0" w:space="0" w:color="auto"/>
                                                    <w:right w:val="none" w:sz="0" w:space="0" w:color="auto"/>
                                                  </w:divBdr>
                                                </w:div>
                                                <w:div w:id="581186648">
                                                  <w:marLeft w:val="0"/>
                                                  <w:marRight w:val="0"/>
                                                  <w:marTop w:val="0"/>
                                                  <w:marBottom w:val="0"/>
                                                  <w:divBdr>
                                                    <w:top w:val="none" w:sz="0" w:space="0" w:color="auto"/>
                                                    <w:left w:val="none" w:sz="0" w:space="0" w:color="auto"/>
                                                    <w:bottom w:val="none" w:sz="0" w:space="0" w:color="auto"/>
                                                    <w:right w:val="none" w:sz="0" w:space="0" w:color="auto"/>
                                                  </w:divBdr>
                                                </w:div>
                                                <w:div w:id="880752447">
                                                  <w:marLeft w:val="0"/>
                                                  <w:marRight w:val="0"/>
                                                  <w:marTop w:val="0"/>
                                                  <w:marBottom w:val="0"/>
                                                  <w:divBdr>
                                                    <w:top w:val="none" w:sz="0" w:space="0" w:color="auto"/>
                                                    <w:left w:val="none" w:sz="0" w:space="0" w:color="auto"/>
                                                    <w:bottom w:val="none" w:sz="0" w:space="0" w:color="auto"/>
                                                    <w:right w:val="none" w:sz="0" w:space="0" w:color="auto"/>
                                                  </w:divBdr>
                                                </w:div>
                                                <w:div w:id="2090227599">
                                                  <w:marLeft w:val="0"/>
                                                  <w:marRight w:val="0"/>
                                                  <w:marTop w:val="0"/>
                                                  <w:marBottom w:val="0"/>
                                                  <w:divBdr>
                                                    <w:top w:val="none" w:sz="0" w:space="0" w:color="auto"/>
                                                    <w:left w:val="none" w:sz="0" w:space="0" w:color="auto"/>
                                                    <w:bottom w:val="none" w:sz="0" w:space="0" w:color="auto"/>
                                                    <w:right w:val="none" w:sz="0" w:space="0" w:color="auto"/>
                                                  </w:divBdr>
                                                </w:div>
                                                <w:div w:id="568731732">
                                                  <w:marLeft w:val="0"/>
                                                  <w:marRight w:val="0"/>
                                                  <w:marTop w:val="0"/>
                                                  <w:marBottom w:val="0"/>
                                                  <w:divBdr>
                                                    <w:top w:val="none" w:sz="0" w:space="0" w:color="auto"/>
                                                    <w:left w:val="none" w:sz="0" w:space="0" w:color="auto"/>
                                                    <w:bottom w:val="none" w:sz="0" w:space="0" w:color="auto"/>
                                                    <w:right w:val="none" w:sz="0" w:space="0" w:color="auto"/>
                                                  </w:divBdr>
                                                </w:div>
                                                <w:div w:id="699430931">
                                                  <w:marLeft w:val="0"/>
                                                  <w:marRight w:val="0"/>
                                                  <w:marTop w:val="0"/>
                                                  <w:marBottom w:val="0"/>
                                                  <w:divBdr>
                                                    <w:top w:val="none" w:sz="0" w:space="0" w:color="auto"/>
                                                    <w:left w:val="none" w:sz="0" w:space="0" w:color="auto"/>
                                                    <w:bottom w:val="none" w:sz="0" w:space="0" w:color="auto"/>
                                                    <w:right w:val="none" w:sz="0" w:space="0" w:color="auto"/>
                                                  </w:divBdr>
                                                </w:div>
                                                <w:div w:id="16851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853258">
                              <w:marLeft w:val="660"/>
                              <w:marRight w:val="240"/>
                              <w:marTop w:val="180"/>
                              <w:marBottom w:val="0"/>
                              <w:divBdr>
                                <w:top w:val="none" w:sz="0" w:space="0" w:color="auto"/>
                                <w:left w:val="none" w:sz="0" w:space="0" w:color="auto"/>
                                <w:bottom w:val="none" w:sz="0" w:space="0" w:color="auto"/>
                                <w:right w:val="none" w:sz="0" w:space="0" w:color="auto"/>
                              </w:divBdr>
                              <w:divsChild>
                                <w:div w:id="1373576431">
                                  <w:marLeft w:val="0"/>
                                  <w:marRight w:val="0"/>
                                  <w:marTop w:val="0"/>
                                  <w:marBottom w:val="0"/>
                                  <w:divBdr>
                                    <w:top w:val="none" w:sz="0" w:space="0" w:color="auto"/>
                                    <w:left w:val="none" w:sz="0" w:space="0" w:color="auto"/>
                                    <w:bottom w:val="none" w:sz="0" w:space="0" w:color="auto"/>
                                    <w:right w:val="none" w:sz="0" w:space="0" w:color="auto"/>
                                  </w:divBdr>
                                </w:div>
                                <w:div w:id="26538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62249">
          <w:marLeft w:val="0"/>
          <w:marRight w:val="0"/>
          <w:marTop w:val="0"/>
          <w:marBottom w:val="0"/>
          <w:divBdr>
            <w:top w:val="none" w:sz="0" w:space="0" w:color="auto"/>
            <w:left w:val="none" w:sz="0" w:space="0" w:color="auto"/>
            <w:bottom w:val="none" w:sz="0" w:space="0" w:color="auto"/>
            <w:right w:val="none" w:sz="0" w:space="0" w:color="auto"/>
          </w:divBdr>
          <w:divsChild>
            <w:div w:id="421150254">
              <w:marLeft w:val="0"/>
              <w:marRight w:val="0"/>
              <w:marTop w:val="0"/>
              <w:marBottom w:val="0"/>
              <w:divBdr>
                <w:top w:val="none" w:sz="0" w:space="0" w:color="auto"/>
                <w:left w:val="none" w:sz="0" w:space="0" w:color="auto"/>
                <w:bottom w:val="none" w:sz="0" w:space="0" w:color="auto"/>
                <w:right w:val="none" w:sz="0" w:space="0" w:color="auto"/>
              </w:divBdr>
              <w:divsChild>
                <w:div w:id="306974281">
                  <w:marLeft w:val="0"/>
                  <w:marRight w:val="0"/>
                  <w:marTop w:val="0"/>
                  <w:marBottom w:val="0"/>
                  <w:divBdr>
                    <w:top w:val="none" w:sz="0" w:space="0" w:color="auto"/>
                    <w:left w:val="none" w:sz="0" w:space="0" w:color="auto"/>
                    <w:bottom w:val="none" w:sz="0" w:space="0" w:color="auto"/>
                    <w:right w:val="none" w:sz="0" w:space="0" w:color="auto"/>
                  </w:divBdr>
                  <w:divsChild>
                    <w:div w:id="1613047291">
                      <w:marLeft w:val="0"/>
                      <w:marRight w:val="0"/>
                      <w:marTop w:val="0"/>
                      <w:marBottom w:val="0"/>
                      <w:divBdr>
                        <w:top w:val="none" w:sz="0" w:space="0" w:color="auto"/>
                        <w:left w:val="none" w:sz="0" w:space="0" w:color="auto"/>
                        <w:bottom w:val="none" w:sz="0" w:space="0" w:color="auto"/>
                        <w:right w:val="none" w:sz="0" w:space="0" w:color="auto"/>
                      </w:divBdr>
                      <w:divsChild>
                        <w:div w:id="1149126336">
                          <w:marLeft w:val="120"/>
                          <w:marRight w:val="300"/>
                          <w:marTop w:val="120"/>
                          <w:marBottom w:val="120"/>
                          <w:divBdr>
                            <w:top w:val="none" w:sz="0" w:space="0" w:color="auto"/>
                            <w:left w:val="none" w:sz="0" w:space="0" w:color="auto"/>
                            <w:bottom w:val="none" w:sz="0" w:space="0" w:color="auto"/>
                            <w:right w:val="none" w:sz="0" w:space="0" w:color="auto"/>
                          </w:divBdr>
                          <w:divsChild>
                            <w:div w:id="658072935">
                              <w:marLeft w:val="0"/>
                              <w:marRight w:val="0"/>
                              <w:marTop w:val="0"/>
                              <w:marBottom w:val="0"/>
                              <w:divBdr>
                                <w:top w:val="none" w:sz="0" w:space="0" w:color="auto"/>
                                <w:left w:val="none" w:sz="0" w:space="0" w:color="auto"/>
                                <w:bottom w:val="none" w:sz="0" w:space="0" w:color="auto"/>
                                <w:right w:val="none" w:sz="0" w:space="0" w:color="auto"/>
                              </w:divBdr>
                              <w:divsChild>
                                <w:div w:id="972751386">
                                  <w:marLeft w:val="0"/>
                                  <w:marRight w:val="120"/>
                                  <w:marTop w:val="0"/>
                                  <w:marBottom w:val="0"/>
                                  <w:divBdr>
                                    <w:top w:val="none" w:sz="0" w:space="0" w:color="auto"/>
                                    <w:left w:val="none" w:sz="0" w:space="0" w:color="auto"/>
                                    <w:bottom w:val="none" w:sz="0" w:space="0" w:color="auto"/>
                                    <w:right w:val="none" w:sz="0" w:space="0" w:color="auto"/>
                                  </w:divBdr>
                                  <w:divsChild>
                                    <w:div w:id="126121203">
                                      <w:marLeft w:val="0"/>
                                      <w:marRight w:val="0"/>
                                      <w:marTop w:val="0"/>
                                      <w:marBottom w:val="0"/>
                                      <w:divBdr>
                                        <w:top w:val="none" w:sz="0" w:space="0" w:color="auto"/>
                                        <w:left w:val="none" w:sz="0" w:space="0" w:color="auto"/>
                                        <w:bottom w:val="none" w:sz="0" w:space="0" w:color="auto"/>
                                        <w:right w:val="none" w:sz="0" w:space="0" w:color="auto"/>
                                      </w:divBdr>
                                      <w:divsChild>
                                        <w:div w:id="116269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geneva.usmission.gov/2022/07/28/statement-on-antisemitic-remarks-by-a-commissioner-of-the-israel-co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299</Words>
  <Characters>1707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3</cp:revision>
  <dcterms:created xsi:type="dcterms:W3CDTF">2022-07-28T18:27:00Z</dcterms:created>
  <dcterms:modified xsi:type="dcterms:W3CDTF">2022-07-28T18:43:00Z</dcterms:modified>
</cp:coreProperties>
</file>