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0F7518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0F7518">
        <w:rPr>
          <w:rFonts w:cs="Times New Roman"/>
          <w:sz w:val="40"/>
          <w:szCs w:val="40"/>
        </w:rPr>
        <w:t xml:space="preserve">Tweet by </w:t>
      </w:r>
      <w:r w:rsidR="00F56FF1">
        <w:rPr>
          <w:rFonts w:cs="Times New Roman"/>
          <w:sz w:val="40"/>
          <w:szCs w:val="40"/>
        </w:rPr>
        <w:t>the Board of Deputies of British Jews</w:t>
      </w:r>
      <w:r w:rsidRPr="000F7518">
        <w:rPr>
          <w:rFonts w:cs="Times New Roman"/>
          <w:sz w:val="40"/>
          <w:szCs w:val="40"/>
        </w:rPr>
        <w:t xml:space="preserve"> Regarding “Commission of Inquiry” Member </w:t>
      </w:r>
      <w:proofErr w:type="spellStart"/>
      <w:r w:rsidRPr="000F7518">
        <w:rPr>
          <w:rFonts w:cs="Times New Roman"/>
          <w:sz w:val="40"/>
          <w:szCs w:val="40"/>
        </w:rPr>
        <w:t>Miloon</w:t>
      </w:r>
      <w:proofErr w:type="spellEnd"/>
      <w:r w:rsidRPr="000F7518">
        <w:rPr>
          <w:rFonts w:cs="Times New Roman"/>
          <w:sz w:val="40"/>
          <w:szCs w:val="40"/>
        </w:rPr>
        <w:t xml:space="preserve"> Kothari</w:t>
      </w:r>
    </w:p>
    <w:p w:rsidR="0057431F" w:rsidRDefault="0057431F">
      <w:pPr>
        <w:rPr>
          <w:rFonts w:cs="Times New Roman"/>
        </w:rPr>
      </w:pPr>
    </w:p>
    <w:p w:rsidR="00F56FF1" w:rsidRDefault="00F56FF1">
      <w:pPr>
        <w:rPr>
          <w:rFonts w:cs="Times New Roman"/>
        </w:rPr>
      </w:pPr>
      <w:r>
        <w:rPr>
          <w:rFonts w:cs="Times New Roman"/>
        </w:rPr>
        <w:t>July 29, 2022</w:t>
      </w:r>
    </w:p>
    <w:p w:rsidR="00F56FF1" w:rsidRPr="000F7518" w:rsidRDefault="00F56FF1">
      <w:pPr>
        <w:rPr>
          <w:rFonts w:cs="Times New Roman"/>
        </w:rPr>
      </w:pPr>
      <w:hyperlink r:id="rId4" w:history="1">
        <w:r w:rsidRPr="0081300A">
          <w:rPr>
            <w:rStyle w:val="Hyperlink"/>
            <w:rFonts w:cs="Times New Roman"/>
          </w:rPr>
          <w:t>https://twitter.com/BoardofDeputies/status/1553006139553505281?s=20&amp;t=gRjJgo1Si24xyFsjIDubfw</w:t>
        </w:r>
      </w:hyperlink>
      <w:r>
        <w:rPr>
          <w:rFonts w:cs="Times New Roman"/>
        </w:rPr>
        <w:t xml:space="preserve"> </w:t>
      </w:r>
    </w:p>
    <w:p w:rsidR="00F56FF1" w:rsidRPr="00F56FF1" w:rsidRDefault="00F56FF1" w:rsidP="00F56FF1">
      <w:pPr>
        <w:shd w:val="clear" w:color="auto" w:fill="FFFFFF"/>
        <w:rPr>
          <w:rStyle w:val="Hyperlink"/>
          <w:rFonts w:cs="Times New Roman"/>
          <w:sz w:val="23"/>
          <w:szCs w:val="23"/>
          <w:u w:val="none"/>
          <w:bdr w:val="single" w:sz="2" w:space="0" w:color="000000" w:frame="1"/>
        </w:rPr>
      </w:pPr>
      <w:r w:rsidRPr="00F56FF1">
        <w:rPr>
          <w:rFonts w:cs="Times New Roman"/>
          <w:color w:val="000000"/>
          <w:sz w:val="23"/>
          <w:szCs w:val="23"/>
        </w:rPr>
        <w:fldChar w:fldCharType="begin"/>
      </w:r>
      <w:r w:rsidRPr="00F56FF1">
        <w:rPr>
          <w:rFonts w:cs="Times New Roman"/>
          <w:color w:val="000000"/>
          <w:sz w:val="23"/>
          <w:szCs w:val="23"/>
        </w:rPr>
        <w:instrText xml:space="preserve"> HYPERLINK "https://twitter.com/BoardofDeputies" </w:instrText>
      </w:r>
      <w:r w:rsidRPr="00F56FF1">
        <w:rPr>
          <w:rFonts w:cs="Times New Roman"/>
          <w:color w:val="000000"/>
          <w:sz w:val="23"/>
          <w:szCs w:val="23"/>
        </w:rPr>
        <w:fldChar w:fldCharType="separate"/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b/>
          <w:bCs/>
          <w:color w:val="0F1419"/>
        </w:rPr>
      </w:pPr>
      <w:r w:rsidRPr="00F56FF1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Board of Deputies of British Jews</w:t>
      </w:r>
    </w:p>
    <w:p w:rsidR="00F56FF1" w:rsidRPr="00F56FF1" w:rsidRDefault="00F56FF1" w:rsidP="00F56FF1">
      <w:pPr>
        <w:shd w:val="clear" w:color="auto" w:fill="FFFFFF"/>
        <w:spacing w:line="240" w:lineRule="auto"/>
        <w:rPr>
          <w:rStyle w:val="Hyperlink"/>
          <w:rFonts w:cs="Times New Roman"/>
          <w:u w:val="none"/>
          <w:bdr w:val="single" w:sz="2" w:space="0" w:color="000000" w:frame="1"/>
        </w:rPr>
      </w:pPr>
      <w:r w:rsidRPr="00F56FF1">
        <w:rPr>
          <w:rFonts w:cs="Times New Roman"/>
          <w:color w:val="000000"/>
          <w:sz w:val="23"/>
          <w:szCs w:val="23"/>
        </w:rPr>
        <w:fldChar w:fldCharType="end"/>
      </w:r>
      <w:bookmarkStart w:id="0" w:name="_GoBack"/>
      <w:bookmarkEnd w:id="0"/>
      <w:r w:rsidRPr="00F56FF1">
        <w:rPr>
          <w:rFonts w:cs="Times New Roman"/>
          <w:color w:val="000000"/>
          <w:sz w:val="23"/>
          <w:szCs w:val="23"/>
        </w:rPr>
        <w:fldChar w:fldCharType="begin"/>
      </w:r>
      <w:r w:rsidRPr="00F56FF1">
        <w:rPr>
          <w:rFonts w:cs="Times New Roman"/>
          <w:color w:val="000000"/>
          <w:sz w:val="23"/>
          <w:szCs w:val="23"/>
        </w:rPr>
        <w:instrText xml:space="preserve"> HYPERLINK "https://twitter.com/BoardofDeputies" </w:instrText>
      </w:r>
      <w:r w:rsidRPr="00F56FF1">
        <w:rPr>
          <w:rFonts w:cs="Times New Roman"/>
          <w:color w:val="000000"/>
          <w:sz w:val="23"/>
          <w:szCs w:val="23"/>
        </w:rPr>
        <w:fldChar w:fldCharType="separate"/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536471"/>
        </w:rPr>
      </w:pPr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BoardofDeputies</w:t>
      </w:r>
      <w:proofErr w:type="spellEnd"/>
    </w:p>
    <w:p w:rsidR="00F56FF1" w:rsidRPr="00F56FF1" w:rsidRDefault="00F56FF1" w:rsidP="00F56FF1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F56FF1">
        <w:rPr>
          <w:rFonts w:cs="Times New Roman"/>
          <w:color w:val="000000"/>
          <w:sz w:val="23"/>
          <w:szCs w:val="23"/>
        </w:rPr>
        <w:fldChar w:fldCharType="end"/>
      </w:r>
    </w:p>
    <w:p w:rsidR="00F56FF1" w:rsidRPr="00F56FF1" w:rsidRDefault="00F56FF1" w:rsidP="00F56FF1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F56FF1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Thank you for this clear rejection of the comments made by </w:t>
      </w:r>
      <w:proofErr w:type="spellStart"/>
      <w:r w:rsidRPr="00F56FF1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F56FF1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Kothari. His remarks are deplorable &amp; should disqualify him from acting on behalf of the UN as any sort of 'expert'. Many warned that this COI </w:t>
      </w:r>
      <w:proofErr w:type="gramStart"/>
      <w:r w:rsidRPr="00F56FF1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was biased</w:t>
      </w:r>
      <w:proofErr w:type="gramEnd"/>
      <w:r w:rsidRPr="00F56FF1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from the outset - this further proves what we already knew.</w:t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0F1419"/>
          <w:sz w:val="23"/>
          <w:szCs w:val="23"/>
        </w:rPr>
      </w:pPr>
      <w:r w:rsidRPr="00F56FF1">
        <w:rPr>
          <w:rStyle w:val="css-901oao"/>
          <w:rFonts w:cs="Times New Roman"/>
          <w:color w:val="0F1419"/>
          <w:sz w:val="23"/>
          <w:szCs w:val="23"/>
          <w:bdr w:val="single" w:sz="2" w:space="0" w:color="000000" w:frame="1"/>
        </w:rPr>
        <w:t>Quote Tweet</w:t>
      </w:r>
    </w:p>
    <w:p w:rsidR="00F56FF1" w:rsidRPr="00F56FF1" w:rsidRDefault="00F56FF1" w:rsidP="00F56FF1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F56FF1">
        <w:rPr>
          <w:rFonts w:cs="Times New Roman"/>
          <w:noProof/>
          <w:color w:val="000000"/>
          <w:sz w:val="23"/>
          <w:szCs w:val="23"/>
        </w:rPr>
        <w:drawing>
          <wp:inline distT="0" distB="0" distL="0" distR="0">
            <wp:extent cx="457200" cy="457200"/>
            <wp:effectExtent l="0" t="0" r="0" b="0"/>
            <wp:docPr id="2" name="Picture 2" descr="https://pbs.twimg.com/profile_images/1384203903349125129/UIHCCG6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84203903349125129/UIHCCG6l_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 w:val="23"/>
          <w:szCs w:val="23"/>
        </w:rPr>
      </w:pPr>
      <w:r w:rsidRPr="00F56FF1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Simon Manley</w:t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536471"/>
          <w:sz w:val="23"/>
          <w:szCs w:val="23"/>
        </w:rPr>
      </w:pPr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SimonManleyFCDO</w:t>
      </w:r>
      <w:proofErr w:type="spellEnd"/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536471"/>
          <w:sz w:val="23"/>
          <w:szCs w:val="23"/>
        </w:rPr>
      </w:pPr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 xml:space="preserve"> · Jul 28</w:t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0F1419"/>
          <w:sz w:val="23"/>
          <w:szCs w:val="23"/>
          <w:lang w:val="en"/>
        </w:rPr>
      </w:pPr>
      <w:r w:rsidRPr="00F56FF1">
        <w:rPr>
          <w:rStyle w:val="css-901oao"/>
          <w:rFonts w:cs="Times New Roman"/>
          <w:color w:val="0F1419"/>
          <w:sz w:val="23"/>
          <w:szCs w:val="23"/>
          <w:bdr w:val="single" w:sz="2" w:space="0" w:color="000000" w:frame="1"/>
          <w:lang w:val="en"/>
        </w:rPr>
        <w:t xml:space="preserve">Recent comments by </w:t>
      </w:r>
      <w:proofErr w:type="spellStart"/>
      <w:r w:rsidRPr="00F56FF1">
        <w:rPr>
          <w:rStyle w:val="css-901oao"/>
          <w:rFonts w:cs="Times New Roman"/>
          <w:color w:val="0F1419"/>
          <w:sz w:val="23"/>
          <w:szCs w:val="23"/>
          <w:bdr w:val="single" w:sz="2" w:space="0" w:color="000000" w:frame="1"/>
          <w:lang w:val="en"/>
        </w:rPr>
        <w:t>Miloon</w:t>
      </w:r>
      <w:proofErr w:type="spellEnd"/>
      <w:r w:rsidRPr="00F56FF1">
        <w:rPr>
          <w:rStyle w:val="css-901oao"/>
          <w:rFonts w:cs="Times New Roman"/>
          <w:color w:val="0F1419"/>
          <w:sz w:val="23"/>
          <w:szCs w:val="23"/>
          <w:bdr w:val="single" w:sz="2" w:space="0" w:color="000000" w:frame="1"/>
          <w:lang w:val="en"/>
        </w:rPr>
        <w:t xml:space="preserve"> Kothari, a member of the @UN_HRC Israel Commission of Inquiry, questioning Israel’s UN membership and speaking of “the Jewish lobby” controlling social media are unacceptable and offensive.   Antisemitism has absolutely no place in the @UN.</w:t>
      </w:r>
    </w:p>
    <w:p w:rsidR="00F56FF1" w:rsidRPr="00F56FF1" w:rsidRDefault="00F56FF1" w:rsidP="00F56FF1">
      <w:pPr>
        <w:shd w:val="clear" w:color="auto" w:fill="FFFFFF"/>
        <w:spacing w:line="300" w:lineRule="atLeast"/>
        <w:rPr>
          <w:rFonts w:cs="Times New Roman"/>
          <w:color w:val="536471"/>
          <w:sz w:val="23"/>
          <w:szCs w:val="23"/>
        </w:rPr>
      </w:pPr>
      <w:hyperlink r:id="rId6" w:history="1">
        <w:r w:rsidRPr="00F56FF1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6:14 AM · Jul 29, 2022</w:t>
        </w:r>
      </w:hyperlink>
      <w:r w:rsidRPr="00F56FF1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7" w:anchor="source-labels" w:tgtFrame="_blank" w:history="1">
        <w:r w:rsidRPr="00F56FF1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Twitter Web App</w:t>
        </w:r>
      </w:hyperlink>
    </w:p>
    <w:p w:rsidR="0057431F" w:rsidRDefault="0057431F" w:rsidP="00F56FF1">
      <w:pPr>
        <w:rPr>
          <w:rFonts w:cs="Times New Roman"/>
        </w:rPr>
      </w:pPr>
    </w:p>
    <w:p w:rsidR="00F56FF1" w:rsidRPr="00F56FF1" w:rsidRDefault="00F56FF1" w:rsidP="00F56FF1">
      <w:pPr>
        <w:rPr>
          <w:rFonts w:cs="Times New Roman"/>
        </w:rPr>
      </w:pPr>
    </w:p>
    <w:sectPr w:rsidR="00F56FF1" w:rsidRPr="00F5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0F7518"/>
    <w:rsid w:val="002544EF"/>
    <w:rsid w:val="0057431F"/>
    <w:rsid w:val="007733EE"/>
    <w:rsid w:val="00877E19"/>
    <w:rsid w:val="009E528A"/>
    <w:rsid w:val="00A86523"/>
    <w:rsid w:val="00AE203F"/>
    <w:rsid w:val="00BF2241"/>
    <w:rsid w:val="00C7588C"/>
    <w:rsid w:val="00D76725"/>
    <w:rsid w:val="00F56FF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0978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1576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64925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7135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8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6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0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444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99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92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34606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3656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4689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653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65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8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1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037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5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4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69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02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59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173824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995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294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08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7988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6679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229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46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0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40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5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65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8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67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4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378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015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972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1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98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0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85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21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1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68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5377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58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31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45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673671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3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36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40045042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24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61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02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5186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420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9972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8535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14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336935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816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5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92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1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17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49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0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819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7906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015895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40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38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53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26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59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162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3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7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72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94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58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9425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881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432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2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76329791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73371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7012741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49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03021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4871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020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9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04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86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5549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2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184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3692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9393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336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6321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909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90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6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560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3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2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28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6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48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5970129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74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0741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1997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032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739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8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3026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27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7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69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12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67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581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345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53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36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9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2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164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9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1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9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98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5803566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39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6231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6910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74262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34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63441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60856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6384444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75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516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06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86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9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63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88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2928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9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16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724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36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8503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917672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7065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688356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7511320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0007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61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65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6141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9960187">
                                  <w:marLeft w:val="180"/>
                                  <w:marRight w:val="180"/>
                                  <w:marTop w:val="18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55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39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83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542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729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89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052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33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00337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9906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5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9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1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75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68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638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3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3477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359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6812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91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4529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6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605556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999263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70818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231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6956547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twitter.com/using-twitter/how-to-tw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oardofDeputies/status/155300613955350528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witter.com/BoardofDeputies/status/1553006139553505281?s=20&amp;t=gRjJgo1Si24xyFsjIDubf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2022-08-31T21:29:00Z</dcterms:created>
  <dcterms:modified xsi:type="dcterms:W3CDTF">2022-08-31T21:29:00Z</dcterms:modified>
</cp:coreProperties>
</file>