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0BCA0" w14:textId="73E25355" w:rsidR="006F7E64" w:rsidRPr="006F7E64" w:rsidRDefault="006F7E64" w:rsidP="006F7E64">
      <w:pPr>
        <w:rPr>
          <w:rFonts w:asciiTheme="majorBidi" w:hAnsiTheme="majorBidi" w:cstheme="majorBidi"/>
          <w:sz w:val="40"/>
          <w:szCs w:val="40"/>
        </w:rPr>
      </w:pPr>
      <w:r w:rsidRPr="006F7E64">
        <w:rPr>
          <w:rFonts w:asciiTheme="majorBidi" w:hAnsiTheme="majorBidi" w:cstheme="majorBidi"/>
          <w:sz w:val="40"/>
          <w:szCs w:val="40"/>
        </w:rPr>
        <w:t>Human Rights Expert: 'Francesca Albanese uses Nazi tex</w:t>
      </w:r>
      <w:r w:rsidR="00402A7A">
        <w:rPr>
          <w:rFonts w:asciiTheme="majorBidi" w:hAnsiTheme="majorBidi" w:cstheme="majorBidi"/>
          <w:sz w:val="40"/>
          <w:szCs w:val="40"/>
        </w:rPr>
        <w:t>t</w:t>
      </w:r>
      <w:r w:rsidRPr="006F7E64">
        <w:rPr>
          <w:rFonts w:asciiTheme="majorBidi" w:hAnsiTheme="majorBidi" w:cstheme="majorBidi"/>
          <w:sz w:val="40"/>
          <w:szCs w:val="40"/>
        </w:rPr>
        <w:t>book to produc</w:t>
      </w:r>
      <w:r w:rsidR="00402A7A">
        <w:rPr>
          <w:rFonts w:asciiTheme="majorBidi" w:hAnsiTheme="majorBidi" w:cstheme="majorBidi"/>
          <w:sz w:val="40"/>
          <w:szCs w:val="40"/>
        </w:rPr>
        <w:t>e</w:t>
      </w:r>
      <w:r w:rsidRPr="006F7E64">
        <w:rPr>
          <w:rFonts w:asciiTheme="majorBidi" w:hAnsiTheme="majorBidi" w:cstheme="majorBidi"/>
          <w:sz w:val="40"/>
          <w:szCs w:val="40"/>
        </w:rPr>
        <w:t xml:space="preserve"> Oct. 7 denial'</w:t>
      </w:r>
    </w:p>
    <w:p w14:paraId="0AED7D89" w14:textId="77777777" w:rsidR="006F7E64" w:rsidRPr="006F7E64" w:rsidRDefault="006F7E64" w:rsidP="006F7E64">
      <w:pPr>
        <w:spacing w:after="0" w:line="240" w:lineRule="auto"/>
        <w:rPr>
          <w:rFonts w:asciiTheme="majorBidi" w:hAnsiTheme="majorBidi" w:cstheme="majorBidi"/>
        </w:rPr>
      </w:pPr>
      <w:r w:rsidRPr="006F7E64">
        <w:rPr>
          <w:rFonts w:asciiTheme="majorBidi" w:hAnsiTheme="majorBidi" w:cstheme="majorBidi"/>
        </w:rPr>
        <w:t>July 9, 2025</w:t>
      </w:r>
    </w:p>
    <w:p w14:paraId="42A2F7D3" w14:textId="63C1552D" w:rsidR="006F7E64" w:rsidRPr="006F7E64" w:rsidRDefault="006F7E64" w:rsidP="006F7E64">
      <w:pPr>
        <w:spacing w:after="0" w:line="240" w:lineRule="auto"/>
        <w:rPr>
          <w:rFonts w:asciiTheme="majorBidi" w:hAnsiTheme="majorBidi" w:cstheme="majorBidi"/>
        </w:rPr>
      </w:pPr>
      <w:r w:rsidRPr="006F7E64">
        <w:rPr>
          <w:rFonts w:asciiTheme="majorBidi" w:hAnsiTheme="majorBidi" w:cstheme="majorBidi"/>
        </w:rPr>
        <w:t xml:space="preserve">By </w:t>
      </w:r>
      <w:hyperlink r:id="rId5" w:history="1">
        <w:r w:rsidRPr="006F7E64">
          <w:rPr>
            <w:rStyle w:val="Hyperlink"/>
            <w:rFonts w:asciiTheme="majorBidi" w:hAnsiTheme="majorBidi" w:cstheme="majorBidi"/>
          </w:rPr>
          <w:t>Gary Willig</w:t>
        </w:r>
      </w:hyperlink>
    </w:p>
    <w:p w14:paraId="50B0C18E" w14:textId="33074AFD" w:rsidR="006F7E64" w:rsidRPr="006F7E64" w:rsidRDefault="006F7E64" w:rsidP="006F7E64">
      <w:pPr>
        <w:spacing w:after="0" w:line="240" w:lineRule="auto"/>
        <w:rPr>
          <w:rFonts w:asciiTheme="majorBidi" w:hAnsiTheme="majorBidi" w:cstheme="majorBidi"/>
        </w:rPr>
      </w:pPr>
      <w:r w:rsidRPr="006F7E64">
        <w:rPr>
          <w:rFonts w:asciiTheme="majorBidi" w:hAnsiTheme="majorBidi" w:cstheme="majorBidi"/>
        </w:rPr>
        <w:t>Arutz Sheva – Israel National News</w:t>
      </w:r>
    </w:p>
    <w:p w14:paraId="3EB6F925" w14:textId="77777777" w:rsidR="006F7E64" w:rsidRPr="006F7E64" w:rsidRDefault="006F7E64" w:rsidP="006F7E64">
      <w:pPr>
        <w:spacing w:after="0" w:line="240" w:lineRule="auto"/>
        <w:rPr>
          <w:rFonts w:asciiTheme="majorBidi" w:hAnsiTheme="majorBidi" w:cstheme="majorBidi"/>
        </w:rPr>
      </w:pPr>
      <w:hyperlink r:id="rId6" w:history="1">
        <w:r w:rsidRPr="006F7E64">
          <w:rPr>
            <w:rStyle w:val="Hyperlink"/>
            <w:rFonts w:asciiTheme="majorBidi" w:hAnsiTheme="majorBidi" w:cstheme="majorBidi"/>
          </w:rPr>
          <w:t>https://www.israelnationalnews.com/news/411398</w:t>
        </w:r>
      </w:hyperlink>
    </w:p>
    <w:p w14:paraId="309AFCCA" w14:textId="77777777" w:rsidR="006F7E64" w:rsidRPr="006F7E64" w:rsidRDefault="006F7E64" w:rsidP="006F7E64">
      <w:pPr>
        <w:spacing w:after="0" w:line="240" w:lineRule="auto"/>
        <w:rPr>
          <w:rFonts w:asciiTheme="majorBidi" w:hAnsiTheme="majorBidi" w:cstheme="majorBidi"/>
        </w:rPr>
      </w:pPr>
    </w:p>
    <w:p w14:paraId="2E0E91CB" w14:textId="77777777" w:rsidR="006F7E64" w:rsidRPr="006F7E64" w:rsidRDefault="006F7E64" w:rsidP="006F7E64">
      <w:pPr>
        <w:rPr>
          <w:rFonts w:asciiTheme="majorBidi" w:hAnsiTheme="majorBidi" w:cstheme="majorBidi"/>
        </w:rPr>
      </w:pPr>
      <w:r w:rsidRPr="006F7E64">
        <w:rPr>
          <w:rFonts w:asciiTheme="majorBidi" w:hAnsiTheme="majorBidi" w:cstheme="majorBidi"/>
        </w:rPr>
        <w:t>This week, the Dinah Project published a </w:t>
      </w:r>
      <w:hyperlink r:id="rId7" w:tgtFrame="_blank" w:history="1">
        <w:r w:rsidRPr="006F7E64">
          <w:rPr>
            <w:rStyle w:val="Hyperlink"/>
            <w:rFonts w:asciiTheme="majorBidi" w:hAnsiTheme="majorBidi" w:cstheme="majorBidi"/>
          </w:rPr>
          <w:t>new report</w:t>
        </w:r>
      </w:hyperlink>
      <w:r w:rsidRPr="006F7E64">
        <w:rPr>
          <w:rFonts w:asciiTheme="majorBidi" w:hAnsiTheme="majorBidi" w:cstheme="majorBidi"/>
        </w:rPr>
        <w:t> documenting the extensive evidence of the use of sexual violence as a tool of war by Hamas against Israelis during the October 7th massacre.</w:t>
      </w:r>
    </w:p>
    <w:p w14:paraId="7FFBD79B" w14:textId="77777777" w:rsidR="006F7E64" w:rsidRPr="006F7E64" w:rsidRDefault="006F7E64" w:rsidP="006F7E64">
      <w:pPr>
        <w:rPr>
          <w:rFonts w:asciiTheme="majorBidi" w:hAnsiTheme="majorBidi" w:cstheme="majorBidi"/>
        </w:rPr>
      </w:pPr>
      <w:r w:rsidRPr="006F7E64">
        <w:rPr>
          <w:rFonts w:asciiTheme="majorBidi" w:hAnsiTheme="majorBidi" w:cstheme="majorBidi"/>
        </w:rPr>
        <w:t xml:space="preserve">Professor Anne </w:t>
      </w:r>
      <w:proofErr w:type="spellStart"/>
      <w:r w:rsidRPr="006F7E64">
        <w:rPr>
          <w:rFonts w:asciiTheme="majorBidi" w:hAnsiTheme="majorBidi" w:cstheme="majorBidi"/>
        </w:rPr>
        <w:t>Bayefsky</w:t>
      </w:r>
      <w:proofErr w:type="spellEnd"/>
      <w:r w:rsidRPr="006F7E64">
        <w:rPr>
          <w:rFonts w:asciiTheme="majorBidi" w:hAnsiTheme="majorBidi" w:cstheme="majorBidi"/>
        </w:rPr>
        <w:t>, the Director of the Touro Institute on Human Rights and the Holocaust and President of the Human Rights Voices organization, told</w:t>
      </w:r>
      <w:r w:rsidRPr="006F7E64">
        <w:rPr>
          <w:rFonts w:asciiTheme="majorBidi" w:hAnsiTheme="majorBidi" w:cstheme="majorBidi"/>
          <w:i/>
          <w:iCs/>
        </w:rPr>
        <w:t> Arutz Sheva - Israel National News</w:t>
      </w:r>
      <w:r w:rsidRPr="006F7E64">
        <w:rPr>
          <w:rFonts w:asciiTheme="majorBidi" w:hAnsiTheme="majorBidi" w:cstheme="majorBidi"/>
        </w:rPr>
        <w:t> that UN Special Rapporteur Francesca Albanese's response to the Dinah Project's report amounted to October 7th denial.</w:t>
      </w:r>
    </w:p>
    <w:p w14:paraId="7B8B64B8" w14:textId="02D29FEC" w:rsidR="006F7E64" w:rsidRPr="006F7E64" w:rsidRDefault="006F7E64" w:rsidP="006F7E64">
      <w:pPr>
        <w:rPr>
          <w:rFonts w:asciiTheme="majorBidi" w:hAnsiTheme="majorBidi" w:cstheme="majorBidi"/>
        </w:rPr>
      </w:pPr>
      <w:r w:rsidRPr="006F7E64">
        <w:rPr>
          <w:rFonts w:asciiTheme="majorBidi" w:hAnsiTheme="majorBidi" w:cstheme="majorBidi"/>
        </w:rPr>
        <w:t xml:space="preserve">Professor </w:t>
      </w:r>
      <w:proofErr w:type="spellStart"/>
      <w:r w:rsidRPr="006F7E64">
        <w:rPr>
          <w:rFonts w:asciiTheme="majorBidi" w:hAnsiTheme="majorBidi" w:cstheme="majorBidi"/>
        </w:rPr>
        <w:t>Bayefsky</w:t>
      </w:r>
      <w:proofErr w:type="spellEnd"/>
      <w:r w:rsidRPr="006F7E64">
        <w:rPr>
          <w:rFonts w:asciiTheme="majorBidi" w:hAnsiTheme="majorBidi" w:cstheme="majorBidi"/>
        </w:rPr>
        <w:t xml:space="preserve"> explained: </w:t>
      </w:r>
      <w:r w:rsidR="00511549">
        <w:rPr>
          <w:rFonts w:asciiTheme="majorBidi" w:hAnsiTheme="majorBidi" w:cstheme="majorBidi"/>
        </w:rPr>
        <w:t>‘</w:t>
      </w:r>
      <w:r w:rsidRPr="006F7E64">
        <w:rPr>
          <w:rFonts w:asciiTheme="majorBidi" w:hAnsiTheme="majorBidi" w:cstheme="majorBidi"/>
        </w:rPr>
        <w:t>Albanese's virulent antisemitism includes her adoption of the Nazi and neo-Nazi playbook. She has adapted Holocaust denial to produce October 7th denial. She mirrors Holocaust revisionism to revise the factual record of October 7th. She accuses the Jewish victims of the Nazis - and the Nazi's Palestinian partners and proteges - of aping the Nazis. She isn't just a liar. She is a propagandist for violent antisemitic hatred, her closest likeness being Joseph Goebbels. But what makes her uniquely dangerous is that she is simultaneously a UN 'human rights expert' who operates with the full support of the UN High Commissioner for Human Rights, Volker Türk, and the UN Secretary-General António Guterres. She travels the world at UN expense, facilitated by UN travel documents, and is handed a UN platform of global reach to spread and incite Jew-hatred. The United Nations literally instrumentalizes antisemitism through Francesca Albanese.</w:t>
      </w:r>
      <w:r w:rsidR="00511549">
        <w:rPr>
          <w:rFonts w:asciiTheme="majorBidi" w:hAnsiTheme="majorBidi" w:cstheme="majorBidi"/>
        </w:rPr>
        <w:t>’</w:t>
      </w:r>
    </w:p>
    <w:p w14:paraId="774C06F2" w14:textId="2AF2E2ED" w:rsidR="006F7E64" w:rsidRPr="006F7E64" w:rsidRDefault="00511549" w:rsidP="006F7E64">
      <w:pPr>
        <w:rPr>
          <w:rFonts w:asciiTheme="majorBidi" w:hAnsiTheme="majorBidi" w:cstheme="majorBidi"/>
          <w:i/>
          <w:iCs/>
        </w:rPr>
      </w:pPr>
      <w:r>
        <w:rPr>
          <w:rFonts w:asciiTheme="majorBidi" w:hAnsiTheme="majorBidi" w:cstheme="majorBidi"/>
        </w:rPr>
        <w:t>‘</w:t>
      </w:r>
      <w:r w:rsidR="006F7E64" w:rsidRPr="006F7E64">
        <w:rPr>
          <w:rFonts w:asciiTheme="majorBidi" w:hAnsiTheme="majorBidi" w:cstheme="majorBidi"/>
        </w:rPr>
        <w:t>In the fall, she will be coming to the United States and the UN General Assembly to repeat her performance of a women's rights 'authority' who opposes the rights of Jewish women, a human rights 'expert' who denies violations of Jewish rights. Given the direct threat Albanese poses to the well-being and security of U.S. citizens - not to mention her utter disregard for the theoretical purposes and principles of the United Nations - the State Department is not obligated to admit her. There is an answer for those who would incorrectly argue that the U.S. is impotent in the face of the U.S-UN host agreement - kick the UN out of the U.S. along with Albanese,</w:t>
      </w:r>
      <w:r>
        <w:rPr>
          <w:rFonts w:asciiTheme="majorBidi" w:hAnsiTheme="majorBidi" w:cstheme="majorBidi"/>
        </w:rPr>
        <w:t>’</w:t>
      </w:r>
      <w:r w:rsidR="006F7E64" w:rsidRPr="006F7E64">
        <w:rPr>
          <w:rFonts w:asciiTheme="majorBidi" w:hAnsiTheme="majorBidi" w:cstheme="majorBidi"/>
        </w:rPr>
        <w:t xml:space="preserve"> she stated.</w:t>
      </w:r>
      <w:r w:rsidR="006F7E64" w:rsidRPr="006F7E64">
        <w:rPr>
          <w:rFonts w:asciiTheme="majorBidi" w:hAnsiTheme="majorBidi" w:cstheme="majorBidi"/>
          <w:i/>
          <w:iCs/>
        </w:rPr>
        <w:t xml:space="preserve"> </w:t>
      </w:r>
    </w:p>
    <w:p w14:paraId="3AB35D23" w14:textId="77777777" w:rsidR="006F7E64" w:rsidRPr="006F7E64" w:rsidRDefault="006F7E64" w:rsidP="006F7E64">
      <w:pPr>
        <w:rPr>
          <w:rFonts w:asciiTheme="majorBidi" w:hAnsiTheme="majorBidi" w:cstheme="majorBidi"/>
        </w:rPr>
      </w:pPr>
      <w:r w:rsidRPr="006F7E64">
        <w:rPr>
          <w:rFonts w:asciiTheme="majorBidi" w:hAnsiTheme="majorBidi" w:cstheme="majorBidi"/>
        </w:rPr>
        <w:t>Albanese was asked about the report on Hamas's sexual violence during an interview with </w:t>
      </w:r>
      <w:r w:rsidRPr="006F7E64">
        <w:rPr>
          <w:rFonts w:asciiTheme="majorBidi" w:hAnsiTheme="majorBidi" w:cstheme="majorBidi"/>
          <w:i/>
          <w:iCs/>
        </w:rPr>
        <w:t>Sky News </w:t>
      </w:r>
      <w:r w:rsidRPr="006F7E64">
        <w:rPr>
          <w:rFonts w:asciiTheme="majorBidi" w:hAnsiTheme="majorBidi" w:cstheme="majorBidi"/>
        </w:rPr>
        <w:t xml:space="preserve">about her accusations against Israel. Albanese responded that she had not seen the report and thus could not comment on it. She downplayed the sexual atrocities committed by Hamas </w:t>
      </w:r>
      <w:r w:rsidRPr="006F7E64">
        <w:rPr>
          <w:rFonts w:asciiTheme="majorBidi" w:hAnsiTheme="majorBidi" w:cstheme="majorBidi"/>
        </w:rPr>
        <w:lastRenderedPageBreak/>
        <w:t>terrorists by claiming that Israelis had retracted their accusations about the sexual violence committed during the massacre.</w:t>
      </w:r>
    </w:p>
    <w:p w14:paraId="0E08DEDC" w14:textId="3990FE57" w:rsidR="006F7E64" w:rsidRPr="006F7E64" w:rsidRDefault="006F7E64" w:rsidP="006F7E64">
      <w:pPr>
        <w:rPr>
          <w:rFonts w:asciiTheme="majorBidi" w:hAnsiTheme="majorBidi" w:cstheme="majorBidi"/>
        </w:rPr>
      </w:pPr>
      <w:r w:rsidRPr="006F7E64">
        <w:rPr>
          <w:rFonts w:asciiTheme="majorBidi" w:hAnsiTheme="majorBidi" w:cstheme="majorBidi"/>
        </w:rPr>
        <w:t xml:space="preserve">While Albanese stated that </w:t>
      </w:r>
      <w:r w:rsidR="00511549">
        <w:rPr>
          <w:rFonts w:asciiTheme="majorBidi" w:hAnsiTheme="majorBidi" w:cstheme="majorBidi"/>
        </w:rPr>
        <w:t>‘</w:t>
      </w:r>
      <w:r w:rsidRPr="006F7E64">
        <w:rPr>
          <w:rFonts w:asciiTheme="majorBidi" w:hAnsiTheme="majorBidi" w:cstheme="majorBidi"/>
        </w:rPr>
        <w:t>if</w:t>
      </w:r>
      <w:r w:rsidR="00511549">
        <w:rPr>
          <w:rFonts w:asciiTheme="majorBidi" w:hAnsiTheme="majorBidi" w:cstheme="majorBidi"/>
        </w:rPr>
        <w:t>’</w:t>
      </w:r>
      <w:r w:rsidRPr="006F7E64">
        <w:rPr>
          <w:rFonts w:asciiTheme="majorBidi" w:hAnsiTheme="majorBidi" w:cstheme="majorBidi"/>
        </w:rPr>
        <w:t xml:space="preserve"> such acts occurred, they </w:t>
      </w:r>
      <w:r w:rsidR="00511549">
        <w:rPr>
          <w:rFonts w:asciiTheme="majorBidi" w:hAnsiTheme="majorBidi" w:cstheme="majorBidi"/>
        </w:rPr>
        <w:t>‘</w:t>
      </w:r>
      <w:r w:rsidRPr="006F7E64">
        <w:rPr>
          <w:rFonts w:asciiTheme="majorBidi" w:hAnsiTheme="majorBidi" w:cstheme="majorBidi"/>
        </w:rPr>
        <w:t>deserve justice,</w:t>
      </w:r>
      <w:r w:rsidR="00511549">
        <w:rPr>
          <w:rFonts w:asciiTheme="majorBidi" w:hAnsiTheme="majorBidi" w:cstheme="majorBidi"/>
        </w:rPr>
        <w:t>’</w:t>
      </w:r>
      <w:r w:rsidRPr="006F7E64">
        <w:rPr>
          <w:rFonts w:asciiTheme="majorBidi" w:hAnsiTheme="majorBidi" w:cstheme="majorBidi"/>
        </w:rPr>
        <w:t xml:space="preserve"> she added that for her, the main question is not about those crimes, but </w:t>
      </w:r>
      <w:r w:rsidR="00511549">
        <w:rPr>
          <w:rFonts w:asciiTheme="majorBidi" w:hAnsiTheme="majorBidi" w:cstheme="majorBidi"/>
        </w:rPr>
        <w:t>‘</w:t>
      </w:r>
      <w:r w:rsidRPr="006F7E64">
        <w:rPr>
          <w:rFonts w:asciiTheme="majorBidi" w:hAnsiTheme="majorBidi" w:cstheme="majorBidi"/>
        </w:rPr>
        <w:t>how do we link that with what Israel has been doing for 20 months?</w:t>
      </w:r>
      <w:r w:rsidR="00511549">
        <w:rPr>
          <w:rFonts w:asciiTheme="majorBidi" w:hAnsiTheme="majorBidi" w:cstheme="majorBidi"/>
        </w:rPr>
        <w:t>’</w:t>
      </w:r>
    </w:p>
    <w:p w14:paraId="055A5AEB" w14:textId="4D1A8014" w:rsidR="006F7E64" w:rsidRPr="006F7E64" w:rsidRDefault="006F7E64" w:rsidP="006F7E64">
      <w:pPr>
        <w:rPr>
          <w:rFonts w:asciiTheme="majorBidi" w:hAnsiTheme="majorBidi" w:cstheme="majorBidi"/>
        </w:rPr>
      </w:pPr>
      <w:r w:rsidRPr="006F7E64">
        <w:rPr>
          <w:rFonts w:asciiTheme="majorBidi" w:hAnsiTheme="majorBidi" w:cstheme="majorBidi"/>
        </w:rPr>
        <w:t>Albanese's anti-Israel bias was first exposed in 2022, in the form of </w:t>
      </w:r>
      <w:hyperlink r:id="rId8" w:tgtFrame="_blank" w:history="1">
        <w:r w:rsidRPr="006F7E64">
          <w:rPr>
            <w:rStyle w:val="Hyperlink"/>
            <w:rFonts w:asciiTheme="majorBidi" w:hAnsiTheme="majorBidi" w:cstheme="majorBidi"/>
          </w:rPr>
          <w:t>antisemitic posts</w:t>
        </w:r>
      </w:hyperlink>
      <w:r w:rsidRPr="006F7E64">
        <w:rPr>
          <w:rFonts w:asciiTheme="majorBidi" w:hAnsiTheme="majorBidi" w:cstheme="majorBidi"/>
        </w:rPr>
        <w:t xml:space="preserve"> she made on social media, in which she claimed that the </w:t>
      </w:r>
      <w:r w:rsidR="00511549">
        <w:rPr>
          <w:rFonts w:asciiTheme="majorBidi" w:hAnsiTheme="majorBidi" w:cstheme="majorBidi"/>
        </w:rPr>
        <w:t>‘</w:t>
      </w:r>
      <w:r w:rsidRPr="006F7E64">
        <w:rPr>
          <w:rFonts w:asciiTheme="majorBidi" w:hAnsiTheme="majorBidi" w:cstheme="majorBidi"/>
        </w:rPr>
        <w:t>Jewish lobby</w:t>
      </w:r>
      <w:r w:rsidR="00511549">
        <w:rPr>
          <w:rFonts w:asciiTheme="majorBidi" w:hAnsiTheme="majorBidi" w:cstheme="majorBidi"/>
        </w:rPr>
        <w:t>’</w:t>
      </w:r>
      <w:r w:rsidRPr="006F7E64">
        <w:rPr>
          <w:rFonts w:asciiTheme="majorBidi" w:hAnsiTheme="majorBidi" w:cstheme="majorBidi"/>
        </w:rPr>
        <w:t xml:space="preserve"> controls the US.</w:t>
      </w:r>
    </w:p>
    <w:p w14:paraId="765E974D" w14:textId="5980F4D5" w:rsidR="006F7E64" w:rsidRPr="006F7E64" w:rsidRDefault="006F7E64" w:rsidP="006F7E64">
      <w:pPr>
        <w:rPr>
          <w:rFonts w:asciiTheme="majorBidi" w:hAnsiTheme="majorBidi" w:cstheme="majorBidi"/>
        </w:rPr>
      </w:pPr>
      <w:r w:rsidRPr="006F7E64">
        <w:rPr>
          <w:rFonts w:asciiTheme="majorBidi" w:hAnsiTheme="majorBidi" w:cstheme="majorBidi"/>
        </w:rPr>
        <w:t>In </w:t>
      </w:r>
      <w:hyperlink r:id="rId9" w:tgtFrame="_blank" w:history="1">
        <w:r w:rsidRPr="006F7E64">
          <w:rPr>
            <w:rStyle w:val="Hyperlink"/>
            <w:rFonts w:asciiTheme="majorBidi" w:hAnsiTheme="majorBidi" w:cstheme="majorBidi"/>
          </w:rPr>
          <w:t>December 2023,</w:t>
        </w:r>
      </w:hyperlink>
      <w:r w:rsidRPr="006F7E64">
        <w:rPr>
          <w:rFonts w:asciiTheme="majorBidi" w:hAnsiTheme="majorBidi" w:cstheme="majorBidi"/>
        </w:rPr>
        <w:t xml:space="preserve"> Albanese called a demand that Hamas release the 251 hostages it kidnapped on October 7, including small children and 9-month-old Kfir Bibas, </w:t>
      </w:r>
      <w:r w:rsidR="00511549">
        <w:rPr>
          <w:rFonts w:asciiTheme="majorBidi" w:hAnsiTheme="majorBidi" w:cstheme="majorBidi"/>
        </w:rPr>
        <w:t>‘</w:t>
      </w:r>
      <w:r w:rsidRPr="006F7E64">
        <w:rPr>
          <w:rFonts w:asciiTheme="majorBidi" w:hAnsiTheme="majorBidi" w:cstheme="majorBidi"/>
        </w:rPr>
        <w:t>unacceptable.</w:t>
      </w:r>
      <w:r w:rsidR="00511549">
        <w:rPr>
          <w:rFonts w:asciiTheme="majorBidi" w:hAnsiTheme="majorBidi" w:cstheme="majorBidi"/>
        </w:rPr>
        <w:t>’</w:t>
      </w:r>
      <w:r w:rsidRPr="006F7E64">
        <w:rPr>
          <w:rFonts w:asciiTheme="majorBidi" w:hAnsiTheme="majorBidi" w:cstheme="majorBidi"/>
        </w:rPr>
        <w:t xml:space="preserve"> She has never called for the release of the hostages, 50 of whom continue to be held in Gaza. She has, however, </w:t>
      </w:r>
      <w:hyperlink r:id="rId10" w:tgtFrame="_blank" w:history="1">
        <w:r w:rsidRPr="006F7E64">
          <w:rPr>
            <w:rStyle w:val="Hyperlink"/>
            <w:rFonts w:asciiTheme="majorBidi" w:hAnsiTheme="majorBidi" w:cstheme="majorBidi"/>
          </w:rPr>
          <w:t>called for the release</w:t>
        </w:r>
      </w:hyperlink>
      <w:r w:rsidRPr="006F7E64">
        <w:rPr>
          <w:rFonts w:asciiTheme="majorBidi" w:hAnsiTheme="majorBidi" w:cstheme="majorBidi"/>
        </w:rPr>
        <w:t> of a Gaza hospital director who was arrested on suspicion of being a Hamas leader.</w:t>
      </w:r>
    </w:p>
    <w:p w14:paraId="25DF4C13" w14:textId="77777777" w:rsidR="006F7E64" w:rsidRPr="006F7E64" w:rsidRDefault="006F7E64" w:rsidP="006F7E64">
      <w:pPr>
        <w:rPr>
          <w:rFonts w:asciiTheme="majorBidi" w:hAnsiTheme="majorBidi" w:cstheme="majorBidi"/>
        </w:rPr>
      </w:pPr>
      <w:r w:rsidRPr="006F7E64">
        <w:rPr>
          <w:rFonts w:asciiTheme="majorBidi" w:hAnsiTheme="majorBidi" w:cstheme="majorBidi"/>
        </w:rPr>
        <w:t>Shortly after the October 7th massacre, Albanese published a book titled '</w:t>
      </w:r>
      <w:proofErr w:type="spellStart"/>
      <w:r w:rsidRPr="006F7E64">
        <w:rPr>
          <w:rFonts w:asciiTheme="majorBidi" w:hAnsiTheme="majorBidi" w:cstheme="majorBidi"/>
        </w:rPr>
        <w:t>J'Accuse</w:t>
      </w:r>
      <w:proofErr w:type="spellEnd"/>
      <w:r w:rsidRPr="006F7E64">
        <w:rPr>
          <w:rFonts w:asciiTheme="majorBidi" w:hAnsiTheme="majorBidi" w:cstheme="majorBidi"/>
        </w:rPr>
        <w:t>,' </w:t>
      </w:r>
      <w:hyperlink r:id="rId11" w:tgtFrame="_blank" w:history="1">
        <w:r w:rsidRPr="006F7E64">
          <w:rPr>
            <w:rStyle w:val="Hyperlink"/>
            <w:rFonts w:asciiTheme="majorBidi" w:hAnsiTheme="majorBidi" w:cstheme="majorBidi"/>
          </w:rPr>
          <w:t>co-opting the title</w:t>
        </w:r>
      </w:hyperlink>
      <w:r w:rsidRPr="006F7E64">
        <w:rPr>
          <w:rFonts w:asciiTheme="majorBidi" w:hAnsiTheme="majorBidi" w:cstheme="majorBidi"/>
        </w:rPr>
        <w:t> of a famous essay calling out the antisemitism of the infamous Dreyfus trial for a work in which she attempted to shift the blame for the massacre from the Hamas perpetrators to Israel.</w:t>
      </w:r>
    </w:p>
    <w:p w14:paraId="02764C59" w14:textId="77777777" w:rsidR="006F7E64" w:rsidRPr="006F7E64" w:rsidRDefault="006F7E64" w:rsidP="006F7E64">
      <w:pPr>
        <w:rPr>
          <w:rFonts w:asciiTheme="majorBidi" w:hAnsiTheme="majorBidi" w:cstheme="majorBidi"/>
        </w:rPr>
      </w:pPr>
      <w:r w:rsidRPr="006F7E64">
        <w:rPr>
          <w:rFonts w:asciiTheme="majorBidi" w:hAnsiTheme="majorBidi" w:cstheme="majorBidi"/>
        </w:rPr>
        <w:t>Albanese has also </w:t>
      </w:r>
      <w:hyperlink r:id="rId12" w:tgtFrame="_blank" w:history="1">
        <w:r w:rsidRPr="006F7E64">
          <w:rPr>
            <w:rStyle w:val="Hyperlink"/>
            <w:rFonts w:asciiTheme="majorBidi" w:hAnsiTheme="majorBidi" w:cstheme="majorBidi"/>
          </w:rPr>
          <w:t>denied</w:t>
        </w:r>
      </w:hyperlink>
      <w:r w:rsidRPr="006F7E64">
        <w:rPr>
          <w:rFonts w:asciiTheme="majorBidi" w:hAnsiTheme="majorBidi" w:cstheme="majorBidi"/>
        </w:rPr>
        <w:t> that Israel has the right to self-defense against Hamas even after October 7.</w:t>
      </w:r>
    </w:p>
    <w:p w14:paraId="4145C877" w14:textId="77777777" w:rsidR="006F7E64" w:rsidRPr="006F7E64" w:rsidRDefault="006F7E64">
      <w:pPr>
        <w:rPr>
          <w:rFonts w:asciiTheme="majorBidi" w:hAnsiTheme="majorBidi" w:cstheme="majorBidi"/>
        </w:rPr>
      </w:pPr>
    </w:p>
    <w:sectPr w:rsidR="006F7E64" w:rsidRPr="006F7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879E2"/>
    <w:multiLevelType w:val="multilevel"/>
    <w:tmpl w:val="3DE0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E13E5B"/>
    <w:multiLevelType w:val="multilevel"/>
    <w:tmpl w:val="E74E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9909135">
    <w:abstractNumId w:val="1"/>
  </w:num>
  <w:num w:numId="2" w16cid:durableId="231240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64"/>
    <w:rsid w:val="000C526D"/>
    <w:rsid w:val="001944CB"/>
    <w:rsid w:val="00402A7A"/>
    <w:rsid w:val="00511549"/>
    <w:rsid w:val="006F760D"/>
    <w:rsid w:val="006F7E64"/>
    <w:rsid w:val="00EF43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4B4D"/>
  <w15:chartTrackingRefBased/>
  <w15:docId w15:val="{602B28E4-4C95-40DA-AB98-19B1B0A8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E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E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E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E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E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E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E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E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E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E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E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E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E64"/>
    <w:rPr>
      <w:rFonts w:eastAsiaTheme="majorEastAsia" w:cstheme="majorBidi"/>
      <w:color w:val="272727" w:themeColor="text1" w:themeTint="D8"/>
    </w:rPr>
  </w:style>
  <w:style w:type="paragraph" w:styleId="Title">
    <w:name w:val="Title"/>
    <w:basedOn w:val="Normal"/>
    <w:next w:val="Normal"/>
    <w:link w:val="TitleChar"/>
    <w:uiPriority w:val="10"/>
    <w:qFormat/>
    <w:rsid w:val="006F7E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E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E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E64"/>
    <w:pPr>
      <w:spacing w:before="160"/>
      <w:jc w:val="center"/>
    </w:pPr>
    <w:rPr>
      <w:i/>
      <w:iCs/>
      <w:color w:val="404040" w:themeColor="text1" w:themeTint="BF"/>
    </w:rPr>
  </w:style>
  <w:style w:type="character" w:customStyle="1" w:styleId="QuoteChar">
    <w:name w:val="Quote Char"/>
    <w:basedOn w:val="DefaultParagraphFont"/>
    <w:link w:val="Quote"/>
    <w:uiPriority w:val="29"/>
    <w:rsid w:val="006F7E64"/>
    <w:rPr>
      <w:i/>
      <w:iCs/>
      <w:color w:val="404040" w:themeColor="text1" w:themeTint="BF"/>
    </w:rPr>
  </w:style>
  <w:style w:type="paragraph" w:styleId="ListParagraph">
    <w:name w:val="List Paragraph"/>
    <w:basedOn w:val="Normal"/>
    <w:uiPriority w:val="34"/>
    <w:qFormat/>
    <w:rsid w:val="006F7E64"/>
    <w:pPr>
      <w:ind w:left="720"/>
      <w:contextualSpacing/>
    </w:pPr>
  </w:style>
  <w:style w:type="character" w:styleId="IntenseEmphasis">
    <w:name w:val="Intense Emphasis"/>
    <w:basedOn w:val="DefaultParagraphFont"/>
    <w:uiPriority w:val="21"/>
    <w:qFormat/>
    <w:rsid w:val="006F7E64"/>
    <w:rPr>
      <w:i/>
      <w:iCs/>
      <w:color w:val="0F4761" w:themeColor="accent1" w:themeShade="BF"/>
    </w:rPr>
  </w:style>
  <w:style w:type="paragraph" w:styleId="IntenseQuote">
    <w:name w:val="Intense Quote"/>
    <w:basedOn w:val="Normal"/>
    <w:next w:val="Normal"/>
    <w:link w:val="IntenseQuoteChar"/>
    <w:uiPriority w:val="30"/>
    <w:qFormat/>
    <w:rsid w:val="006F7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E64"/>
    <w:rPr>
      <w:i/>
      <w:iCs/>
      <w:color w:val="0F4761" w:themeColor="accent1" w:themeShade="BF"/>
    </w:rPr>
  </w:style>
  <w:style w:type="character" w:styleId="IntenseReference">
    <w:name w:val="Intense Reference"/>
    <w:basedOn w:val="DefaultParagraphFont"/>
    <w:uiPriority w:val="32"/>
    <w:qFormat/>
    <w:rsid w:val="006F7E64"/>
    <w:rPr>
      <w:b/>
      <w:bCs/>
      <w:smallCaps/>
      <w:color w:val="0F4761" w:themeColor="accent1" w:themeShade="BF"/>
      <w:spacing w:val="5"/>
    </w:rPr>
  </w:style>
  <w:style w:type="character" w:styleId="Hyperlink">
    <w:name w:val="Hyperlink"/>
    <w:basedOn w:val="DefaultParagraphFont"/>
    <w:uiPriority w:val="99"/>
    <w:unhideWhenUsed/>
    <w:rsid w:val="006F7E64"/>
    <w:rPr>
      <w:color w:val="467886" w:themeColor="hyperlink"/>
      <w:u w:val="single"/>
    </w:rPr>
  </w:style>
  <w:style w:type="character" w:styleId="UnresolvedMention">
    <w:name w:val="Unresolved Mention"/>
    <w:basedOn w:val="DefaultParagraphFont"/>
    <w:uiPriority w:val="99"/>
    <w:semiHidden/>
    <w:unhideWhenUsed/>
    <w:rsid w:val="006F7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144292">
      <w:bodyDiv w:val="1"/>
      <w:marLeft w:val="0"/>
      <w:marRight w:val="0"/>
      <w:marTop w:val="0"/>
      <w:marBottom w:val="0"/>
      <w:divBdr>
        <w:top w:val="none" w:sz="0" w:space="0" w:color="auto"/>
        <w:left w:val="none" w:sz="0" w:space="0" w:color="auto"/>
        <w:bottom w:val="none" w:sz="0" w:space="0" w:color="auto"/>
        <w:right w:val="none" w:sz="0" w:space="0" w:color="auto"/>
      </w:divBdr>
      <w:divsChild>
        <w:div w:id="165630078">
          <w:marLeft w:val="0"/>
          <w:marRight w:val="0"/>
          <w:marTop w:val="0"/>
          <w:marBottom w:val="0"/>
          <w:divBdr>
            <w:top w:val="none" w:sz="0" w:space="0" w:color="auto"/>
            <w:left w:val="none" w:sz="0" w:space="0" w:color="auto"/>
            <w:bottom w:val="none" w:sz="0" w:space="0" w:color="auto"/>
            <w:right w:val="none" w:sz="0" w:space="0" w:color="auto"/>
          </w:divBdr>
          <w:divsChild>
            <w:div w:id="128403291">
              <w:marLeft w:val="0"/>
              <w:marRight w:val="0"/>
              <w:marTop w:val="0"/>
              <w:marBottom w:val="0"/>
              <w:divBdr>
                <w:top w:val="none" w:sz="0" w:space="0" w:color="auto"/>
                <w:left w:val="none" w:sz="0" w:space="0" w:color="auto"/>
                <w:bottom w:val="none" w:sz="0" w:space="0" w:color="auto"/>
                <w:right w:val="none" w:sz="0" w:space="0" w:color="auto"/>
              </w:divBdr>
              <w:divsChild>
                <w:div w:id="719478657">
                  <w:marLeft w:val="0"/>
                  <w:marRight w:val="0"/>
                  <w:marTop w:val="0"/>
                  <w:marBottom w:val="0"/>
                  <w:divBdr>
                    <w:top w:val="none" w:sz="0" w:space="0" w:color="auto"/>
                    <w:left w:val="none" w:sz="0" w:space="0" w:color="auto"/>
                    <w:bottom w:val="none" w:sz="0" w:space="0" w:color="auto"/>
                    <w:right w:val="none" w:sz="0" w:space="0" w:color="auto"/>
                  </w:divBdr>
                  <w:divsChild>
                    <w:div w:id="1503475123">
                      <w:marLeft w:val="0"/>
                      <w:marRight w:val="0"/>
                      <w:marTop w:val="0"/>
                      <w:marBottom w:val="0"/>
                      <w:divBdr>
                        <w:top w:val="none" w:sz="0" w:space="0" w:color="auto"/>
                        <w:left w:val="none" w:sz="0" w:space="0" w:color="auto"/>
                        <w:bottom w:val="none" w:sz="0" w:space="0" w:color="auto"/>
                        <w:right w:val="none" w:sz="0" w:space="0" w:color="auto"/>
                      </w:divBdr>
                      <w:divsChild>
                        <w:div w:id="7578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263">
                  <w:marLeft w:val="0"/>
                  <w:marRight w:val="0"/>
                  <w:marTop w:val="0"/>
                  <w:marBottom w:val="0"/>
                  <w:divBdr>
                    <w:top w:val="none" w:sz="0" w:space="0" w:color="auto"/>
                    <w:left w:val="none" w:sz="0" w:space="0" w:color="auto"/>
                    <w:bottom w:val="none" w:sz="0" w:space="0" w:color="auto"/>
                    <w:right w:val="none" w:sz="0" w:space="0" w:color="auto"/>
                  </w:divBdr>
                  <w:divsChild>
                    <w:div w:id="18933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3485">
          <w:marLeft w:val="0"/>
          <w:marRight w:val="0"/>
          <w:marTop w:val="0"/>
          <w:marBottom w:val="0"/>
          <w:divBdr>
            <w:top w:val="none" w:sz="0" w:space="0" w:color="auto"/>
            <w:left w:val="none" w:sz="0" w:space="0" w:color="auto"/>
            <w:bottom w:val="none" w:sz="0" w:space="0" w:color="auto"/>
            <w:right w:val="none" w:sz="0" w:space="0" w:color="auto"/>
          </w:divBdr>
          <w:divsChild>
            <w:div w:id="1798987455">
              <w:marLeft w:val="0"/>
              <w:marRight w:val="0"/>
              <w:marTop w:val="0"/>
              <w:marBottom w:val="0"/>
              <w:divBdr>
                <w:top w:val="none" w:sz="0" w:space="0" w:color="auto"/>
                <w:left w:val="none" w:sz="0" w:space="0" w:color="auto"/>
                <w:bottom w:val="none" w:sz="0" w:space="0" w:color="auto"/>
                <w:right w:val="none" w:sz="0" w:space="0" w:color="auto"/>
              </w:divBdr>
              <w:divsChild>
                <w:div w:id="661784913">
                  <w:marLeft w:val="0"/>
                  <w:marRight w:val="0"/>
                  <w:marTop w:val="0"/>
                  <w:marBottom w:val="0"/>
                  <w:divBdr>
                    <w:top w:val="none" w:sz="0" w:space="0" w:color="auto"/>
                    <w:left w:val="none" w:sz="0" w:space="0" w:color="auto"/>
                    <w:bottom w:val="none" w:sz="0" w:space="0" w:color="auto"/>
                    <w:right w:val="none" w:sz="0" w:space="0" w:color="auto"/>
                  </w:divBdr>
                  <w:divsChild>
                    <w:div w:id="696585488">
                      <w:marLeft w:val="0"/>
                      <w:marRight w:val="0"/>
                      <w:marTop w:val="0"/>
                      <w:marBottom w:val="0"/>
                      <w:divBdr>
                        <w:top w:val="none" w:sz="0" w:space="0" w:color="auto"/>
                        <w:left w:val="none" w:sz="0" w:space="0" w:color="auto"/>
                        <w:bottom w:val="none" w:sz="0" w:space="0" w:color="auto"/>
                        <w:right w:val="none" w:sz="0" w:space="0" w:color="auto"/>
                      </w:divBdr>
                      <w:divsChild>
                        <w:div w:id="1925994310">
                          <w:marLeft w:val="0"/>
                          <w:marRight w:val="0"/>
                          <w:marTop w:val="0"/>
                          <w:marBottom w:val="0"/>
                          <w:divBdr>
                            <w:top w:val="none" w:sz="0" w:space="0" w:color="auto"/>
                            <w:left w:val="none" w:sz="0" w:space="0" w:color="auto"/>
                            <w:bottom w:val="none" w:sz="0" w:space="0" w:color="auto"/>
                            <w:right w:val="none" w:sz="0" w:space="0" w:color="auto"/>
                          </w:divBdr>
                          <w:divsChild>
                            <w:div w:id="2470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461263">
      <w:bodyDiv w:val="1"/>
      <w:marLeft w:val="0"/>
      <w:marRight w:val="0"/>
      <w:marTop w:val="0"/>
      <w:marBottom w:val="0"/>
      <w:divBdr>
        <w:top w:val="none" w:sz="0" w:space="0" w:color="auto"/>
        <w:left w:val="none" w:sz="0" w:space="0" w:color="auto"/>
        <w:bottom w:val="none" w:sz="0" w:space="0" w:color="auto"/>
        <w:right w:val="none" w:sz="0" w:space="0" w:color="auto"/>
      </w:divBdr>
      <w:divsChild>
        <w:div w:id="1271935212">
          <w:marLeft w:val="0"/>
          <w:marRight w:val="0"/>
          <w:marTop w:val="0"/>
          <w:marBottom w:val="0"/>
          <w:divBdr>
            <w:top w:val="none" w:sz="0" w:space="0" w:color="auto"/>
            <w:left w:val="none" w:sz="0" w:space="0" w:color="auto"/>
            <w:bottom w:val="none" w:sz="0" w:space="0" w:color="auto"/>
            <w:right w:val="none" w:sz="0" w:space="0" w:color="auto"/>
          </w:divBdr>
          <w:divsChild>
            <w:div w:id="1278873960">
              <w:marLeft w:val="0"/>
              <w:marRight w:val="0"/>
              <w:marTop w:val="0"/>
              <w:marBottom w:val="0"/>
              <w:divBdr>
                <w:top w:val="none" w:sz="0" w:space="0" w:color="auto"/>
                <w:left w:val="none" w:sz="0" w:space="0" w:color="auto"/>
                <w:bottom w:val="none" w:sz="0" w:space="0" w:color="auto"/>
                <w:right w:val="none" w:sz="0" w:space="0" w:color="auto"/>
              </w:divBdr>
              <w:divsChild>
                <w:div w:id="1550216579">
                  <w:marLeft w:val="0"/>
                  <w:marRight w:val="0"/>
                  <w:marTop w:val="0"/>
                  <w:marBottom w:val="0"/>
                  <w:divBdr>
                    <w:top w:val="none" w:sz="0" w:space="0" w:color="auto"/>
                    <w:left w:val="none" w:sz="0" w:space="0" w:color="auto"/>
                    <w:bottom w:val="none" w:sz="0" w:space="0" w:color="auto"/>
                    <w:right w:val="none" w:sz="0" w:space="0" w:color="auto"/>
                  </w:divBdr>
                  <w:divsChild>
                    <w:div w:id="1990742101">
                      <w:marLeft w:val="0"/>
                      <w:marRight w:val="0"/>
                      <w:marTop w:val="0"/>
                      <w:marBottom w:val="0"/>
                      <w:divBdr>
                        <w:top w:val="none" w:sz="0" w:space="0" w:color="auto"/>
                        <w:left w:val="none" w:sz="0" w:space="0" w:color="auto"/>
                        <w:bottom w:val="none" w:sz="0" w:space="0" w:color="auto"/>
                        <w:right w:val="none" w:sz="0" w:space="0" w:color="auto"/>
                      </w:divBdr>
                      <w:divsChild>
                        <w:div w:id="4962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9342">
                  <w:marLeft w:val="0"/>
                  <w:marRight w:val="0"/>
                  <w:marTop w:val="0"/>
                  <w:marBottom w:val="0"/>
                  <w:divBdr>
                    <w:top w:val="none" w:sz="0" w:space="0" w:color="auto"/>
                    <w:left w:val="none" w:sz="0" w:space="0" w:color="auto"/>
                    <w:bottom w:val="none" w:sz="0" w:space="0" w:color="auto"/>
                    <w:right w:val="none" w:sz="0" w:space="0" w:color="auto"/>
                  </w:divBdr>
                  <w:divsChild>
                    <w:div w:id="13904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7936">
          <w:marLeft w:val="0"/>
          <w:marRight w:val="0"/>
          <w:marTop w:val="0"/>
          <w:marBottom w:val="0"/>
          <w:divBdr>
            <w:top w:val="none" w:sz="0" w:space="0" w:color="auto"/>
            <w:left w:val="none" w:sz="0" w:space="0" w:color="auto"/>
            <w:bottom w:val="none" w:sz="0" w:space="0" w:color="auto"/>
            <w:right w:val="none" w:sz="0" w:space="0" w:color="auto"/>
          </w:divBdr>
          <w:divsChild>
            <w:div w:id="437067529">
              <w:marLeft w:val="0"/>
              <w:marRight w:val="0"/>
              <w:marTop w:val="0"/>
              <w:marBottom w:val="0"/>
              <w:divBdr>
                <w:top w:val="none" w:sz="0" w:space="0" w:color="auto"/>
                <w:left w:val="none" w:sz="0" w:space="0" w:color="auto"/>
                <w:bottom w:val="none" w:sz="0" w:space="0" w:color="auto"/>
                <w:right w:val="none" w:sz="0" w:space="0" w:color="auto"/>
              </w:divBdr>
              <w:divsChild>
                <w:div w:id="686561713">
                  <w:marLeft w:val="0"/>
                  <w:marRight w:val="0"/>
                  <w:marTop w:val="0"/>
                  <w:marBottom w:val="0"/>
                  <w:divBdr>
                    <w:top w:val="none" w:sz="0" w:space="0" w:color="auto"/>
                    <w:left w:val="none" w:sz="0" w:space="0" w:color="auto"/>
                    <w:bottom w:val="none" w:sz="0" w:space="0" w:color="auto"/>
                    <w:right w:val="none" w:sz="0" w:space="0" w:color="auto"/>
                  </w:divBdr>
                  <w:divsChild>
                    <w:div w:id="1768383319">
                      <w:marLeft w:val="0"/>
                      <w:marRight w:val="0"/>
                      <w:marTop w:val="0"/>
                      <w:marBottom w:val="0"/>
                      <w:divBdr>
                        <w:top w:val="none" w:sz="0" w:space="0" w:color="auto"/>
                        <w:left w:val="none" w:sz="0" w:space="0" w:color="auto"/>
                        <w:bottom w:val="none" w:sz="0" w:space="0" w:color="auto"/>
                        <w:right w:val="none" w:sz="0" w:space="0" w:color="auto"/>
                      </w:divBdr>
                      <w:divsChild>
                        <w:div w:id="1992369778">
                          <w:marLeft w:val="0"/>
                          <w:marRight w:val="0"/>
                          <w:marTop w:val="0"/>
                          <w:marBottom w:val="0"/>
                          <w:divBdr>
                            <w:top w:val="none" w:sz="0" w:space="0" w:color="auto"/>
                            <w:left w:val="none" w:sz="0" w:space="0" w:color="auto"/>
                            <w:bottom w:val="none" w:sz="0" w:space="0" w:color="auto"/>
                            <w:right w:val="none" w:sz="0" w:space="0" w:color="auto"/>
                          </w:divBdr>
                          <w:divsChild>
                            <w:div w:id="17938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raelnationalnews.com/news/3644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raelnationalnews.com/news/411203" TargetMode="External"/><Relationship Id="rId12" Type="http://schemas.openxmlformats.org/officeDocument/2006/relationships/hyperlink" Target="https://www.israelnationalnews.com/news/3803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raelnationalnews.com/news/411398" TargetMode="External"/><Relationship Id="rId11" Type="http://schemas.openxmlformats.org/officeDocument/2006/relationships/hyperlink" Target="https://www.israelnationalnews.com/news/381529" TargetMode="External"/><Relationship Id="rId5" Type="http://schemas.openxmlformats.org/officeDocument/2006/relationships/hyperlink" Target="https://www.israelnationalnews.com/author/Gary_Willig" TargetMode="External"/><Relationship Id="rId10" Type="http://schemas.openxmlformats.org/officeDocument/2006/relationships/hyperlink" Target="https://www.israelnationalnews.com/news/403878" TargetMode="External"/><Relationship Id="rId4" Type="http://schemas.openxmlformats.org/officeDocument/2006/relationships/webSettings" Target="webSettings.xml"/><Relationship Id="rId9" Type="http://schemas.openxmlformats.org/officeDocument/2006/relationships/hyperlink" Target="https://www.israelnationalnews.com/news/38146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2025-07-09T15:43:00Z</dcterms:created>
  <dcterms:modified xsi:type="dcterms:W3CDTF">2025-07-09T15:48:00Z</dcterms:modified>
</cp:coreProperties>
</file>