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0F" w:rsidRPr="005A3847" w:rsidRDefault="0064070F" w:rsidP="0064070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5A3847">
        <w:rPr>
          <w:rFonts w:cs="Times New Roman"/>
          <w:sz w:val="40"/>
          <w:szCs w:val="40"/>
        </w:rPr>
        <w:t xml:space="preserve">Tweet by </w:t>
      </w:r>
      <w:r w:rsidR="000610E8">
        <w:rPr>
          <w:rFonts w:cs="Times New Roman"/>
          <w:sz w:val="40"/>
          <w:szCs w:val="40"/>
        </w:rPr>
        <w:t xml:space="preserve">the Simon Wiesenthal Center </w:t>
      </w:r>
      <w:r w:rsidRPr="005A3847">
        <w:rPr>
          <w:rFonts w:cs="Times New Roman"/>
          <w:sz w:val="40"/>
          <w:szCs w:val="40"/>
        </w:rPr>
        <w:t xml:space="preserve">Regarding the </w:t>
      </w:r>
      <w:r>
        <w:rPr>
          <w:rFonts w:cs="Times New Roman"/>
          <w:sz w:val="40"/>
          <w:szCs w:val="40"/>
        </w:rPr>
        <w:t xml:space="preserve">So-Called Apology of </w:t>
      </w:r>
      <w:r w:rsidRPr="005A3847">
        <w:rPr>
          <w:rFonts w:cs="Times New Roman"/>
          <w:sz w:val="40"/>
          <w:szCs w:val="40"/>
        </w:rPr>
        <w:t xml:space="preserve">“Commission of Inquiry” </w:t>
      </w:r>
      <w:r>
        <w:rPr>
          <w:rFonts w:cs="Times New Roman"/>
          <w:sz w:val="40"/>
          <w:szCs w:val="40"/>
        </w:rPr>
        <w:t xml:space="preserve">Member </w:t>
      </w:r>
      <w:proofErr w:type="spellStart"/>
      <w:r>
        <w:rPr>
          <w:rFonts w:cs="Times New Roman"/>
          <w:sz w:val="40"/>
          <w:szCs w:val="40"/>
        </w:rPr>
        <w:t>Miloon</w:t>
      </w:r>
      <w:proofErr w:type="spellEnd"/>
      <w:r>
        <w:rPr>
          <w:rFonts w:cs="Times New Roman"/>
          <w:sz w:val="40"/>
          <w:szCs w:val="40"/>
        </w:rPr>
        <w:t xml:space="preserve"> Kothari</w:t>
      </w: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August 4, 2022</w:t>
      </w:r>
    </w:p>
    <w:p w:rsidR="000610E8" w:rsidRDefault="000610E8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hyperlink r:id="rId4" w:history="1">
        <w:r w:rsidRPr="00BD3696">
          <w:rPr>
            <w:rStyle w:val="Hyperlink"/>
            <w:rFonts w:eastAsia="Times New Roman" w:cs="Times New Roman"/>
            <w:sz w:val="23"/>
            <w:szCs w:val="23"/>
          </w:rPr>
          <w:t>https://twitter.com/simonwiesenthal/status/1555267443802529792?ref_src=twsrc%5Egoogle%7Ctwcamp%5Eserp%7Ctwgr%5Etweet</w:t>
        </w:r>
      </w:hyperlink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D97A4C" w:rsidRDefault="00D97A4C">
      <w:pPr>
        <w:rPr>
          <w:rFonts w:eastAsia="Times New Roman" w:cs="Times New Roman"/>
          <w:color w:val="000000"/>
          <w:sz w:val="23"/>
          <w:szCs w:val="23"/>
        </w:rPr>
      </w:pPr>
    </w:p>
    <w:bookmarkStart w:id="0" w:name="_GoBack"/>
    <w:p w:rsidR="000610E8" w:rsidRPr="000610E8" w:rsidRDefault="000610E8" w:rsidP="000610E8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0610E8">
        <w:rPr>
          <w:rFonts w:cs="Times New Roman"/>
          <w:color w:val="000000"/>
          <w:szCs w:val="24"/>
        </w:rPr>
        <w:fldChar w:fldCharType="begin"/>
      </w:r>
      <w:r w:rsidRPr="000610E8">
        <w:rPr>
          <w:rFonts w:cs="Times New Roman"/>
          <w:color w:val="000000"/>
          <w:szCs w:val="24"/>
        </w:rPr>
        <w:instrText xml:space="preserve"> HYPERLINK "https://twitter.com/simonwiesenthal" </w:instrText>
      </w:r>
      <w:r w:rsidRPr="000610E8">
        <w:rPr>
          <w:rFonts w:cs="Times New Roman"/>
          <w:color w:val="000000"/>
          <w:szCs w:val="24"/>
        </w:rPr>
        <w:fldChar w:fldCharType="separate"/>
      </w:r>
    </w:p>
    <w:p w:rsidR="000610E8" w:rsidRPr="000610E8" w:rsidRDefault="000610E8" w:rsidP="000610E8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Cs w:val="24"/>
        </w:rPr>
      </w:pPr>
      <w:proofErr w:type="spellStart"/>
      <w:r w:rsidRPr="000610E8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SimonWiesenthalCntr</w:t>
      </w:r>
      <w:proofErr w:type="spellEnd"/>
    </w:p>
    <w:p w:rsidR="000610E8" w:rsidRPr="000610E8" w:rsidRDefault="000610E8" w:rsidP="000610E8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0610E8">
        <w:rPr>
          <w:rFonts w:cs="Times New Roman"/>
          <w:color w:val="000000"/>
          <w:szCs w:val="24"/>
        </w:rPr>
        <w:fldChar w:fldCharType="end"/>
      </w:r>
    </w:p>
    <w:p w:rsidR="000610E8" w:rsidRPr="000610E8" w:rsidRDefault="000610E8" w:rsidP="000610E8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0610E8">
        <w:rPr>
          <w:rFonts w:cs="Times New Roman"/>
          <w:color w:val="000000"/>
          <w:szCs w:val="24"/>
        </w:rPr>
        <w:fldChar w:fldCharType="begin"/>
      </w:r>
      <w:r w:rsidRPr="000610E8">
        <w:rPr>
          <w:rFonts w:cs="Times New Roman"/>
          <w:color w:val="000000"/>
          <w:szCs w:val="24"/>
        </w:rPr>
        <w:instrText xml:space="preserve"> HYPERLINK "https://twitter.com/simonwiesenthal" </w:instrText>
      </w:r>
      <w:r w:rsidRPr="000610E8">
        <w:rPr>
          <w:rFonts w:cs="Times New Roman"/>
          <w:color w:val="000000"/>
          <w:szCs w:val="24"/>
        </w:rPr>
        <w:fldChar w:fldCharType="separate"/>
      </w:r>
    </w:p>
    <w:p w:rsidR="000610E8" w:rsidRPr="000610E8" w:rsidRDefault="000610E8" w:rsidP="000610E8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0610E8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0610E8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simonwiesenthal</w:t>
      </w:r>
      <w:proofErr w:type="spellEnd"/>
    </w:p>
    <w:p w:rsidR="000610E8" w:rsidRPr="000610E8" w:rsidRDefault="000610E8" w:rsidP="000610E8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0610E8">
        <w:rPr>
          <w:rFonts w:cs="Times New Roman"/>
          <w:color w:val="000000"/>
          <w:szCs w:val="24"/>
        </w:rPr>
        <w:fldChar w:fldCharType="end"/>
      </w:r>
    </w:p>
    <w:p w:rsidR="000610E8" w:rsidRPr="000610E8" w:rsidRDefault="000610E8" w:rsidP="000610E8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All three </w:t>
      </w:r>
    </w:p>
    <w:p w:rsidR="000610E8" w:rsidRPr="000610E8" w:rsidRDefault="000610E8" w:rsidP="000610E8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hyperlink r:id="rId5" w:history="1">
        <w:r w:rsidRPr="000610E8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@UN_HRC</w:t>
        </w:r>
      </w:hyperlink>
    </w:p>
    <w:p w:rsidR="000610E8" w:rsidRPr="000610E8" w:rsidRDefault="000610E8" w:rsidP="000610E8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hyperlink r:id="rId6" w:history="1">
        <w:r w:rsidRPr="000610E8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#COI</w:t>
        </w:r>
      </w:hyperlink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officials are profoundly biased against </w:t>
      </w:r>
      <w:hyperlink r:id="rId7" w:history="1">
        <w:r w:rsidRPr="000610E8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#Israel</w:t>
        </w:r>
      </w:hyperlink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and willfully deaf to surging mainstream </w:t>
      </w:r>
      <w:hyperlink r:id="rId8" w:history="1">
        <w:r w:rsidRPr="000610E8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#Antisemitism</w:t>
        </w:r>
      </w:hyperlink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which this fiasco has contributed to. COI is not an Inquiry but an Inquisition. The </w:t>
      </w:r>
    </w:p>
    <w:p w:rsidR="000610E8" w:rsidRPr="000610E8" w:rsidRDefault="000610E8" w:rsidP="000610E8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hyperlink r:id="rId9" w:history="1">
        <w:r w:rsidRPr="000610E8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@UN</w:t>
        </w:r>
      </w:hyperlink>
    </w:p>
    <w:p w:rsidR="000610E8" w:rsidRPr="000610E8" w:rsidRDefault="000610E8" w:rsidP="000610E8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proofErr w:type="gramStart"/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must</w:t>
      </w:r>
      <w:proofErr w:type="gramEnd"/>
      <w:r w:rsidRPr="000610E8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abolish this witch hunt.</w:t>
      </w:r>
    </w:p>
    <w:p w:rsidR="000610E8" w:rsidRPr="000610E8" w:rsidRDefault="000610E8" w:rsidP="000610E8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:rsidR="000610E8" w:rsidRPr="000610E8" w:rsidRDefault="000610E8" w:rsidP="000610E8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hyperlink r:id="rId10" w:history="1">
        <w:r w:rsidRPr="000610E8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12:00 PM · Aug 4, 2022</w:t>
        </w:r>
      </w:hyperlink>
      <w:r w:rsidRPr="000610E8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·</w:t>
      </w:r>
      <w:hyperlink r:id="rId11" w:anchor="source-labels" w:tgtFrame="_blank" w:history="1">
        <w:r w:rsidRPr="000610E8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Twitter Web App</w:t>
        </w:r>
      </w:hyperlink>
    </w:p>
    <w:bookmarkEnd w:id="0"/>
    <w:p w:rsidR="000610E8" w:rsidRPr="000610E8" w:rsidRDefault="000610E8">
      <w:pPr>
        <w:rPr>
          <w:rFonts w:cs="Times New Roman"/>
          <w:szCs w:val="24"/>
        </w:rPr>
      </w:pPr>
    </w:p>
    <w:sectPr w:rsidR="000610E8" w:rsidRPr="0006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E"/>
    <w:rsid w:val="000610E8"/>
    <w:rsid w:val="004A1A4E"/>
    <w:rsid w:val="0064070F"/>
    <w:rsid w:val="007733EE"/>
    <w:rsid w:val="00877E19"/>
    <w:rsid w:val="00A86523"/>
    <w:rsid w:val="00AE203F"/>
    <w:rsid w:val="00BF2241"/>
    <w:rsid w:val="00D97A4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6C3F"/>
  <w15:chartTrackingRefBased/>
  <w15:docId w15:val="{8122AAE4-38D0-448C-9391-7D7D421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4E"/>
    <w:rPr>
      <w:color w:val="0000FF"/>
      <w:u w:val="single"/>
    </w:rPr>
  </w:style>
  <w:style w:type="character" w:customStyle="1" w:styleId="css-901oao">
    <w:name w:val="css-901oao"/>
    <w:basedOn w:val="DefaultParagraphFont"/>
    <w:rsid w:val="004A1A4E"/>
  </w:style>
  <w:style w:type="character" w:customStyle="1" w:styleId="r-18u37iz">
    <w:name w:val="r-18u37iz"/>
    <w:basedOn w:val="DefaultParagraphFont"/>
    <w:rsid w:val="00D9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02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17543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6438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65948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9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66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51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07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097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79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540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908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400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228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3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01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68857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002740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666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4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040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2924489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935308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9936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13824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9DE"/>
                            <w:left w:val="single" w:sz="2" w:space="0" w:color="CFD9DE"/>
                            <w:bottom w:val="single" w:sz="2" w:space="0" w:color="CFD9DE"/>
                            <w:right w:val="single" w:sz="6" w:space="0" w:color="CFD9DE"/>
                          </w:divBdr>
                        </w:div>
                        <w:div w:id="12857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78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9" w:color="000000"/>
                                <w:bottom w:val="single" w:sz="2" w:space="9" w:color="000000"/>
                                <w:right w:val="single" w:sz="2" w:space="9" w:color="000000"/>
                              </w:divBdr>
                              <w:divsChild>
                                <w:div w:id="18630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8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318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02843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97860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0680317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9842379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8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98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66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27352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78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03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01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39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289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2043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653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04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5796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394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0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6086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78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80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24279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29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72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433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06923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78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FF3F4"/>
                                                <w:left w:val="single" w:sz="2" w:space="3" w:color="000000"/>
                                                <w:bottom w:val="single" w:sz="2" w:space="12" w:color="000000"/>
                                                <w:right w:val="single" w:sz="2" w:space="3" w:color="000000"/>
                                              </w:divBdr>
                                              <w:divsChild>
                                                <w:div w:id="9900151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02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04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3318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3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26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92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14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1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6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3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1871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70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9442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2471474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3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8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1544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411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9446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17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86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24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18138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791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637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1672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4101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57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4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8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2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7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9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9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5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62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6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56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576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583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169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28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71437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9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60434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601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6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74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52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57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31653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86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200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341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769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50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169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2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766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5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9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92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07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323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14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298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0299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1851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191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41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41955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21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1044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6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72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7042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942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4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721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59483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90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264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6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889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25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648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5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41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5334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4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3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7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50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7295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6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774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96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38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4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748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6209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3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30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8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88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870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902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337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176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9747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9831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103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801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10678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4489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7130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9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77432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04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632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93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136105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2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31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970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154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1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357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87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678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15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70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68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2685443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770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54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29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29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48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60177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7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40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12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07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58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70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85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4405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1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7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68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223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3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483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798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6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71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833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0899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6350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2037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716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49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362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5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3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73211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23247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082977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8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9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70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85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59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798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97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19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1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81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20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44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12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672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273671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3421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1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490564740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2097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8838370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Antisemitism?src=hashtag_cli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Israel?src=hashtag_cli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COI?src=hashtag_click" TargetMode="External"/><Relationship Id="rId11" Type="http://schemas.openxmlformats.org/officeDocument/2006/relationships/hyperlink" Target="https://help.twitter.com/using-twitter/how-to-tweet" TargetMode="External"/><Relationship Id="rId5" Type="http://schemas.openxmlformats.org/officeDocument/2006/relationships/hyperlink" Target="https://twitter.com/UN_HRC" TargetMode="External"/><Relationship Id="rId10" Type="http://schemas.openxmlformats.org/officeDocument/2006/relationships/hyperlink" Target="https://twitter.com/simonwiesenthal/status/1555267443802529792" TargetMode="External"/><Relationship Id="rId4" Type="http://schemas.openxmlformats.org/officeDocument/2006/relationships/hyperlink" Target="https://twitter.com/simonwiesenthal/status/1555267443802529792?ref_src=twsrc%5Egoogle%7Ctwcamp%5Eserp%7Ctwgr%5Etweet" TargetMode="External"/><Relationship Id="rId9" Type="http://schemas.openxmlformats.org/officeDocument/2006/relationships/hyperlink" Target="https://twitter.com/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2022-08-05T17:27:00Z</dcterms:created>
  <dcterms:modified xsi:type="dcterms:W3CDTF">2022-08-05T17:27:00Z</dcterms:modified>
</cp:coreProperties>
</file>