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43F" w:rsidRPr="009C443F" w:rsidRDefault="009C443F" w:rsidP="009C443F">
      <w:pPr>
        <w:spacing w:before="100" w:beforeAutospacing="1" w:after="100" w:afterAutospacing="1" w:line="240" w:lineRule="auto"/>
        <w:outlineLvl w:val="0"/>
        <w:rPr>
          <w:rFonts w:eastAsia="Times New Roman" w:cs="Times New Roman"/>
          <w:bCs/>
          <w:color w:val="191919"/>
          <w:kern w:val="36"/>
          <w:sz w:val="48"/>
          <w:szCs w:val="48"/>
        </w:rPr>
      </w:pPr>
      <w:r w:rsidRPr="009C443F">
        <w:rPr>
          <w:rFonts w:eastAsia="Times New Roman" w:cs="Times New Roman"/>
          <w:bCs/>
          <w:color w:val="191919"/>
          <w:kern w:val="36"/>
          <w:sz w:val="48"/>
          <w:szCs w:val="48"/>
        </w:rPr>
        <w:t>UN antisemitism shows its face, yet again</w:t>
      </w:r>
    </w:p>
    <w:p w:rsidR="002711F6" w:rsidRPr="009C443F" w:rsidRDefault="009C443F" w:rsidP="009C443F">
      <w:pPr>
        <w:spacing w:after="0" w:line="240" w:lineRule="auto"/>
        <w:rPr>
          <w:rFonts w:cs="Times New Roman"/>
        </w:rPr>
      </w:pPr>
      <w:bookmarkStart w:id="0" w:name="_GoBack"/>
      <w:bookmarkEnd w:id="0"/>
      <w:r w:rsidRPr="009C443F">
        <w:rPr>
          <w:rFonts w:cs="Times New Roman"/>
        </w:rPr>
        <w:t>August 5, 2022</w:t>
      </w:r>
    </w:p>
    <w:p w:rsidR="009C443F" w:rsidRPr="009C443F" w:rsidRDefault="009C443F" w:rsidP="009C443F">
      <w:pPr>
        <w:spacing w:after="0" w:line="240" w:lineRule="auto"/>
        <w:rPr>
          <w:rFonts w:cs="Times New Roman"/>
        </w:rPr>
      </w:pPr>
      <w:r w:rsidRPr="009C443F">
        <w:rPr>
          <w:rFonts w:cs="Times New Roman"/>
        </w:rPr>
        <w:t>By Gail Adelson-</w:t>
      </w:r>
      <w:proofErr w:type="spellStart"/>
      <w:r w:rsidRPr="009C443F">
        <w:rPr>
          <w:rFonts w:cs="Times New Roman"/>
        </w:rPr>
        <w:t>Marcovitz</w:t>
      </w:r>
      <w:proofErr w:type="spellEnd"/>
    </w:p>
    <w:p w:rsidR="009C443F" w:rsidRPr="009C443F" w:rsidRDefault="009C443F" w:rsidP="009C443F">
      <w:pPr>
        <w:spacing w:after="0" w:line="240" w:lineRule="auto"/>
        <w:rPr>
          <w:rFonts w:cs="Times New Roman"/>
        </w:rPr>
      </w:pPr>
      <w:r w:rsidRPr="009C443F">
        <w:rPr>
          <w:rFonts w:cs="Times New Roman"/>
        </w:rPr>
        <w:t>The Toronto Sun</w:t>
      </w:r>
    </w:p>
    <w:p w:rsidR="009C443F" w:rsidRDefault="009C443F" w:rsidP="009C443F">
      <w:pPr>
        <w:spacing w:after="0" w:line="240" w:lineRule="auto"/>
        <w:rPr>
          <w:rFonts w:cs="Times New Roman"/>
        </w:rPr>
      </w:pPr>
      <w:hyperlink r:id="rId4" w:history="1">
        <w:r w:rsidRPr="009C443F">
          <w:rPr>
            <w:rStyle w:val="Hyperlink"/>
            <w:rFonts w:cs="Times New Roman"/>
          </w:rPr>
          <w:t>https://torontosun.com/opinion/columnists/opinion-un-antisemitism-shows-its-face-yet-again</w:t>
        </w:r>
      </w:hyperlink>
    </w:p>
    <w:p w:rsidR="009C443F" w:rsidRPr="009C443F" w:rsidRDefault="009C443F" w:rsidP="009C443F">
      <w:pPr>
        <w:spacing w:after="0" w:line="240" w:lineRule="auto"/>
        <w:rPr>
          <w:rFonts w:cs="Times New Roman"/>
        </w:rPr>
      </w:pPr>
    </w:p>
    <w:p w:rsidR="009C443F" w:rsidRPr="009C443F" w:rsidRDefault="009C443F">
      <w:pPr>
        <w:rPr>
          <w:rFonts w:cs="Times New Roman"/>
        </w:rPr>
      </w:pPr>
      <w:r w:rsidRPr="009C443F">
        <w:rPr>
          <w:rFonts w:cs="Times New Roman"/>
        </w:rPr>
        <w:t xml:space="preserve">Maya Angelou said, “When people show you who they are, believe them the first time.” The antisemitic remarks made by a UN Commissioner in an interview this week are yet one more example of the UN Human Rights Council (UNHRC) showing its true </w:t>
      </w:r>
      <w:proofErr w:type="spellStart"/>
      <w:r w:rsidRPr="009C443F">
        <w:rPr>
          <w:rFonts w:cs="Times New Roman"/>
        </w:rPr>
        <w:t>colours</w:t>
      </w:r>
      <w:proofErr w:type="spellEnd"/>
      <w:r w:rsidRPr="009C443F">
        <w:rPr>
          <w:rFonts w:cs="Times New Roman"/>
        </w:rPr>
        <w:t xml:space="preserve"> and abandoning the moral foundations on which it was established.</w:t>
      </w:r>
    </w:p>
    <w:p w:rsidR="009C443F" w:rsidRPr="009C443F" w:rsidRDefault="009C443F" w:rsidP="009C443F">
      <w:pPr>
        <w:rPr>
          <w:rFonts w:cs="Times New Roman"/>
        </w:rPr>
      </w:pPr>
      <w:r w:rsidRPr="009C443F">
        <w:rPr>
          <w:rFonts w:cs="Times New Roman"/>
        </w:rPr>
        <w:t xml:space="preserve">In May 2021, in the wake of the self-defensive war Israel was forced to wage against Hamas (a listed terrorist entity in Canada), the UNHRC resolved to conduct an unprecedented, open-ended Commission of Inquiry (COI) to investigate “all alleged violations and abuses of international human rights law” by Israel in its territories. The COI’s membership includes </w:t>
      </w:r>
      <w:proofErr w:type="spellStart"/>
      <w:r w:rsidRPr="009C443F">
        <w:rPr>
          <w:rFonts w:cs="Times New Roman"/>
        </w:rPr>
        <w:t>Miloon</w:t>
      </w:r>
      <w:proofErr w:type="spellEnd"/>
      <w:r w:rsidRPr="009C443F">
        <w:rPr>
          <w:rFonts w:cs="Times New Roman"/>
        </w:rPr>
        <w:t xml:space="preserve"> Kothari.</w:t>
      </w:r>
    </w:p>
    <w:p w:rsidR="009C443F" w:rsidRPr="009C443F" w:rsidRDefault="009C443F" w:rsidP="009C443F">
      <w:pPr>
        <w:rPr>
          <w:rFonts w:cs="Times New Roman"/>
        </w:rPr>
      </w:pPr>
      <w:r w:rsidRPr="009C443F">
        <w:rPr>
          <w:rFonts w:cs="Times New Roman"/>
        </w:rPr>
        <w:t>In an interview with the notorious anti-Israel outlet </w:t>
      </w:r>
      <w:proofErr w:type="spellStart"/>
      <w:r w:rsidRPr="009C443F">
        <w:rPr>
          <w:rFonts w:cs="Times New Roman"/>
        </w:rPr>
        <w:fldChar w:fldCharType="begin"/>
      </w:r>
      <w:r w:rsidRPr="009C443F">
        <w:rPr>
          <w:rFonts w:cs="Times New Roman"/>
        </w:rPr>
        <w:instrText xml:space="preserve"> HYPERLINK "https://mondoweiss.net/2022/07/apartheid-is-not-sufficient-an-interview-with-un-human-rights-commissioner-miloon-kothari/" </w:instrText>
      </w:r>
      <w:r w:rsidRPr="009C443F">
        <w:rPr>
          <w:rFonts w:cs="Times New Roman"/>
        </w:rPr>
        <w:fldChar w:fldCharType="separate"/>
      </w:r>
      <w:r w:rsidRPr="009C443F">
        <w:rPr>
          <w:rStyle w:val="Hyperlink"/>
          <w:rFonts w:cs="Times New Roman"/>
        </w:rPr>
        <w:t>Mondoweiss</w:t>
      </w:r>
      <w:proofErr w:type="spellEnd"/>
      <w:r w:rsidRPr="009C443F">
        <w:rPr>
          <w:rFonts w:cs="Times New Roman"/>
        </w:rPr>
        <w:fldChar w:fldCharType="end"/>
      </w:r>
      <w:r w:rsidRPr="009C443F">
        <w:rPr>
          <w:rFonts w:cs="Times New Roman"/>
        </w:rPr>
        <w:t> earlier this week, Commissioner Kothari promoted antisemitic conspiracy theories, referring to the “Jewish lobby,” which, he claims, controls social media. He also exposed unmistakable bias against Israel and revealed that he has already determined Israel’s guilt on issues yet to be investigated, making accusations of “apartheid,” questioning Israel’s membership in the United Nations, and echoing classic anti-Israel tropes, such as “from the river to the sea,” that call for the destruction of the Jewish state.</w:t>
      </w:r>
    </w:p>
    <w:p w:rsidR="009C443F" w:rsidRPr="009C443F" w:rsidRDefault="009C443F" w:rsidP="009C443F">
      <w:pPr>
        <w:rPr>
          <w:rFonts w:cs="Times New Roman"/>
        </w:rPr>
      </w:pPr>
      <w:r w:rsidRPr="009C443F">
        <w:rPr>
          <w:rFonts w:cs="Times New Roman"/>
        </w:rPr>
        <w:t xml:space="preserve">These remarks </w:t>
      </w:r>
      <w:proofErr w:type="gramStart"/>
      <w:r w:rsidRPr="009C443F">
        <w:rPr>
          <w:rFonts w:cs="Times New Roman"/>
        </w:rPr>
        <w:t>were made</w:t>
      </w:r>
      <w:proofErr w:type="gramEnd"/>
      <w:r w:rsidRPr="009C443F">
        <w:rPr>
          <w:rFonts w:cs="Times New Roman"/>
        </w:rPr>
        <w:t xml:space="preserve"> in the context of a half-hour recorded interview. This removes any possible question as to whether Kothari </w:t>
      </w:r>
      <w:proofErr w:type="gramStart"/>
      <w:r w:rsidRPr="009C443F">
        <w:rPr>
          <w:rFonts w:cs="Times New Roman"/>
        </w:rPr>
        <w:t>was quoted</w:t>
      </w:r>
      <w:proofErr w:type="gramEnd"/>
      <w:r w:rsidRPr="009C443F">
        <w:rPr>
          <w:rFonts w:cs="Times New Roman"/>
        </w:rPr>
        <w:t xml:space="preserve"> out of context, as subsequently suggested by COI Chair </w:t>
      </w:r>
      <w:proofErr w:type="spellStart"/>
      <w:r w:rsidRPr="009C443F">
        <w:rPr>
          <w:rFonts w:cs="Times New Roman"/>
        </w:rPr>
        <w:t>Navi</w:t>
      </w:r>
      <w:proofErr w:type="spellEnd"/>
      <w:r w:rsidRPr="009C443F">
        <w:rPr>
          <w:rFonts w:cs="Times New Roman"/>
        </w:rPr>
        <w:t xml:space="preserve"> Pillay, whose record on Israel is similarly problematic.</w:t>
      </w:r>
    </w:p>
    <w:p w:rsidR="009C443F" w:rsidRPr="009C443F" w:rsidRDefault="009C443F" w:rsidP="009C443F">
      <w:pPr>
        <w:rPr>
          <w:rFonts w:cs="Times New Roman"/>
        </w:rPr>
      </w:pPr>
      <w:r w:rsidRPr="009C443F">
        <w:rPr>
          <w:rFonts w:cs="Times New Roman"/>
        </w:rPr>
        <w:t>Equally disturbing, Kothari went even further and sought to deny the Jewish people the right to define what hatred against them looks like, noting that the Commission of Inquiry of which he is a member would “tackle this issue of how far you can take antisemitism.”</w:t>
      </w:r>
    </w:p>
    <w:p w:rsidR="009C443F" w:rsidRPr="009C443F" w:rsidRDefault="009C443F">
      <w:pPr>
        <w:rPr>
          <w:rFonts w:cs="Times New Roman"/>
        </w:rPr>
      </w:pPr>
      <w:r w:rsidRPr="009C443F">
        <w:rPr>
          <w:rFonts w:cs="Times New Roman"/>
        </w:rPr>
        <w:t>Kothari’s remarks do not exist in a vacuum. There is a direct and frightening impact on Canadian Jews who, last spring, found themselves the target of antisemitic violence in the streets of Montreal and Toronto. These assaults were the results of a concerted propaganda war waged on social media by the strategic allies of those who directed missile attacks from Gaza against the civilian residents of Jerusalem and Tel Aviv.</w:t>
      </w:r>
    </w:p>
    <w:p w:rsidR="009C443F" w:rsidRPr="009C443F" w:rsidRDefault="009C443F" w:rsidP="009C443F">
      <w:pPr>
        <w:rPr>
          <w:rFonts w:cs="Times New Roman"/>
        </w:rPr>
      </w:pPr>
      <w:r w:rsidRPr="009C443F">
        <w:rPr>
          <w:rFonts w:cs="Times New Roman"/>
        </w:rPr>
        <w:t xml:space="preserve">Canadians know perfectly well that the words “Jews control the media” do not mean something different when spoken by a white-supremacist leader or a UNHRC Commissioner. The viewpoint represented by this language is toxic – </w:t>
      </w:r>
      <w:proofErr w:type="gramStart"/>
      <w:r w:rsidRPr="009C443F">
        <w:rPr>
          <w:rFonts w:cs="Times New Roman"/>
        </w:rPr>
        <w:t>all the more</w:t>
      </w:r>
      <w:proofErr w:type="gramEnd"/>
      <w:r w:rsidRPr="009C443F">
        <w:rPr>
          <w:rFonts w:cs="Times New Roman"/>
        </w:rPr>
        <w:t xml:space="preserve"> so because, in this case, it carries the implicit imprimatur of the world’s best-known international human rights organization.</w:t>
      </w:r>
    </w:p>
    <w:p w:rsidR="009C443F" w:rsidRPr="009C443F" w:rsidRDefault="009C443F" w:rsidP="009C443F">
      <w:pPr>
        <w:rPr>
          <w:rFonts w:cs="Times New Roman"/>
        </w:rPr>
      </w:pPr>
      <w:r w:rsidRPr="009C443F">
        <w:rPr>
          <w:rFonts w:cs="Times New Roman"/>
        </w:rPr>
        <w:t xml:space="preserve">It is for this reason that Kothari’s remarks </w:t>
      </w:r>
      <w:proofErr w:type="gramStart"/>
      <w:r w:rsidRPr="009C443F">
        <w:rPr>
          <w:rFonts w:cs="Times New Roman"/>
        </w:rPr>
        <w:t>have been condemned</w:t>
      </w:r>
      <w:proofErr w:type="gramEnd"/>
      <w:r w:rsidRPr="009C443F">
        <w:rPr>
          <w:rFonts w:cs="Times New Roman"/>
        </w:rPr>
        <w:t xml:space="preserve"> by democracies around the world. </w:t>
      </w:r>
      <w:hyperlink r:id="rId5" w:history="1">
        <w:r w:rsidRPr="009C443F">
          <w:rPr>
            <w:rStyle w:val="Hyperlink"/>
            <w:rFonts w:cs="Times New Roman"/>
          </w:rPr>
          <w:t>Canada’s Ambassador to the UN</w:t>
        </w:r>
      </w:hyperlink>
      <w:r w:rsidRPr="009C443F">
        <w:rPr>
          <w:rFonts w:cs="Times New Roman"/>
        </w:rPr>
        <w:t xml:space="preserve"> Bob Rae </w:t>
      </w:r>
      <w:proofErr w:type="gramStart"/>
      <w:r w:rsidRPr="009C443F">
        <w:rPr>
          <w:rFonts w:cs="Times New Roman"/>
        </w:rPr>
        <w:t>stated that</w:t>
      </w:r>
      <w:proofErr w:type="gramEnd"/>
      <w:r w:rsidRPr="009C443F">
        <w:rPr>
          <w:rFonts w:cs="Times New Roman"/>
        </w:rPr>
        <w:t xml:space="preserve"> “blatantly biased, </w:t>
      </w:r>
      <w:proofErr w:type="spellStart"/>
      <w:r w:rsidRPr="009C443F">
        <w:rPr>
          <w:rFonts w:cs="Times New Roman"/>
        </w:rPr>
        <w:t>anti-semitic</w:t>
      </w:r>
      <w:proofErr w:type="spellEnd"/>
      <w:r w:rsidRPr="009C443F">
        <w:rPr>
          <w:rFonts w:cs="Times New Roman"/>
        </w:rPr>
        <w:t xml:space="preserve"> </w:t>
      </w:r>
      <w:r w:rsidRPr="009C443F">
        <w:rPr>
          <w:rFonts w:cs="Times New Roman"/>
        </w:rPr>
        <w:lastRenderedPageBreak/>
        <w:t>comments are completely unworthy of the UN, the UN Human Rights Commission, and are a disgrace to institutions supposedly dedicated to the rule of law.”</w:t>
      </w:r>
    </w:p>
    <w:p w:rsidR="009C443F" w:rsidRPr="009C443F" w:rsidRDefault="009C443F" w:rsidP="009C443F">
      <w:pPr>
        <w:rPr>
          <w:rFonts w:cs="Times New Roman"/>
        </w:rPr>
      </w:pPr>
      <w:proofErr w:type="gramStart"/>
      <w:r w:rsidRPr="009C443F">
        <w:rPr>
          <w:rFonts w:cs="Times New Roman"/>
        </w:rPr>
        <w:t>But</w:t>
      </w:r>
      <w:proofErr w:type="gramEnd"/>
      <w:r w:rsidRPr="009C443F">
        <w:rPr>
          <w:rFonts w:cs="Times New Roman"/>
        </w:rPr>
        <w:t xml:space="preserve"> the problems with this COI go far deeper than the remarks of a lone commissioner.</w:t>
      </w:r>
    </w:p>
    <w:p w:rsidR="009C443F" w:rsidRPr="009C443F" w:rsidRDefault="009C443F">
      <w:pPr>
        <w:rPr>
          <w:rFonts w:cs="Times New Roman"/>
        </w:rPr>
      </w:pPr>
      <w:r w:rsidRPr="009C443F">
        <w:rPr>
          <w:rFonts w:cs="Times New Roman"/>
        </w:rPr>
        <w:t>In a process closed to public oversight, the Commissioners selected to lead the investigation each turned out to hold their own biases towards Israel, in contravention of the </w:t>
      </w:r>
      <w:hyperlink r:id="rId6" w:history="1">
        <w:r w:rsidRPr="009C443F">
          <w:rPr>
            <w:rStyle w:val="Hyperlink"/>
            <w:rFonts w:cs="Times New Roman"/>
          </w:rPr>
          <w:t>UN’s own guidelines</w:t>
        </w:r>
      </w:hyperlink>
      <w:r w:rsidRPr="009C443F">
        <w:rPr>
          <w:rFonts w:cs="Times New Roman"/>
        </w:rPr>
        <w:t xml:space="preserve">, which explicitly state that all Commissioners must have “a proven record of independence and impartiality.” Specifically, these guidelines reference “prior public statements” as a relevant factor that could affect commissioners’ “independence or impartiality,” or create a “perception of bias.” Kothari’s colleagues </w:t>
      </w:r>
      <w:proofErr w:type="spellStart"/>
      <w:r w:rsidRPr="009C443F">
        <w:rPr>
          <w:rFonts w:cs="Times New Roman"/>
        </w:rPr>
        <w:t>Navi</w:t>
      </w:r>
      <w:proofErr w:type="spellEnd"/>
      <w:r w:rsidRPr="009C443F">
        <w:rPr>
          <w:rFonts w:cs="Times New Roman"/>
        </w:rPr>
        <w:t xml:space="preserve"> Pillay (chair) and Chris </w:t>
      </w:r>
      <w:proofErr w:type="spellStart"/>
      <w:r w:rsidRPr="009C443F">
        <w:rPr>
          <w:rFonts w:cs="Times New Roman"/>
        </w:rPr>
        <w:t>Sidoti</w:t>
      </w:r>
      <w:proofErr w:type="spellEnd"/>
      <w:r w:rsidRPr="009C443F">
        <w:rPr>
          <w:rFonts w:cs="Times New Roman"/>
        </w:rPr>
        <w:t xml:space="preserve"> have long and </w:t>
      </w:r>
      <w:hyperlink r:id="rId7" w:history="1">
        <w:r w:rsidRPr="009C443F">
          <w:rPr>
            <w:rStyle w:val="Hyperlink"/>
            <w:rFonts w:cs="Times New Roman"/>
          </w:rPr>
          <w:t>documented histories of anti-Israel biases</w:t>
        </w:r>
      </w:hyperlink>
      <w:r w:rsidRPr="009C443F">
        <w:rPr>
          <w:rFonts w:cs="Times New Roman"/>
        </w:rPr>
        <w:t>, including justifying, minimizing, and, in some cases, completely ignoring Palestinian terrorism.</w:t>
      </w:r>
    </w:p>
    <w:p w:rsidR="009C443F" w:rsidRPr="009C443F" w:rsidRDefault="009C443F" w:rsidP="009C443F">
      <w:pPr>
        <w:rPr>
          <w:rFonts w:cs="Times New Roman"/>
        </w:rPr>
      </w:pPr>
      <w:r w:rsidRPr="009C443F">
        <w:rPr>
          <w:rFonts w:cs="Times New Roman"/>
        </w:rPr>
        <w:t xml:space="preserve">The easy fix for addressing Kothari’s egregious remarks would be to remove him from his role. However, the COI </w:t>
      </w:r>
      <w:proofErr w:type="gramStart"/>
      <w:r w:rsidRPr="009C443F">
        <w:rPr>
          <w:rFonts w:cs="Times New Roman"/>
        </w:rPr>
        <w:t>is rotted</w:t>
      </w:r>
      <w:proofErr w:type="gramEnd"/>
      <w:r w:rsidRPr="009C443F">
        <w:rPr>
          <w:rFonts w:cs="Times New Roman"/>
        </w:rPr>
        <w:t xml:space="preserve"> to its very core, and Kothari’s remarks are but a symptom of that decay. To address its failings, Canada and other UN Member States must continue to speak out, as they so rightly have already, and to call for a disbandment of the COI and a review of why the UNHRC flouted UN guidelines on impartiality.</w:t>
      </w:r>
    </w:p>
    <w:p w:rsidR="009C443F" w:rsidRPr="009C443F" w:rsidRDefault="009C443F" w:rsidP="009C443F">
      <w:pPr>
        <w:rPr>
          <w:rFonts w:cs="Times New Roman"/>
        </w:rPr>
      </w:pPr>
      <w:r w:rsidRPr="009C443F">
        <w:rPr>
          <w:rFonts w:cs="Times New Roman"/>
        </w:rPr>
        <w:t xml:space="preserve">Only once the root of the problem </w:t>
      </w:r>
      <w:proofErr w:type="gramStart"/>
      <w:r w:rsidRPr="009C443F">
        <w:rPr>
          <w:rFonts w:cs="Times New Roman"/>
        </w:rPr>
        <w:t>is addressed</w:t>
      </w:r>
      <w:proofErr w:type="gramEnd"/>
      <w:r w:rsidRPr="009C443F">
        <w:rPr>
          <w:rFonts w:cs="Times New Roman"/>
        </w:rPr>
        <w:t xml:space="preserve"> can UNHRC inquiries and resolutions be taken seriously.</w:t>
      </w:r>
    </w:p>
    <w:p w:rsidR="009C443F" w:rsidRPr="009C443F" w:rsidRDefault="009C443F">
      <w:pPr>
        <w:rPr>
          <w:rFonts w:cs="Times New Roman"/>
        </w:rPr>
      </w:pPr>
    </w:p>
    <w:sectPr w:rsidR="009C443F" w:rsidRPr="009C4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43F"/>
    <w:rsid w:val="007733EE"/>
    <w:rsid w:val="00877E19"/>
    <w:rsid w:val="009C443F"/>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2FB71"/>
  <w15:chartTrackingRefBased/>
  <w15:docId w15:val="{44C5A988-5280-49F0-9AAC-7DC750324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9C443F"/>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43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C44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03579">
      <w:bodyDiv w:val="1"/>
      <w:marLeft w:val="0"/>
      <w:marRight w:val="0"/>
      <w:marTop w:val="0"/>
      <w:marBottom w:val="0"/>
      <w:divBdr>
        <w:top w:val="none" w:sz="0" w:space="0" w:color="auto"/>
        <w:left w:val="none" w:sz="0" w:space="0" w:color="auto"/>
        <w:bottom w:val="none" w:sz="0" w:space="0" w:color="auto"/>
        <w:right w:val="none" w:sz="0" w:space="0" w:color="auto"/>
      </w:divBdr>
    </w:div>
    <w:div w:id="709651564">
      <w:bodyDiv w:val="1"/>
      <w:marLeft w:val="0"/>
      <w:marRight w:val="0"/>
      <w:marTop w:val="0"/>
      <w:marBottom w:val="0"/>
      <w:divBdr>
        <w:top w:val="none" w:sz="0" w:space="0" w:color="auto"/>
        <w:left w:val="none" w:sz="0" w:space="0" w:color="auto"/>
        <w:bottom w:val="none" w:sz="0" w:space="0" w:color="auto"/>
        <w:right w:val="none" w:sz="0" w:space="0" w:color="auto"/>
      </w:divBdr>
    </w:div>
    <w:div w:id="1135758639">
      <w:bodyDiv w:val="1"/>
      <w:marLeft w:val="0"/>
      <w:marRight w:val="0"/>
      <w:marTop w:val="0"/>
      <w:marBottom w:val="0"/>
      <w:divBdr>
        <w:top w:val="none" w:sz="0" w:space="0" w:color="auto"/>
        <w:left w:val="none" w:sz="0" w:space="0" w:color="auto"/>
        <w:bottom w:val="none" w:sz="0" w:space="0" w:color="auto"/>
        <w:right w:val="none" w:sz="0" w:space="0" w:color="auto"/>
      </w:divBdr>
    </w:div>
    <w:div w:id="1815178581">
      <w:bodyDiv w:val="1"/>
      <w:marLeft w:val="0"/>
      <w:marRight w:val="0"/>
      <w:marTop w:val="0"/>
      <w:marBottom w:val="0"/>
      <w:divBdr>
        <w:top w:val="none" w:sz="0" w:space="0" w:color="auto"/>
        <w:left w:val="none" w:sz="0" w:space="0" w:color="auto"/>
        <w:bottom w:val="none" w:sz="0" w:space="0" w:color="auto"/>
        <w:right w:val="none" w:sz="0" w:space="0" w:color="auto"/>
      </w:divBdr>
    </w:div>
    <w:div w:id="210772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nwatch.org/wp-content/uploads/2022/02/Request-for-Navi-Pillay-to-Recuse-Herself-on-Grounds-of-Bia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rcmeetings.ohchr.org/HRCSessions/SpecialSessions/30session/Documents/A_HRC_S-30_L_1%20ORAL%20REVISION%20as%20received.docx" TargetMode="External"/><Relationship Id="rId5" Type="http://schemas.openxmlformats.org/officeDocument/2006/relationships/hyperlink" Target="https://twitter.com/BobRae48/status/1552635724754812928" TargetMode="External"/><Relationship Id="rId4" Type="http://schemas.openxmlformats.org/officeDocument/2006/relationships/hyperlink" Target="https://torontosun.com/opinion/columnists/opinion-un-antisemitism-shows-its-face-yet-agai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2022-08-09T16:15:00Z</dcterms:created>
  <dcterms:modified xsi:type="dcterms:W3CDTF">2022-08-09T16:18:00Z</dcterms:modified>
</cp:coreProperties>
</file>