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0A" w:rsidRPr="00A3000A" w:rsidRDefault="00A3000A" w:rsidP="00A3000A">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A3000A">
        <w:rPr>
          <w:rFonts w:eastAsia="Times New Roman" w:cs="Times New Roman"/>
          <w:color w:val="000000"/>
          <w:kern w:val="36"/>
          <w:sz w:val="40"/>
          <w:szCs w:val="40"/>
        </w:rPr>
        <w:t>Conference on the ICC and Israel: To cooperate or not to cooperate?</w:t>
      </w:r>
    </w:p>
    <w:bookmarkEnd w:id="0"/>
    <w:p w:rsidR="002711F6" w:rsidRDefault="00A3000A">
      <w:r>
        <w:t>December 20, 2016</w:t>
      </w:r>
    </w:p>
    <w:p w:rsidR="00A3000A" w:rsidRDefault="00A3000A">
      <w:r>
        <w:t xml:space="preserve">By </w:t>
      </w:r>
      <w:proofErr w:type="spellStart"/>
      <w:r>
        <w:t>Yonah</w:t>
      </w:r>
      <w:proofErr w:type="spellEnd"/>
      <w:r>
        <w:t xml:space="preserve"> Jeremy Bob</w:t>
      </w:r>
    </w:p>
    <w:p w:rsidR="00A3000A" w:rsidRDefault="00A3000A">
      <w:r>
        <w:t>The Jerusalem Post</w:t>
      </w:r>
    </w:p>
    <w:p w:rsidR="00A3000A" w:rsidRDefault="00A3000A">
      <w:hyperlink r:id="rId4" w:anchor="article=7783MUE1RDE4RkNBNkIxMDNCMzIxNDE0NTI0NTZGRTg3RDQ=" w:history="1">
        <w:r>
          <w:rPr>
            <w:rStyle w:val="Hyperlink"/>
          </w:rPr>
          <w:t>https://www.jpost.com/Israel-News/Politics-And-Diplomacy/Conference-on-the-ICC-and-Israel-To-cooperate-or-not-to-cooperate-475947#article=7783MUE1RDE4RkNBNkIxMDNCMzIxNDE0NTI0NTZGRTg3RDQ=</w:t>
        </w:r>
      </w:hyperlink>
    </w:p>
    <w:p w:rsidR="00A3000A" w:rsidRDefault="00A3000A" w:rsidP="00A3000A">
      <w:r>
        <w:t>International Criminal Court experts debated Israel’s future relations with that global body – including whether to continue cooperating – as part of a conference at Bar-</w:t>
      </w:r>
      <w:proofErr w:type="spellStart"/>
      <w:r>
        <w:t>Ilan</w:t>
      </w:r>
      <w:proofErr w:type="spellEnd"/>
      <w:r>
        <w:t xml:space="preserve"> University on Monday.</w:t>
      </w:r>
    </w:p>
    <w:p w:rsidR="00A3000A" w:rsidRDefault="00A3000A" w:rsidP="00A3000A">
      <w:r>
        <w:t>The panel discussion – sponsored by NGO Monitor and the university – was highly skeptical overall of how the ICC would treat Israel, though at least one panelist advocated informal cooperation as a tactic for reducing the risk of prosecution for alleged war crimes.</w:t>
      </w:r>
    </w:p>
    <w:p w:rsidR="00A3000A" w:rsidRDefault="00A3000A" w:rsidP="00A3000A">
      <w:r>
        <w:t>After recognizing “Palestine” as a state in January 2015, the ICC prosecutor opened a preliminary examination of alleged war crimes related to the 2014 Gaza war and to the settlement enterprise.</w:t>
      </w:r>
    </w:p>
    <w:p w:rsidR="00A3000A" w:rsidRDefault="00A3000A" w:rsidP="00A3000A">
      <w:r>
        <w:t>Despite Israel’s vehement protest of the ICC’s Palestine decision, it eventually decided in July 2015 to cooperate informally on jurisdiction issues, including an October visit to the region by members of the ICC prosecutor’s staff.</w:t>
      </w:r>
    </w:p>
    <w:p w:rsidR="00A3000A" w:rsidRDefault="00A3000A" w:rsidP="00A3000A">
      <w:r>
        <w:t>The ICC prosecutor still has not decided whether to move from an examination to a full criminal investigation.</w:t>
      </w:r>
    </w:p>
    <w:p w:rsidR="00A3000A" w:rsidRDefault="00A3000A" w:rsidP="00A3000A">
      <w:r>
        <w:t xml:space="preserve">According to Northwestern Professor and </w:t>
      </w:r>
      <w:proofErr w:type="spellStart"/>
      <w:r>
        <w:t>Kohelet</w:t>
      </w:r>
      <w:proofErr w:type="spellEnd"/>
      <w:r>
        <w:t xml:space="preserve"> Policy Forum lawyer Eugene </w:t>
      </w:r>
      <w:proofErr w:type="spellStart"/>
      <w:r>
        <w:t>Kontorovich</w:t>
      </w:r>
      <w:proofErr w:type="spellEnd"/>
      <w:r>
        <w:t>, “The ICC is not an all-powerful forum of international justice, but rather a politically weakened institution that has had numerous countries quit its membership in recent months. Perhaps it is true justice that real countries began quitting the ICC shortly after it accepted a non-country – Palestine.”</w:t>
      </w:r>
    </w:p>
    <w:p w:rsidR="00A3000A" w:rsidRDefault="00A3000A" w:rsidP="00A3000A">
      <w:proofErr w:type="spellStart"/>
      <w:r>
        <w:t>Kontorovich</w:t>
      </w:r>
      <w:proofErr w:type="spellEnd"/>
      <w:r>
        <w:t xml:space="preserve"> opposed continued cooperation. He said Israel could make its arguments against jurisdiction through NGOs and other third parties.</w:t>
      </w:r>
    </w:p>
    <w:p w:rsidR="00A3000A" w:rsidRDefault="00A3000A" w:rsidP="00A3000A">
      <w:r>
        <w:t>He added that it was problematic to cooperate with the ICC as long as it recognizes Palestine as a state, and that the Palestinians should be pressured to withdraw their membership from the ICC as some African countries are in the process of doing.</w:t>
      </w:r>
    </w:p>
    <w:p w:rsidR="00A3000A" w:rsidRDefault="00A3000A" w:rsidP="00A3000A">
      <w:r>
        <w:t xml:space="preserve">In contrast, former IDF International Law Department and Institute for National Security Studies legal director </w:t>
      </w:r>
      <w:proofErr w:type="spellStart"/>
      <w:r>
        <w:t>Pnina</w:t>
      </w:r>
      <w:proofErr w:type="spellEnd"/>
      <w:r>
        <w:t xml:space="preserve"> </w:t>
      </w:r>
      <w:proofErr w:type="spellStart"/>
      <w:r>
        <w:t>Sharvit</w:t>
      </w:r>
      <w:proofErr w:type="spellEnd"/>
      <w:r>
        <w:t xml:space="preserve"> Baruch said, “I think it is taking too great a risk not to cooperate. </w:t>
      </w:r>
      <w:r>
        <w:lastRenderedPageBreak/>
        <w:t>There is no proof yet that the court will be clearly political. But we have good arguments and Israel should present them” to try convincing the ICC to back off.</w:t>
      </w:r>
    </w:p>
    <w:p w:rsidR="00A3000A" w:rsidRDefault="00A3000A" w:rsidP="00A3000A">
      <w:r>
        <w:t>NGO Monitor legal adviser Anne Herzberg expressed concern. “The Office of the Prosecutor appears to be repeating many of the mistakes of other international organizations investigating armed conflict by heavily relying on the unverified claims of a narrow sector of political advocacy NGOs,” she said. “In the case of the investigation of the Gaza War, this narrow sector consists almost exclusively of NGOs promoting the Palestinian narrative. If the ICC wishes to be viewed as credible… the prosecutor must end this practice.”</w:t>
      </w:r>
    </w:p>
    <w:p w:rsidR="00A3000A" w:rsidRDefault="00A3000A" w:rsidP="00A3000A">
      <w:r>
        <w:t>Looking back at how the ICC was formed, NGO Monitor president and Bar-</w:t>
      </w:r>
      <w:proofErr w:type="spellStart"/>
      <w:r>
        <w:t>Ilan</w:t>
      </w:r>
      <w:proofErr w:type="spellEnd"/>
      <w:r>
        <w:t xml:space="preserve"> Prof. Gerald Steinberg said: “Clearly the ICC is a political body as much as it is a legal body. NGOs, such as Amnesty International and Human Rights Watch are seeking to use this human rights framework as part of political </w:t>
      </w:r>
      <w:proofErr w:type="spellStart"/>
      <w:r>
        <w:t>lawfare</w:t>
      </w:r>
      <w:proofErr w:type="spellEnd"/>
      <w:r>
        <w:t>, demonization of Israel… and war crimes allegations.”</w:t>
      </w:r>
    </w:p>
    <w:p w:rsidR="00A3000A" w:rsidRDefault="00A3000A" w:rsidP="00A3000A">
      <w:r>
        <w:t>Arguing that the court often uses political rather than legal definitions, including broad interpretations of occupation and settlement activity, Bar-</w:t>
      </w:r>
      <w:proofErr w:type="spellStart"/>
      <w:r>
        <w:t>Ilan</w:t>
      </w:r>
      <w:proofErr w:type="spellEnd"/>
      <w:r>
        <w:t xml:space="preserve"> University and University of San Diego Prof. </w:t>
      </w:r>
      <w:proofErr w:type="spellStart"/>
      <w:r>
        <w:t>Avi</w:t>
      </w:r>
      <w:proofErr w:type="spellEnd"/>
      <w:r>
        <w:t xml:space="preserve"> Bell noted, “When the crime has expanded to everything, we are all criminals.”</w:t>
      </w:r>
    </w:p>
    <w:p w:rsidR="00A3000A" w:rsidRDefault="00A3000A" w:rsidP="00A3000A">
      <w:r>
        <w:t>No panel members came from the Left end of the political spectrum in terms of alleging war crimes by Israel.</w:t>
      </w:r>
    </w:p>
    <w:p w:rsidR="00A3000A" w:rsidRDefault="00A3000A" w:rsidP="00A3000A">
      <w:r>
        <w:t>The panel also examined the intended withdrawal of African countries from the court, proposed Israeli settlement legislation, possible indictments of American and British soldiers and the impact of those issues on the ICC’s ongoing investigation of Israel.</w:t>
      </w:r>
    </w:p>
    <w:sectPr w:rsidR="00A30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0A"/>
    <w:rsid w:val="007733EE"/>
    <w:rsid w:val="00A3000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0FF5"/>
  <w15:chartTrackingRefBased/>
  <w15:docId w15:val="{B3A939E4-69D2-4FA0-AE48-52919B2D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3000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0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0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9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Politics-And-Diplomacy/Conference-on-the-ICC-and-Israel-To-cooperate-or-not-to-cooperate-475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2020-01-06T21:11:00Z</dcterms:created>
  <dcterms:modified xsi:type="dcterms:W3CDTF">2020-01-06T21:13:00Z</dcterms:modified>
</cp:coreProperties>
</file>