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E53BF" w14:textId="3487EC05" w:rsidR="001A67D3" w:rsidRPr="003E523D" w:rsidRDefault="00172339">
      <w:pPr>
        <w:rPr>
          <w:b/>
          <w:bCs/>
        </w:rPr>
      </w:pPr>
      <w:r w:rsidRPr="00172339">
        <w:rPr>
          <w:b/>
          <w:bCs/>
          <w:sz w:val="48"/>
          <w:szCs w:val="48"/>
        </w:rPr>
        <w:t>ICC probe in Palestinian territories faces some pitfalls</w:t>
      </w:r>
    </w:p>
    <w:p w14:paraId="3D5316D2" w14:textId="4CBD108C" w:rsidR="00E13CDE" w:rsidRDefault="00172339">
      <w:r>
        <w:t xml:space="preserve">By: Mike </w:t>
      </w:r>
      <w:proofErr w:type="spellStart"/>
      <w:r>
        <w:t>Wagenheim</w:t>
      </w:r>
      <w:proofErr w:type="spellEnd"/>
    </w:p>
    <w:p w14:paraId="69D0EA0A" w14:textId="61439671" w:rsidR="003E523D" w:rsidRDefault="00172339">
      <w:proofErr w:type="spellStart"/>
      <w:r>
        <w:t>Ynet</w:t>
      </w:r>
      <w:proofErr w:type="spellEnd"/>
      <w:r>
        <w:t xml:space="preserve"> News</w:t>
      </w:r>
    </w:p>
    <w:p w14:paraId="182BF27B" w14:textId="07E40260" w:rsidR="003E523D" w:rsidRDefault="003E523D">
      <w:r>
        <w:t xml:space="preserve">March </w:t>
      </w:r>
      <w:r w:rsidR="00E13CDE">
        <w:t>6</w:t>
      </w:r>
      <w:r>
        <w:t>, 2021</w:t>
      </w:r>
    </w:p>
    <w:p w14:paraId="769E59F9" w14:textId="77550B94" w:rsidR="003E523D" w:rsidRDefault="00172339">
      <w:hyperlink r:id="rId4" w:history="1">
        <w:r w:rsidRPr="00615E5C">
          <w:rPr>
            <w:rStyle w:val="Hyperlink"/>
          </w:rPr>
          <w:t>https://www.ynetnews.com/article/rJ4mUdRG00</w:t>
        </w:r>
      </w:hyperlink>
      <w:r>
        <w:t xml:space="preserve"> </w:t>
      </w:r>
    </w:p>
    <w:p w14:paraId="69B5A2A6" w14:textId="4FC09A61" w:rsidR="003E523D" w:rsidRDefault="003E523D" w:rsidP="003E523D"/>
    <w:p w14:paraId="16011509" w14:textId="0A4CFA0E" w:rsidR="00E13CDE" w:rsidRDefault="00172339" w:rsidP="00172339">
      <w:r w:rsidRPr="00172339">
        <w:t>Last month’s ruling by the International Criminal Court that it has jurisdiction over the disputed West Bank, Gaza Strip and East Jerusalem set off a thunderstorm of reaction through the international community.</w:t>
      </w:r>
    </w:p>
    <w:p w14:paraId="4621A0E2" w14:textId="1325E7FA" w:rsidR="00172339" w:rsidRDefault="00172339" w:rsidP="00172339"/>
    <w:p w14:paraId="3D87D104" w14:textId="77777777" w:rsidR="00172339" w:rsidRDefault="00172339" w:rsidP="00172339">
      <w:r>
        <w:t>And Wednesday’s confirmation by ICC Chief Prosecutor Fatou Bensouda that she is moving forward with her investigation is generating a new maelstrom.</w:t>
      </w:r>
    </w:p>
    <w:p w14:paraId="4694E39F" w14:textId="77777777" w:rsidR="00172339" w:rsidRDefault="00172339" w:rsidP="00172339"/>
    <w:p w14:paraId="30412E8C" w14:textId="15B7C889" w:rsidR="00172339" w:rsidRDefault="00172339" w:rsidP="00172339">
      <w:r>
        <w:t>The court of last resort stepping in to investigate potential war crimes under controversial circumstances has led some to believe that Israel is being unfairly targeted by yet another international organ, while others feel long-awaited justice may finally be served.</w:t>
      </w:r>
    </w:p>
    <w:p w14:paraId="4AE386D0" w14:textId="58ED18E9" w:rsidR="00172339" w:rsidRDefault="00172339" w:rsidP="00172339"/>
    <w:p w14:paraId="41989473" w14:textId="77777777" w:rsidR="00172339" w:rsidRDefault="00172339" w:rsidP="00172339">
      <w:r>
        <w:t xml:space="preserve">“The decision by the ICC is not as controversial as one would think,” says Mahmoud </w:t>
      </w:r>
      <w:proofErr w:type="spellStart"/>
      <w:r>
        <w:t>Abuwasel</w:t>
      </w:r>
      <w:proofErr w:type="spellEnd"/>
      <w:r>
        <w:t xml:space="preserve">, the vice president of The Hague Institute for Global Justice. </w:t>
      </w:r>
    </w:p>
    <w:p w14:paraId="160670BB" w14:textId="77777777" w:rsidR="00172339" w:rsidRDefault="00172339" w:rsidP="00172339"/>
    <w:p w14:paraId="1583C431" w14:textId="5FB74CB4" w:rsidR="00172339" w:rsidRDefault="00172339" w:rsidP="00172339">
      <w:r>
        <w:t>“Think of the ICC as a machine operating by an algorithm. It operates within the text of the Rome Statute,” he says, referring to the treaty that established the ICC.</w:t>
      </w:r>
    </w:p>
    <w:p w14:paraId="2285B703" w14:textId="77777777" w:rsidR="00172339" w:rsidRDefault="00172339" w:rsidP="00172339"/>
    <w:p w14:paraId="7B0A390E" w14:textId="101F7986" w:rsidR="00172339" w:rsidRDefault="00172339" w:rsidP="00172339">
      <w:r>
        <w:t xml:space="preserve">Israel never signed on to the Rome Statute, and while the State of Palestine did, the question of whether Palestine is </w:t>
      </w:r>
      <w:proofErr w:type="gramStart"/>
      <w:r>
        <w:t>actually a</w:t>
      </w:r>
      <w:proofErr w:type="gramEnd"/>
      <w:r>
        <w:t xml:space="preserve"> state is one that is quite complex for the international community.</w:t>
      </w:r>
    </w:p>
    <w:p w14:paraId="43C6AE3F" w14:textId="77777777" w:rsidR="00172339" w:rsidRDefault="00172339" w:rsidP="00172339"/>
    <w:p w14:paraId="523BC333" w14:textId="7ECAC3CE" w:rsidR="00172339" w:rsidRDefault="00172339" w:rsidP="00172339">
      <w:r>
        <w:t xml:space="preserve">“The first thing to look at is the Rome Statute, which gives the ICC jurisdiction over a state party. The Palestinians are a party. The question then becomes if you have acceded to the statute, then what gives you statehood?" says </w:t>
      </w:r>
      <w:proofErr w:type="spellStart"/>
      <w:r>
        <w:t>Abuwasel</w:t>
      </w:r>
      <w:proofErr w:type="spellEnd"/>
      <w:r>
        <w:t>.</w:t>
      </w:r>
    </w:p>
    <w:p w14:paraId="781CB7F7" w14:textId="77777777" w:rsidR="00172339" w:rsidRDefault="00172339" w:rsidP="00172339"/>
    <w:p w14:paraId="1AE18DCB" w14:textId="38177CD5" w:rsidR="00172339" w:rsidRDefault="00172339" w:rsidP="00172339">
      <w:r>
        <w:t xml:space="preserve">"The court made clear that they are not adjudicating borders and not commenting on general international </w:t>
      </w:r>
      <w:proofErr w:type="gramStart"/>
      <w:r>
        <w:t>law, but</w:t>
      </w:r>
      <w:proofErr w:type="gramEnd"/>
      <w:r>
        <w:t xml:space="preserve"> looking as to whether certain tests have been fulfilled. The ICC </w:t>
      </w:r>
      <w:proofErr w:type="gramStart"/>
      <w:r>
        <w:t>doesn’t</w:t>
      </w:r>
      <w:proofErr w:type="gramEnd"/>
      <w:r>
        <w:t xml:space="preserve"> grant statehood or validity. The ICC elaborated that the Palestinian Authority may not have fulfilled Vienna provisions, have borders, a constitution, etc., but the United Nations defined Palestine as a state,” he says.</w:t>
      </w:r>
    </w:p>
    <w:p w14:paraId="2FA81EEE" w14:textId="00CA6E9A" w:rsidR="00172339" w:rsidRDefault="00172339" w:rsidP="00172339"/>
    <w:p w14:paraId="6CBF0FA6" w14:textId="77777777" w:rsidR="00172339" w:rsidRDefault="00172339" w:rsidP="00172339">
      <w:r>
        <w:t xml:space="preserve">The “Vienna provisions” refers to the entry-into-force clause in the Vienna Convention on the Law of Treaties used by various treaties, </w:t>
      </w:r>
      <w:proofErr w:type="gramStart"/>
      <w:r>
        <w:t>conventions</w:t>
      </w:r>
      <w:proofErr w:type="gramEnd"/>
      <w:r>
        <w:t xml:space="preserve"> and organizations to determine which entities are states.</w:t>
      </w:r>
    </w:p>
    <w:p w14:paraId="4CE6A231" w14:textId="77777777" w:rsidR="00172339" w:rsidRDefault="00172339" w:rsidP="00172339"/>
    <w:p w14:paraId="78C847F7" w14:textId="7147070E" w:rsidR="00172339" w:rsidRDefault="00172339" w:rsidP="00172339">
      <w:r>
        <w:t xml:space="preserve">Prior to the UN granting the State of Palestine nonmember observer status in 2012, the ICC had turned back several requests by the Palestinian Authority to investigate alleged crimes </w:t>
      </w:r>
      <w:proofErr w:type="gramStart"/>
      <w:r>
        <w:t>on the basis of</w:t>
      </w:r>
      <w:proofErr w:type="gramEnd"/>
      <w:r>
        <w:t xml:space="preserve"> lack of statehood.</w:t>
      </w:r>
    </w:p>
    <w:p w14:paraId="73BB77E8" w14:textId="77777777" w:rsidR="00172339" w:rsidRDefault="00172339" w:rsidP="00172339"/>
    <w:p w14:paraId="367DC7E4" w14:textId="46E90040" w:rsidR="00172339" w:rsidRDefault="00172339" w:rsidP="00172339">
      <w:r>
        <w:t>Not all share this view of statehood, and therefore the right for the PA to request an investigation.</w:t>
      </w:r>
    </w:p>
    <w:p w14:paraId="1CAEF70F" w14:textId="77777777" w:rsidR="00172339" w:rsidRDefault="00172339" w:rsidP="00172339"/>
    <w:p w14:paraId="126A44BB" w14:textId="79F3E541" w:rsidR="00172339" w:rsidRDefault="00172339" w:rsidP="00172339">
      <w:r>
        <w:t xml:space="preserve">Donald Trump's </w:t>
      </w:r>
      <w:proofErr w:type="gramStart"/>
      <w:r>
        <w:t>administration imposed</w:t>
      </w:r>
      <w:proofErr w:type="gramEnd"/>
      <w:r>
        <w:t xml:space="preserve"> sanctions against ICC officials for its pursuit of this case, along with its initial openness toward investigating potential U.S. war crimes in Afghanistan (the US is not a party to the Rome Statute, either). </w:t>
      </w:r>
    </w:p>
    <w:p w14:paraId="26B1BBD1" w14:textId="77777777" w:rsidR="00172339" w:rsidRDefault="00172339" w:rsidP="00172339"/>
    <w:p w14:paraId="11DB77AD" w14:textId="7F48CB71" w:rsidR="00172339" w:rsidRDefault="00172339" w:rsidP="00172339">
      <w:r>
        <w:t xml:space="preserve">Notably, the Biden administration has yet to lift those sanctions. </w:t>
      </w:r>
    </w:p>
    <w:p w14:paraId="2444391F" w14:textId="77777777" w:rsidR="00172339" w:rsidRDefault="00172339" w:rsidP="00172339"/>
    <w:p w14:paraId="2B8AF51A" w14:textId="0B7F0DE1" w:rsidR="00172339" w:rsidRDefault="00172339" w:rsidP="00172339">
      <w:r>
        <w:t>There could also be concerns on the part of the current U.S. administration that an ongoing criminal investigation by the ICC would hamper any dialogue or cooperation, let alone potential negotiations, between Israel and the PA.</w:t>
      </w:r>
    </w:p>
    <w:p w14:paraId="64D7FE8D" w14:textId="77777777" w:rsidR="00172339" w:rsidRDefault="00172339" w:rsidP="00172339"/>
    <w:p w14:paraId="0CE9A457" w14:textId="68501F91" w:rsidR="00172339" w:rsidRDefault="00172339" w:rsidP="00172339">
      <w:r>
        <w:t>“You can’t skip a step and allow a nonstate to request an investigation,” says Todd Buchwald, former special coordinator in the US State Department’s Office of Global Criminal Justice.</w:t>
      </w:r>
    </w:p>
    <w:p w14:paraId="2A32B88D" w14:textId="77777777" w:rsidR="00172339" w:rsidRDefault="00172339" w:rsidP="00172339"/>
    <w:p w14:paraId="7A52526D" w14:textId="4D4D513F" w:rsidR="00172339" w:rsidRDefault="00172339" w:rsidP="00172339">
      <w:r>
        <w:t xml:space="preserve">“Even if they’re going to be treated as a state in the resolutions that the court points to, there are no characteristics of a state – there are no borders defined,” says Buchwald. </w:t>
      </w:r>
    </w:p>
    <w:p w14:paraId="5C17ACB5" w14:textId="77777777" w:rsidR="00172339" w:rsidRDefault="00172339" w:rsidP="00172339"/>
    <w:p w14:paraId="433121F9" w14:textId="76DECAD1" w:rsidR="00172339" w:rsidRDefault="00172339" w:rsidP="00172339">
      <w:r>
        <w:t xml:space="preserve">He served as a career lawyer in the State Department’s Office of the Legal Adviser, including as assistant legal adviser for political-military affairs during the Clinton and George W. Bush administrations, and as the assistant legal adviser for United Nations affairs during the Bush and Obama administrations. </w:t>
      </w:r>
    </w:p>
    <w:p w14:paraId="08D1649D" w14:textId="77777777" w:rsidR="00172339" w:rsidRDefault="00172339" w:rsidP="00172339"/>
    <w:p w14:paraId="7101C4C3" w14:textId="13499477" w:rsidR="00172339" w:rsidRDefault="00172339" w:rsidP="00172339">
      <w:r>
        <w:t>He filed an amicus brief with the ICC against establishing jurisdiction in this case.</w:t>
      </w:r>
    </w:p>
    <w:p w14:paraId="3897187C" w14:textId="179325C4" w:rsidR="00172339" w:rsidRDefault="00172339" w:rsidP="00172339"/>
    <w:p w14:paraId="54DDF574" w14:textId="77777777" w:rsidR="00172339" w:rsidRDefault="00172339" w:rsidP="00172339">
      <w:r>
        <w:t>Indeed, the Oslo Accords, to which Israel and the Palestine Liberation Organization are signatories, gives civilian and military control of Area C of the West Bank to Israel until a final status of the conflict can be negotiated. Area C is where all Israeli settlements have been built, making claims of ICC jurisdiction there even cloudier.</w:t>
      </w:r>
    </w:p>
    <w:p w14:paraId="75945B1B" w14:textId="77777777" w:rsidR="00172339" w:rsidRDefault="00172339" w:rsidP="00172339"/>
    <w:p w14:paraId="621E436C" w14:textId="640D842B" w:rsidR="00172339" w:rsidRDefault="00172339" w:rsidP="00172339">
      <w:r>
        <w:t xml:space="preserve">While the Oslo Accords, which were also to advance negotiations about control of Jerusalem, </w:t>
      </w:r>
      <w:proofErr w:type="gramStart"/>
      <w:r>
        <w:t>borders</w:t>
      </w:r>
      <w:proofErr w:type="gramEnd"/>
      <w:r>
        <w:t xml:space="preserve"> and other issues, are arguably dead politically, they are still viable legally. </w:t>
      </w:r>
    </w:p>
    <w:p w14:paraId="349D2041" w14:textId="77777777" w:rsidR="00172339" w:rsidRDefault="00172339" w:rsidP="00172339"/>
    <w:p w14:paraId="3E0D6FBC" w14:textId="577813D1" w:rsidR="00172339" w:rsidRDefault="00172339" w:rsidP="00172339">
      <w:r>
        <w:t xml:space="preserve">In fact, the ICC Pre-Trial Chamber that confirmed the court’s jurisdiction in this case made clear that its judgment includes no determination on borders or territory, and that legal challenges based on these matters could be brought up </w:t>
      </w:r>
      <w:proofErr w:type="gramStart"/>
      <w:r>
        <w:t>during the course of</w:t>
      </w:r>
      <w:proofErr w:type="gramEnd"/>
      <w:r>
        <w:t xml:space="preserve"> the investigation and any trial.</w:t>
      </w:r>
    </w:p>
    <w:p w14:paraId="79C17115" w14:textId="77777777" w:rsidR="00172339" w:rsidRDefault="00172339" w:rsidP="00172339"/>
    <w:p w14:paraId="24844F8C" w14:textId="0AEB239A" w:rsidR="00172339" w:rsidRDefault="00172339" w:rsidP="00172339">
      <w:r>
        <w:t>For some, though, the technical issues of the Rome Statute and the court’s jurisdiction are secondary to what should be the overarching pursuit of what they see as justice.</w:t>
      </w:r>
    </w:p>
    <w:p w14:paraId="0AB4EB23" w14:textId="77777777" w:rsidR="00172339" w:rsidRDefault="00172339" w:rsidP="00172339"/>
    <w:p w14:paraId="02EC75F2" w14:textId="0D1C1DEE" w:rsidR="00172339" w:rsidRDefault="00172339" w:rsidP="00172339">
      <w:r>
        <w:t xml:space="preserve">“The ruling really opens a long-awaited path for both Israeli and Palestinian victims of serious crimes,” says </w:t>
      </w:r>
      <w:proofErr w:type="spellStart"/>
      <w:r>
        <w:t>Balkees</w:t>
      </w:r>
      <w:proofErr w:type="spellEnd"/>
      <w:r>
        <w:t xml:space="preserve"> Jarrah, Human Rights Watch’s associate director, International Justice Program. </w:t>
      </w:r>
    </w:p>
    <w:p w14:paraId="68D43930" w14:textId="77777777" w:rsidR="00172339" w:rsidRDefault="00172339" w:rsidP="00172339"/>
    <w:p w14:paraId="44756E59" w14:textId="59AD4F9E" w:rsidR="00172339" w:rsidRDefault="00172339" w:rsidP="00172339">
      <w:r>
        <w:lastRenderedPageBreak/>
        <w:t>Jarrah focuses on the Middle East and North Africa region and leads the organization’s research and advocacy on universal jurisdiction.</w:t>
      </w:r>
    </w:p>
    <w:p w14:paraId="701E854C" w14:textId="77777777" w:rsidR="00172339" w:rsidRDefault="00172339" w:rsidP="00172339"/>
    <w:p w14:paraId="68173754" w14:textId="30A2C9A5" w:rsidR="00172339" w:rsidRDefault="00172339" w:rsidP="00172339">
      <w:r>
        <w:t xml:space="preserve">“Human Rights Watch isn’t commenting on the decision one way or another. What we support is opening pathways for accountability for serious crimes committed," she says. </w:t>
      </w:r>
    </w:p>
    <w:p w14:paraId="5A5A9E7B" w14:textId="77777777" w:rsidR="00172339" w:rsidRDefault="00172339" w:rsidP="00172339"/>
    <w:p w14:paraId="031C8615" w14:textId="5DECA3F4" w:rsidR="00172339" w:rsidRDefault="00172339" w:rsidP="00172339">
      <w:r>
        <w:t>"We really feel that it’s time that the perpetrators of these kinds of abuses are brought to justice. The ICC is a court of last resort, which means it will only step in in situations where there is no justice at the domestic level, and that is the case here.”</w:t>
      </w:r>
    </w:p>
    <w:p w14:paraId="2C6C1554" w14:textId="497B025E" w:rsidR="00172339" w:rsidRDefault="00172339" w:rsidP="00172339"/>
    <w:p w14:paraId="6B6AB1D0" w14:textId="77777777" w:rsidR="00172339" w:rsidRDefault="00172339" w:rsidP="00172339">
      <w:r>
        <w:t xml:space="preserve">The recent bombshell decisions notwithstanding, there are </w:t>
      </w:r>
      <w:proofErr w:type="gramStart"/>
      <w:r>
        <w:t>a number of</w:t>
      </w:r>
      <w:proofErr w:type="gramEnd"/>
      <w:r>
        <w:t xml:space="preserve"> external factors that could shape and perhaps kill the case in the coming months and years.</w:t>
      </w:r>
    </w:p>
    <w:p w14:paraId="56F999D2" w14:textId="77777777" w:rsidR="00172339" w:rsidRDefault="00172339" w:rsidP="00172339"/>
    <w:p w14:paraId="773466EE" w14:textId="617EC287" w:rsidR="00172339" w:rsidRDefault="00172339" w:rsidP="00172339">
      <w:r>
        <w:t xml:space="preserve">Justice ideally should be blind. But, the ICC, pursuing a case in one of the most hotly contested and media-obsessed territories in the world, and funded by state governments with their own views of the situation, may find itself stretched too thin or torn in too many directions to pursue the case to its end. </w:t>
      </w:r>
    </w:p>
    <w:p w14:paraId="4708FA5B" w14:textId="77777777" w:rsidR="00172339" w:rsidRDefault="00172339" w:rsidP="00172339"/>
    <w:p w14:paraId="305DA7BB" w14:textId="408EF2E4" w:rsidR="00172339" w:rsidRDefault="00172339" w:rsidP="00172339">
      <w:r>
        <w:t xml:space="preserve">Bensouda will be replaced in June by British barrister Karim Khan, whose main experience in international justice comes as a defense lawyer, which might give him </w:t>
      </w:r>
      <w:proofErr w:type="gramStart"/>
      <w:r>
        <w:t>a very different</w:t>
      </w:r>
      <w:proofErr w:type="gramEnd"/>
      <w:r>
        <w:t xml:space="preserve"> outlook on the case. </w:t>
      </w:r>
    </w:p>
    <w:p w14:paraId="4F89B714" w14:textId="77777777" w:rsidR="00172339" w:rsidRDefault="00172339" w:rsidP="00172339"/>
    <w:p w14:paraId="0F16BB99" w14:textId="3E79539E" w:rsidR="00172339" w:rsidRDefault="00172339" w:rsidP="00172339">
      <w:r>
        <w:t>There are questions as to whether it is appropriate for Bensouda to declare an investigation open during her waning months in office, potentially tying the hands of her successor.</w:t>
      </w:r>
    </w:p>
    <w:p w14:paraId="314C42FD" w14:textId="55B2A64C" w:rsidR="00172339" w:rsidRDefault="00172339" w:rsidP="00172339"/>
    <w:p w14:paraId="65010EB8" w14:textId="77777777" w:rsidR="00172339" w:rsidRDefault="00172339" w:rsidP="00172339">
      <w:r>
        <w:t xml:space="preserve">“It’s hard to know how the new prosecutor will deal with the matter,” says John Quigley, professor emeritus of law at the Ohio State University. </w:t>
      </w:r>
    </w:p>
    <w:p w14:paraId="738932DD" w14:textId="77777777" w:rsidR="00172339" w:rsidRDefault="00172339" w:rsidP="00172339"/>
    <w:p w14:paraId="749EA7EB" w14:textId="71415C92" w:rsidR="00172339" w:rsidRDefault="00172339" w:rsidP="00172339">
      <w:r>
        <w:t>Quigley is the author of Palestine and Israel: A Challenge to Justice and The Statehood of Palestine: International Law in the Middle East. He wrote an amicus brief to the ICC in favor of establishing jurisdiction in this case.</w:t>
      </w:r>
    </w:p>
    <w:p w14:paraId="211C3EFD" w14:textId="77777777" w:rsidR="00172339" w:rsidRDefault="00172339" w:rsidP="00172339"/>
    <w:p w14:paraId="059CE4FA" w14:textId="717142CA" w:rsidR="00172339" w:rsidRDefault="00172339" w:rsidP="00172339">
      <w:r>
        <w:t>“The budget of the court is not limitless, and there are many other things to potentially investigate. The court is taking a risk in that sense,” he says.</w:t>
      </w:r>
    </w:p>
    <w:p w14:paraId="1CADC865" w14:textId="77777777" w:rsidR="00172339" w:rsidRDefault="00172339" w:rsidP="00172339"/>
    <w:p w14:paraId="6F08EF02" w14:textId="53A93046" w:rsidR="00172339" w:rsidRDefault="00172339" w:rsidP="00172339">
      <w:r>
        <w:t>In that vein, a scathing report issued by the International Criminal Court Independent Experts last year called the court to account for its paucity of convictions – only four since it began operations in 2002 – despite a budget of over $168 million a year.</w:t>
      </w:r>
    </w:p>
    <w:p w14:paraId="21FF2769" w14:textId="77777777" w:rsidR="00172339" w:rsidRDefault="00172339" w:rsidP="00172339"/>
    <w:p w14:paraId="44C615AA" w14:textId="51ED91CC" w:rsidR="00172339" w:rsidRDefault="00172339" w:rsidP="00172339">
      <w:r>
        <w:t xml:space="preserve">An essential message of the report was that a lack of efficiency could destroy not only the court’s credibility but its sustainability. </w:t>
      </w:r>
    </w:p>
    <w:p w14:paraId="5BED5F90" w14:textId="77777777" w:rsidR="00172339" w:rsidRDefault="00172339" w:rsidP="00172339"/>
    <w:p w14:paraId="7E39F0FF" w14:textId="5497BAFD" w:rsidR="00172339" w:rsidRDefault="00172339" w:rsidP="00172339">
      <w:r>
        <w:t xml:space="preserve">Examining the “situation in Palestine,” as the current investigation proposes to do, would almost certainly drag on for years, given the lengthy time frame. The State of Palestine ascension to the Rome Statute became effective on January 2, 2015. </w:t>
      </w:r>
    </w:p>
    <w:p w14:paraId="63C3D04D" w14:textId="77777777" w:rsidR="00172339" w:rsidRDefault="00172339" w:rsidP="00172339"/>
    <w:p w14:paraId="0FDF6977" w14:textId="3C78077B" w:rsidR="00172339" w:rsidRDefault="00172339" w:rsidP="00172339">
      <w:r>
        <w:lastRenderedPageBreak/>
        <w:t xml:space="preserve">But it utilized a clause in the statue to accept jurisdiction retroactively on June 13, 2014 - a date not selected by accident. </w:t>
      </w:r>
    </w:p>
    <w:p w14:paraId="26E5C5CA" w14:textId="77777777" w:rsidR="00172339" w:rsidRDefault="00172339" w:rsidP="00172339"/>
    <w:p w14:paraId="41A288E7" w14:textId="6A1AF2E9" w:rsidR="00172339" w:rsidRDefault="00172339" w:rsidP="00172339">
      <w:r>
        <w:t xml:space="preserve">On June 12, 2014, </w:t>
      </w:r>
      <w:proofErr w:type="gramStart"/>
      <w:r>
        <w:t>Hamas</w:t>
      </w:r>
      <w:proofErr w:type="gramEnd"/>
      <w:r>
        <w:t xml:space="preserve"> operatives kidnapped and killed three Israeli teenagers in the West Bank, touching off the 2014 Gaza war.</w:t>
      </w:r>
    </w:p>
    <w:p w14:paraId="551300AD" w14:textId="550DD78B" w:rsidR="00172339" w:rsidRDefault="00172339" w:rsidP="00172339"/>
    <w:p w14:paraId="28B2B9C4" w14:textId="77777777" w:rsidR="00172339" w:rsidRDefault="00172339" w:rsidP="00172339">
      <w:r>
        <w:t>Israel’s likely refusal to cooperate with the ICC investigation and internal Palestinian matters could hamper investigative efforts.</w:t>
      </w:r>
    </w:p>
    <w:p w14:paraId="040ABC3C" w14:textId="77777777" w:rsidR="00172339" w:rsidRDefault="00172339" w:rsidP="00172339"/>
    <w:p w14:paraId="6B8D6739" w14:textId="57E1947F" w:rsidR="00172339" w:rsidRDefault="00172339" w:rsidP="00172339">
      <w:r>
        <w:t xml:space="preserve">“Israel should make its views known. They published their white </w:t>
      </w:r>
      <w:proofErr w:type="gramStart"/>
      <w:r>
        <w:t>paper</w:t>
      </w:r>
      <w:proofErr w:type="gramEnd"/>
      <w:r>
        <w:t xml:space="preserve"> and it was very professionally done, but they didn’t submit it to the court directly. Israel isn’t under any other obligation to do anything,” says Buchwald.</w:t>
      </w:r>
    </w:p>
    <w:p w14:paraId="05F149B2" w14:textId="77777777" w:rsidR="00172339" w:rsidRDefault="00172339" w:rsidP="00172339"/>
    <w:p w14:paraId="2ABDD970" w14:textId="2AE3F315" w:rsidR="00172339" w:rsidRDefault="00172339" w:rsidP="00172339">
      <w:r>
        <w:t>The “white paper” refers to a document published by Israel’s Office of the Attorney General in December 2019 titled “The International Criminal Court’s Lack of Jurisdiction Over the So-called ‘Situation in Palestine.’”</w:t>
      </w:r>
    </w:p>
    <w:p w14:paraId="12A74265" w14:textId="77777777" w:rsidR="00172339" w:rsidRDefault="00172339" w:rsidP="00172339"/>
    <w:p w14:paraId="504B6E89" w14:textId="14A4D5B5" w:rsidR="00172339" w:rsidRDefault="00172339" w:rsidP="00172339">
      <w:r>
        <w:t>The Israeli government could proactively deny ICC investigators entry to Jerusalem and the West Bank, further frustrating ICC officials.</w:t>
      </w:r>
    </w:p>
    <w:p w14:paraId="75AD4B88" w14:textId="77777777" w:rsidR="00172339" w:rsidRDefault="00172339" w:rsidP="00172339"/>
    <w:p w14:paraId="78DC573B" w14:textId="35AAD4AA" w:rsidR="00172339" w:rsidRDefault="00172339" w:rsidP="00172339">
      <w:r>
        <w:t>It has already been over six years since Bensouda opened a preliminary examination into the “situation in Palestine” to establish whether the Rome Statute criteria for opening an investigation are met. And this step followed a preliminary investigation commenced by the ICC in 2009, before Bensouda took over the role.</w:t>
      </w:r>
    </w:p>
    <w:p w14:paraId="3278B0AF" w14:textId="77777777" w:rsidR="00172339" w:rsidRDefault="00172339" w:rsidP="00172339"/>
    <w:p w14:paraId="380B6DFE" w14:textId="14378F14" w:rsidR="00172339" w:rsidRDefault="00172339" w:rsidP="00172339">
      <w:r>
        <w:t xml:space="preserve">Another issue that could come into play is the immense international attention that will be given to the case, and whether the ICC wants to risk taking on such a high-profile, politically charged case, knowing that there is far from a consensus that it has the jurisdiction to move forward. </w:t>
      </w:r>
    </w:p>
    <w:p w14:paraId="4BD65917" w14:textId="77777777" w:rsidR="00172339" w:rsidRDefault="00172339" w:rsidP="00172339"/>
    <w:p w14:paraId="298770FB" w14:textId="5B1EE8D0" w:rsidR="00172339" w:rsidRDefault="00172339" w:rsidP="00172339">
      <w:r>
        <w:t>Germany, the second-largest donor to the ICC, came out publicly against the court moving forward and warned the ICC against politicization.</w:t>
      </w:r>
    </w:p>
    <w:p w14:paraId="0DFDE4B1" w14:textId="77777777" w:rsidR="00172339" w:rsidRDefault="00172339" w:rsidP="00172339"/>
    <w:p w14:paraId="4C062081" w14:textId="7924A5E9" w:rsidR="00172339" w:rsidRDefault="00172339" w:rsidP="00172339">
      <w:r>
        <w:t>“I can say that the ICC prosecutor made clear that this case will be approached as in any other situation − impartially and independently. We feel confident that that will be the case,” says Jarrah.</w:t>
      </w:r>
    </w:p>
    <w:p w14:paraId="55D40E38" w14:textId="77777777" w:rsidR="00172339" w:rsidRDefault="00172339" w:rsidP="00172339"/>
    <w:p w14:paraId="0F12E284" w14:textId="603B1651" w:rsidR="00172339" w:rsidRDefault="00172339" w:rsidP="00172339">
      <w:r>
        <w:t xml:space="preserve">“These sorts of challenges exist domestically as much as they exist internationally. The court does need the political support of its member states, including proper resourcing, </w:t>
      </w:r>
      <w:proofErr w:type="gramStart"/>
      <w:r>
        <w:t>in order to</w:t>
      </w:r>
      <w:proofErr w:type="gramEnd"/>
      <w:r>
        <w:t xml:space="preserve"> do its job,” she says.</w:t>
      </w:r>
    </w:p>
    <w:p w14:paraId="73CB6D13" w14:textId="5E24637E" w:rsidR="00172339" w:rsidRDefault="00172339" w:rsidP="00172339"/>
    <w:p w14:paraId="5CF70E30" w14:textId="77777777" w:rsidR="00172339" w:rsidRDefault="00172339" w:rsidP="00172339">
      <w:r>
        <w:t>The Hamas terrorist organization that controls the Gaza Strip released a statement on Wednesday commending Bensouda for moving forward with the case. However, Bensouda has said she is investigating both possible Israeli and Hamas war crimes.</w:t>
      </w:r>
    </w:p>
    <w:p w14:paraId="0118AF9B" w14:textId="77777777" w:rsidR="00172339" w:rsidRDefault="00172339" w:rsidP="00172339"/>
    <w:p w14:paraId="73F1A591" w14:textId="77777777" w:rsidR="00172339" w:rsidRDefault="00172339" w:rsidP="00172339">
      <w:r>
        <w:t xml:space="preserve">“Everyone needs to be careful what they wish for. The Palestinians </w:t>
      </w:r>
      <w:proofErr w:type="gramStart"/>
      <w:r>
        <w:t>took into account</w:t>
      </w:r>
      <w:proofErr w:type="gramEnd"/>
      <w:r>
        <w:t xml:space="preserve"> that they might be criminally exposed and decided the risk was worth it. It’s not a surprise,” says </w:t>
      </w:r>
    </w:p>
    <w:p w14:paraId="0CE841E0" w14:textId="2B15873B" w:rsidR="00172339" w:rsidRDefault="00172339" w:rsidP="00172339">
      <w:r>
        <w:lastRenderedPageBreak/>
        <w:t>Buchwald, noting there are no known ICC cases in which the complainant party had officials or citizens prosecuted.</w:t>
      </w:r>
    </w:p>
    <w:p w14:paraId="293CF53A" w14:textId="77777777" w:rsidR="00172339" w:rsidRDefault="00172339" w:rsidP="00172339"/>
    <w:p w14:paraId="3509C0B3" w14:textId="1869ADCB" w:rsidR="00172339" w:rsidRPr="00E13CDE" w:rsidRDefault="00172339" w:rsidP="00172339">
      <w:r>
        <w:t xml:space="preserve">This is </w:t>
      </w:r>
      <w:proofErr w:type="gramStart"/>
      <w:r>
        <w:t>exactly what Israel fears,</w:t>
      </w:r>
      <w:proofErr w:type="gramEnd"/>
      <w:r>
        <w:t xml:space="preserve"> that the parameters of the case, including the time frame and the territory, will be restricted in such a way that Israelis would be held most liable if the case moves forward with any substance. Based on the ICC’s history and the pressures involved in this case, that remains a big “if.”</w:t>
      </w:r>
    </w:p>
    <w:sectPr w:rsidR="00172339" w:rsidRPr="00E1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3D"/>
    <w:rsid w:val="00172339"/>
    <w:rsid w:val="00193C4F"/>
    <w:rsid w:val="001A67D3"/>
    <w:rsid w:val="00350723"/>
    <w:rsid w:val="00367EA7"/>
    <w:rsid w:val="003E523D"/>
    <w:rsid w:val="005B0AF3"/>
    <w:rsid w:val="005E7976"/>
    <w:rsid w:val="007730DA"/>
    <w:rsid w:val="008E11A8"/>
    <w:rsid w:val="009219EF"/>
    <w:rsid w:val="00E13CDE"/>
    <w:rsid w:val="00EE2254"/>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ABFE"/>
  <w15:chartTrackingRefBased/>
  <w15:docId w15:val="{8D59635A-DD35-4013-A0A8-8BD3350C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3E523D"/>
    <w:rPr>
      <w:color w:val="0563C1" w:themeColor="hyperlink"/>
      <w:u w:val="single"/>
    </w:rPr>
  </w:style>
  <w:style w:type="character" w:styleId="UnresolvedMention">
    <w:name w:val="Unresolved Mention"/>
    <w:basedOn w:val="DefaultParagraphFont"/>
    <w:uiPriority w:val="99"/>
    <w:semiHidden/>
    <w:unhideWhenUsed/>
    <w:rsid w:val="003E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456">
      <w:bodyDiv w:val="1"/>
      <w:marLeft w:val="0"/>
      <w:marRight w:val="0"/>
      <w:marTop w:val="0"/>
      <w:marBottom w:val="0"/>
      <w:divBdr>
        <w:top w:val="none" w:sz="0" w:space="0" w:color="auto"/>
        <w:left w:val="none" w:sz="0" w:space="0" w:color="auto"/>
        <w:bottom w:val="none" w:sz="0" w:space="0" w:color="auto"/>
        <w:right w:val="none" w:sz="0" w:space="0" w:color="auto"/>
      </w:divBdr>
      <w:divsChild>
        <w:div w:id="355425860">
          <w:marLeft w:val="0"/>
          <w:marRight w:val="0"/>
          <w:marTop w:val="0"/>
          <w:marBottom w:val="240"/>
          <w:divBdr>
            <w:top w:val="none" w:sz="0" w:space="0" w:color="auto"/>
            <w:left w:val="none" w:sz="0" w:space="0" w:color="auto"/>
            <w:bottom w:val="none" w:sz="0" w:space="0" w:color="auto"/>
            <w:right w:val="none" w:sz="0" w:space="0" w:color="auto"/>
          </w:divBdr>
        </w:div>
        <w:div w:id="1770351176">
          <w:marLeft w:val="0"/>
          <w:marRight w:val="0"/>
          <w:marTop w:val="0"/>
          <w:marBottom w:val="240"/>
          <w:divBdr>
            <w:top w:val="none" w:sz="0" w:space="0" w:color="auto"/>
            <w:left w:val="none" w:sz="0" w:space="0" w:color="auto"/>
            <w:bottom w:val="none" w:sz="0" w:space="0" w:color="auto"/>
            <w:right w:val="none" w:sz="0" w:space="0" w:color="auto"/>
          </w:divBdr>
        </w:div>
      </w:divsChild>
    </w:div>
    <w:div w:id="131943077">
      <w:bodyDiv w:val="1"/>
      <w:marLeft w:val="0"/>
      <w:marRight w:val="0"/>
      <w:marTop w:val="0"/>
      <w:marBottom w:val="0"/>
      <w:divBdr>
        <w:top w:val="none" w:sz="0" w:space="0" w:color="auto"/>
        <w:left w:val="none" w:sz="0" w:space="0" w:color="auto"/>
        <w:bottom w:val="none" w:sz="0" w:space="0" w:color="auto"/>
        <w:right w:val="none" w:sz="0" w:space="0" w:color="auto"/>
      </w:divBdr>
    </w:div>
    <w:div w:id="170223316">
      <w:bodyDiv w:val="1"/>
      <w:marLeft w:val="0"/>
      <w:marRight w:val="0"/>
      <w:marTop w:val="0"/>
      <w:marBottom w:val="0"/>
      <w:divBdr>
        <w:top w:val="none" w:sz="0" w:space="0" w:color="auto"/>
        <w:left w:val="none" w:sz="0" w:space="0" w:color="auto"/>
        <w:bottom w:val="none" w:sz="0" w:space="0" w:color="auto"/>
        <w:right w:val="none" w:sz="0" w:space="0" w:color="auto"/>
      </w:divBdr>
      <w:divsChild>
        <w:div w:id="1699312768">
          <w:marLeft w:val="0"/>
          <w:marRight w:val="0"/>
          <w:marTop w:val="0"/>
          <w:marBottom w:val="0"/>
          <w:divBdr>
            <w:top w:val="none" w:sz="0" w:space="0" w:color="auto"/>
            <w:left w:val="none" w:sz="0" w:space="0" w:color="auto"/>
            <w:bottom w:val="none" w:sz="0" w:space="0" w:color="auto"/>
            <w:right w:val="none" w:sz="0" w:space="0" w:color="auto"/>
          </w:divBdr>
          <w:divsChild>
            <w:div w:id="79259928">
              <w:marLeft w:val="0"/>
              <w:marRight w:val="0"/>
              <w:marTop w:val="0"/>
              <w:marBottom w:val="0"/>
              <w:divBdr>
                <w:top w:val="none" w:sz="0" w:space="0" w:color="auto"/>
                <w:left w:val="none" w:sz="0" w:space="0" w:color="auto"/>
                <w:bottom w:val="none" w:sz="0" w:space="0" w:color="auto"/>
                <w:right w:val="none" w:sz="0" w:space="0" w:color="auto"/>
              </w:divBdr>
            </w:div>
          </w:divsChild>
        </w:div>
        <w:div w:id="754328721">
          <w:marLeft w:val="0"/>
          <w:marRight w:val="0"/>
          <w:marTop w:val="0"/>
          <w:marBottom w:val="0"/>
          <w:divBdr>
            <w:top w:val="none" w:sz="0" w:space="0" w:color="auto"/>
            <w:left w:val="none" w:sz="0" w:space="0" w:color="auto"/>
            <w:bottom w:val="none" w:sz="0" w:space="0" w:color="auto"/>
            <w:right w:val="none" w:sz="0" w:space="0" w:color="auto"/>
          </w:divBdr>
          <w:divsChild>
            <w:div w:id="2003655504">
              <w:marLeft w:val="0"/>
              <w:marRight w:val="0"/>
              <w:marTop w:val="0"/>
              <w:marBottom w:val="0"/>
              <w:divBdr>
                <w:top w:val="none" w:sz="0" w:space="0" w:color="auto"/>
                <w:left w:val="none" w:sz="0" w:space="0" w:color="auto"/>
                <w:bottom w:val="none" w:sz="0" w:space="0" w:color="auto"/>
                <w:right w:val="none" w:sz="0" w:space="0" w:color="auto"/>
              </w:divBdr>
            </w:div>
          </w:divsChild>
        </w:div>
        <w:div w:id="1741322430">
          <w:marLeft w:val="0"/>
          <w:marRight w:val="0"/>
          <w:marTop w:val="0"/>
          <w:marBottom w:val="0"/>
          <w:divBdr>
            <w:top w:val="none" w:sz="0" w:space="0" w:color="auto"/>
            <w:left w:val="none" w:sz="0" w:space="0" w:color="auto"/>
            <w:bottom w:val="none" w:sz="0" w:space="0" w:color="auto"/>
            <w:right w:val="none" w:sz="0" w:space="0" w:color="auto"/>
          </w:divBdr>
          <w:divsChild>
            <w:div w:id="1536696685">
              <w:marLeft w:val="0"/>
              <w:marRight w:val="0"/>
              <w:marTop w:val="0"/>
              <w:marBottom w:val="0"/>
              <w:divBdr>
                <w:top w:val="none" w:sz="0" w:space="0" w:color="auto"/>
                <w:left w:val="none" w:sz="0" w:space="0" w:color="auto"/>
                <w:bottom w:val="none" w:sz="0" w:space="0" w:color="auto"/>
                <w:right w:val="none" w:sz="0" w:space="0" w:color="auto"/>
              </w:divBdr>
            </w:div>
          </w:divsChild>
        </w:div>
        <w:div w:id="1013147651">
          <w:marLeft w:val="0"/>
          <w:marRight w:val="0"/>
          <w:marTop w:val="0"/>
          <w:marBottom w:val="0"/>
          <w:divBdr>
            <w:top w:val="none" w:sz="0" w:space="0" w:color="auto"/>
            <w:left w:val="none" w:sz="0" w:space="0" w:color="auto"/>
            <w:bottom w:val="none" w:sz="0" w:space="0" w:color="auto"/>
            <w:right w:val="none" w:sz="0" w:space="0" w:color="auto"/>
          </w:divBdr>
          <w:divsChild>
            <w:div w:id="782769369">
              <w:marLeft w:val="0"/>
              <w:marRight w:val="0"/>
              <w:marTop w:val="0"/>
              <w:marBottom w:val="0"/>
              <w:divBdr>
                <w:top w:val="none" w:sz="0" w:space="0" w:color="auto"/>
                <w:left w:val="none" w:sz="0" w:space="0" w:color="auto"/>
                <w:bottom w:val="none" w:sz="0" w:space="0" w:color="auto"/>
                <w:right w:val="none" w:sz="0" w:space="0" w:color="auto"/>
              </w:divBdr>
            </w:div>
          </w:divsChild>
        </w:div>
        <w:div w:id="1579558071">
          <w:marLeft w:val="0"/>
          <w:marRight w:val="0"/>
          <w:marTop w:val="0"/>
          <w:marBottom w:val="0"/>
          <w:divBdr>
            <w:top w:val="none" w:sz="0" w:space="0" w:color="auto"/>
            <w:left w:val="none" w:sz="0" w:space="0" w:color="auto"/>
            <w:bottom w:val="none" w:sz="0" w:space="0" w:color="auto"/>
            <w:right w:val="none" w:sz="0" w:space="0" w:color="auto"/>
          </w:divBdr>
          <w:divsChild>
            <w:div w:id="14946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0791">
      <w:bodyDiv w:val="1"/>
      <w:marLeft w:val="0"/>
      <w:marRight w:val="0"/>
      <w:marTop w:val="0"/>
      <w:marBottom w:val="0"/>
      <w:divBdr>
        <w:top w:val="none" w:sz="0" w:space="0" w:color="auto"/>
        <w:left w:val="none" w:sz="0" w:space="0" w:color="auto"/>
        <w:bottom w:val="none" w:sz="0" w:space="0" w:color="auto"/>
        <w:right w:val="none" w:sz="0" w:space="0" w:color="auto"/>
      </w:divBdr>
      <w:divsChild>
        <w:div w:id="2129734311">
          <w:marLeft w:val="0"/>
          <w:marRight w:val="0"/>
          <w:marTop w:val="0"/>
          <w:marBottom w:val="240"/>
          <w:divBdr>
            <w:top w:val="none" w:sz="0" w:space="0" w:color="auto"/>
            <w:left w:val="none" w:sz="0" w:space="0" w:color="auto"/>
            <w:bottom w:val="none" w:sz="0" w:space="0" w:color="auto"/>
            <w:right w:val="none" w:sz="0" w:space="0" w:color="auto"/>
          </w:divBdr>
        </w:div>
        <w:div w:id="1557357568">
          <w:marLeft w:val="0"/>
          <w:marRight w:val="0"/>
          <w:marTop w:val="0"/>
          <w:marBottom w:val="240"/>
          <w:divBdr>
            <w:top w:val="none" w:sz="0" w:space="0" w:color="auto"/>
            <w:left w:val="none" w:sz="0" w:space="0" w:color="auto"/>
            <w:bottom w:val="none" w:sz="0" w:space="0" w:color="auto"/>
            <w:right w:val="none" w:sz="0" w:space="0" w:color="auto"/>
          </w:divBdr>
        </w:div>
        <w:div w:id="2147355103">
          <w:marLeft w:val="0"/>
          <w:marRight w:val="0"/>
          <w:marTop w:val="0"/>
          <w:marBottom w:val="240"/>
          <w:divBdr>
            <w:top w:val="none" w:sz="0" w:space="0" w:color="auto"/>
            <w:left w:val="none" w:sz="0" w:space="0" w:color="auto"/>
            <w:bottom w:val="none" w:sz="0" w:space="0" w:color="auto"/>
            <w:right w:val="none" w:sz="0" w:space="0" w:color="auto"/>
          </w:divBdr>
        </w:div>
        <w:div w:id="803809167">
          <w:marLeft w:val="0"/>
          <w:marRight w:val="0"/>
          <w:marTop w:val="0"/>
          <w:marBottom w:val="240"/>
          <w:divBdr>
            <w:top w:val="none" w:sz="0" w:space="0" w:color="auto"/>
            <w:left w:val="none" w:sz="0" w:space="0" w:color="auto"/>
            <w:bottom w:val="none" w:sz="0" w:space="0" w:color="auto"/>
            <w:right w:val="none" w:sz="0" w:space="0" w:color="auto"/>
          </w:divBdr>
        </w:div>
        <w:div w:id="767889629">
          <w:marLeft w:val="0"/>
          <w:marRight w:val="0"/>
          <w:marTop w:val="0"/>
          <w:marBottom w:val="240"/>
          <w:divBdr>
            <w:top w:val="none" w:sz="0" w:space="0" w:color="auto"/>
            <w:left w:val="none" w:sz="0" w:space="0" w:color="auto"/>
            <w:bottom w:val="none" w:sz="0" w:space="0" w:color="auto"/>
            <w:right w:val="none" w:sz="0" w:space="0" w:color="auto"/>
          </w:divBdr>
        </w:div>
        <w:div w:id="14771411">
          <w:marLeft w:val="0"/>
          <w:marRight w:val="0"/>
          <w:marTop w:val="0"/>
          <w:marBottom w:val="240"/>
          <w:divBdr>
            <w:top w:val="none" w:sz="0" w:space="0" w:color="auto"/>
            <w:left w:val="none" w:sz="0" w:space="0" w:color="auto"/>
            <w:bottom w:val="none" w:sz="0" w:space="0" w:color="auto"/>
            <w:right w:val="none" w:sz="0" w:space="0" w:color="auto"/>
          </w:divBdr>
        </w:div>
        <w:div w:id="603994908">
          <w:marLeft w:val="0"/>
          <w:marRight w:val="0"/>
          <w:marTop w:val="0"/>
          <w:marBottom w:val="240"/>
          <w:divBdr>
            <w:top w:val="none" w:sz="0" w:space="0" w:color="auto"/>
            <w:left w:val="none" w:sz="0" w:space="0" w:color="auto"/>
            <w:bottom w:val="none" w:sz="0" w:space="0" w:color="auto"/>
            <w:right w:val="none" w:sz="0" w:space="0" w:color="auto"/>
          </w:divBdr>
        </w:div>
        <w:div w:id="935598179">
          <w:marLeft w:val="0"/>
          <w:marRight w:val="0"/>
          <w:marTop w:val="0"/>
          <w:marBottom w:val="240"/>
          <w:divBdr>
            <w:top w:val="none" w:sz="0" w:space="0" w:color="auto"/>
            <w:left w:val="none" w:sz="0" w:space="0" w:color="auto"/>
            <w:bottom w:val="none" w:sz="0" w:space="0" w:color="auto"/>
            <w:right w:val="none" w:sz="0" w:space="0" w:color="auto"/>
          </w:divBdr>
        </w:div>
      </w:divsChild>
    </w:div>
    <w:div w:id="223948391">
      <w:bodyDiv w:val="1"/>
      <w:marLeft w:val="0"/>
      <w:marRight w:val="0"/>
      <w:marTop w:val="0"/>
      <w:marBottom w:val="0"/>
      <w:divBdr>
        <w:top w:val="none" w:sz="0" w:space="0" w:color="auto"/>
        <w:left w:val="none" w:sz="0" w:space="0" w:color="auto"/>
        <w:bottom w:val="none" w:sz="0" w:space="0" w:color="auto"/>
        <w:right w:val="none" w:sz="0" w:space="0" w:color="auto"/>
      </w:divBdr>
    </w:div>
    <w:div w:id="225991422">
      <w:bodyDiv w:val="1"/>
      <w:marLeft w:val="0"/>
      <w:marRight w:val="0"/>
      <w:marTop w:val="0"/>
      <w:marBottom w:val="0"/>
      <w:divBdr>
        <w:top w:val="none" w:sz="0" w:space="0" w:color="auto"/>
        <w:left w:val="none" w:sz="0" w:space="0" w:color="auto"/>
        <w:bottom w:val="none" w:sz="0" w:space="0" w:color="auto"/>
        <w:right w:val="none" w:sz="0" w:space="0" w:color="auto"/>
      </w:divBdr>
      <w:divsChild>
        <w:div w:id="1776628771">
          <w:marLeft w:val="0"/>
          <w:marRight w:val="0"/>
          <w:marTop w:val="0"/>
          <w:marBottom w:val="240"/>
          <w:divBdr>
            <w:top w:val="none" w:sz="0" w:space="0" w:color="auto"/>
            <w:left w:val="none" w:sz="0" w:space="0" w:color="auto"/>
            <w:bottom w:val="none" w:sz="0" w:space="0" w:color="auto"/>
            <w:right w:val="none" w:sz="0" w:space="0" w:color="auto"/>
          </w:divBdr>
        </w:div>
        <w:div w:id="1142230307">
          <w:marLeft w:val="0"/>
          <w:marRight w:val="0"/>
          <w:marTop w:val="0"/>
          <w:marBottom w:val="240"/>
          <w:divBdr>
            <w:top w:val="none" w:sz="0" w:space="0" w:color="auto"/>
            <w:left w:val="none" w:sz="0" w:space="0" w:color="auto"/>
            <w:bottom w:val="none" w:sz="0" w:space="0" w:color="auto"/>
            <w:right w:val="none" w:sz="0" w:space="0" w:color="auto"/>
          </w:divBdr>
        </w:div>
        <w:div w:id="2029870546">
          <w:marLeft w:val="0"/>
          <w:marRight w:val="0"/>
          <w:marTop w:val="0"/>
          <w:marBottom w:val="240"/>
          <w:divBdr>
            <w:top w:val="none" w:sz="0" w:space="0" w:color="auto"/>
            <w:left w:val="none" w:sz="0" w:space="0" w:color="auto"/>
            <w:bottom w:val="none" w:sz="0" w:space="0" w:color="auto"/>
            <w:right w:val="none" w:sz="0" w:space="0" w:color="auto"/>
          </w:divBdr>
        </w:div>
        <w:div w:id="1573542212">
          <w:marLeft w:val="0"/>
          <w:marRight w:val="0"/>
          <w:marTop w:val="0"/>
          <w:marBottom w:val="240"/>
          <w:divBdr>
            <w:top w:val="none" w:sz="0" w:space="0" w:color="auto"/>
            <w:left w:val="none" w:sz="0" w:space="0" w:color="auto"/>
            <w:bottom w:val="none" w:sz="0" w:space="0" w:color="auto"/>
            <w:right w:val="none" w:sz="0" w:space="0" w:color="auto"/>
          </w:divBdr>
        </w:div>
        <w:div w:id="624510391">
          <w:marLeft w:val="0"/>
          <w:marRight w:val="0"/>
          <w:marTop w:val="0"/>
          <w:marBottom w:val="240"/>
          <w:divBdr>
            <w:top w:val="none" w:sz="0" w:space="0" w:color="auto"/>
            <w:left w:val="none" w:sz="0" w:space="0" w:color="auto"/>
            <w:bottom w:val="none" w:sz="0" w:space="0" w:color="auto"/>
            <w:right w:val="none" w:sz="0" w:space="0" w:color="auto"/>
          </w:divBdr>
        </w:div>
      </w:divsChild>
    </w:div>
    <w:div w:id="271285951">
      <w:bodyDiv w:val="1"/>
      <w:marLeft w:val="0"/>
      <w:marRight w:val="0"/>
      <w:marTop w:val="0"/>
      <w:marBottom w:val="0"/>
      <w:divBdr>
        <w:top w:val="none" w:sz="0" w:space="0" w:color="auto"/>
        <w:left w:val="none" w:sz="0" w:space="0" w:color="auto"/>
        <w:bottom w:val="none" w:sz="0" w:space="0" w:color="auto"/>
        <w:right w:val="none" w:sz="0" w:space="0" w:color="auto"/>
      </w:divBdr>
      <w:divsChild>
        <w:div w:id="1546025319">
          <w:marLeft w:val="0"/>
          <w:marRight w:val="0"/>
          <w:marTop w:val="0"/>
          <w:marBottom w:val="240"/>
          <w:divBdr>
            <w:top w:val="none" w:sz="0" w:space="0" w:color="auto"/>
            <w:left w:val="none" w:sz="0" w:space="0" w:color="auto"/>
            <w:bottom w:val="none" w:sz="0" w:space="0" w:color="auto"/>
            <w:right w:val="none" w:sz="0" w:space="0" w:color="auto"/>
          </w:divBdr>
        </w:div>
        <w:div w:id="265430088">
          <w:marLeft w:val="0"/>
          <w:marRight w:val="0"/>
          <w:marTop w:val="0"/>
          <w:marBottom w:val="240"/>
          <w:divBdr>
            <w:top w:val="none" w:sz="0" w:space="0" w:color="auto"/>
            <w:left w:val="none" w:sz="0" w:space="0" w:color="auto"/>
            <w:bottom w:val="none" w:sz="0" w:space="0" w:color="auto"/>
            <w:right w:val="none" w:sz="0" w:space="0" w:color="auto"/>
          </w:divBdr>
        </w:div>
        <w:div w:id="2113475477">
          <w:marLeft w:val="0"/>
          <w:marRight w:val="0"/>
          <w:marTop w:val="0"/>
          <w:marBottom w:val="240"/>
          <w:divBdr>
            <w:top w:val="none" w:sz="0" w:space="0" w:color="auto"/>
            <w:left w:val="none" w:sz="0" w:space="0" w:color="auto"/>
            <w:bottom w:val="none" w:sz="0" w:space="0" w:color="auto"/>
            <w:right w:val="none" w:sz="0" w:space="0" w:color="auto"/>
          </w:divBdr>
        </w:div>
        <w:div w:id="1243642105">
          <w:marLeft w:val="0"/>
          <w:marRight w:val="0"/>
          <w:marTop w:val="0"/>
          <w:marBottom w:val="240"/>
          <w:divBdr>
            <w:top w:val="none" w:sz="0" w:space="0" w:color="auto"/>
            <w:left w:val="none" w:sz="0" w:space="0" w:color="auto"/>
            <w:bottom w:val="none" w:sz="0" w:space="0" w:color="auto"/>
            <w:right w:val="none" w:sz="0" w:space="0" w:color="auto"/>
          </w:divBdr>
        </w:div>
        <w:div w:id="130631807">
          <w:marLeft w:val="0"/>
          <w:marRight w:val="0"/>
          <w:marTop w:val="0"/>
          <w:marBottom w:val="240"/>
          <w:divBdr>
            <w:top w:val="none" w:sz="0" w:space="0" w:color="auto"/>
            <w:left w:val="none" w:sz="0" w:space="0" w:color="auto"/>
            <w:bottom w:val="none" w:sz="0" w:space="0" w:color="auto"/>
            <w:right w:val="none" w:sz="0" w:space="0" w:color="auto"/>
          </w:divBdr>
        </w:div>
        <w:div w:id="1579367346">
          <w:marLeft w:val="0"/>
          <w:marRight w:val="0"/>
          <w:marTop w:val="0"/>
          <w:marBottom w:val="240"/>
          <w:divBdr>
            <w:top w:val="none" w:sz="0" w:space="0" w:color="auto"/>
            <w:left w:val="none" w:sz="0" w:space="0" w:color="auto"/>
            <w:bottom w:val="none" w:sz="0" w:space="0" w:color="auto"/>
            <w:right w:val="none" w:sz="0" w:space="0" w:color="auto"/>
          </w:divBdr>
        </w:div>
        <w:div w:id="1071274109">
          <w:marLeft w:val="0"/>
          <w:marRight w:val="0"/>
          <w:marTop w:val="0"/>
          <w:marBottom w:val="240"/>
          <w:divBdr>
            <w:top w:val="none" w:sz="0" w:space="0" w:color="auto"/>
            <w:left w:val="none" w:sz="0" w:space="0" w:color="auto"/>
            <w:bottom w:val="none" w:sz="0" w:space="0" w:color="auto"/>
            <w:right w:val="none" w:sz="0" w:space="0" w:color="auto"/>
          </w:divBdr>
        </w:div>
        <w:div w:id="1483230809">
          <w:marLeft w:val="0"/>
          <w:marRight w:val="0"/>
          <w:marTop w:val="0"/>
          <w:marBottom w:val="240"/>
          <w:divBdr>
            <w:top w:val="none" w:sz="0" w:space="0" w:color="auto"/>
            <w:left w:val="none" w:sz="0" w:space="0" w:color="auto"/>
            <w:bottom w:val="none" w:sz="0" w:space="0" w:color="auto"/>
            <w:right w:val="none" w:sz="0" w:space="0" w:color="auto"/>
          </w:divBdr>
        </w:div>
        <w:div w:id="1304382240">
          <w:marLeft w:val="0"/>
          <w:marRight w:val="0"/>
          <w:marTop w:val="0"/>
          <w:marBottom w:val="240"/>
          <w:divBdr>
            <w:top w:val="none" w:sz="0" w:space="0" w:color="auto"/>
            <w:left w:val="none" w:sz="0" w:space="0" w:color="auto"/>
            <w:bottom w:val="none" w:sz="0" w:space="0" w:color="auto"/>
            <w:right w:val="none" w:sz="0" w:space="0" w:color="auto"/>
          </w:divBdr>
        </w:div>
        <w:div w:id="809521251">
          <w:marLeft w:val="0"/>
          <w:marRight w:val="0"/>
          <w:marTop w:val="0"/>
          <w:marBottom w:val="240"/>
          <w:divBdr>
            <w:top w:val="none" w:sz="0" w:space="0" w:color="auto"/>
            <w:left w:val="none" w:sz="0" w:space="0" w:color="auto"/>
            <w:bottom w:val="none" w:sz="0" w:space="0" w:color="auto"/>
            <w:right w:val="none" w:sz="0" w:space="0" w:color="auto"/>
          </w:divBdr>
        </w:div>
      </w:divsChild>
    </w:div>
    <w:div w:id="276260403">
      <w:bodyDiv w:val="1"/>
      <w:marLeft w:val="0"/>
      <w:marRight w:val="0"/>
      <w:marTop w:val="0"/>
      <w:marBottom w:val="0"/>
      <w:divBdr>
        <w:top w:val="none" w:sz="0" w:space="0" w:color="auto"/>
        <w:left w:val="none" w:sz="0" w:space="0" w:color="auto"/>
        <w:bottom w:val="none" w:sz="0" w:space="0" w:color="auto"/>
        <w:right w:val="none" w:sz="0" w:space="0" w:color="auto"/>
      </w:divBdr>
    </w:div>
    <w:div w:id="398137684">
      <w:bodyDiv w:val="1"/>
      <w:marLeft w:val="0"/>
      <w:marRight w:val="0"/>
      <w:marTop w:val="0"/>
      <w:marBottom w:val="0"/>
      <w:divBdr>
        <w:top w:val="none" w:sz="0" w:space="0" w:color="auto"/>
        <w:left w:val="none" w:sz="0" w:space="0" w:color="auto"/>
        <w:bottom w:val="none" w:sz="0" w:space="0" w:color="auto"/>
        <w:right w:val="none" w:sz="0" w:space="0" w:color="auto"/>
      </w:divBdr>
      <w:divsChild>
        <w:div w:id="1423916211">
          <w:marLeft w:val="0"/>
          <w:marRight w:val="0"/>
          <w:marTop w:val="0"/>
          <w:marBottom w:val="0"/>
          <w:divBdr>
            <w:top w:val="none" w:sz="0" w:space="0" w:color="auto"/>
            <w:left w:val="none" w:sz="0" w:space="0" w:color="auto"/>
            <w:bottom w:val="none" w:sz="0" w:space="0" w:color="auto"/>
            <w:right w:val="none" w:sz="0" w:space="0" w:color="auto"/>
          </w:divBdr>
        </w:div>
        <w:div w:id="1874809449">
          <w:marLeft w:val="0"/>
          <w:marRight w:val="0"/>
          <w:marTop w:val="0"/>
          <w:marBottom w:val="0"/>
          <w:divBdr>
            <w:top w:val="none" w:sz="0" w:space="0" w:color="auto"/>
            <w:left w:val="none" w:sz="0" w:space="0" w:color="auto"/>
            <w:bottom w:val="none" w:sz="0" w:space="0" w:color="auto"/>
            <w:right w:val="none" w:sz="0" w:space="0" w:color="auto"/>
          </w:divBdr>
          <w:divsChild>
            <w:div w:id="8694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2357">
      <w:bodyDiv w:val="1"/>
      <w:marLeft w:val="0"/>
      <w:marRight w:val="0"/>
      <w:marTop w:val="0"/>
      <w:marBottom w:val="0"/>
      <w:divBdr>
        <w:top w:val="none" w:sz="0" w:space="0" w:color="auto"/>
        <w:left w:val="none" w:sz="0" w:space="0" w:color="auto"/>
        <w:bottom w:val="none" w:sz="0" w:space="0" w:color="auto"/>
        <w:right w:val="none" w:sz="0" w:space="0" w:color="auto"/>
      </w:divBdr>
      <w:divsChild>
        <w:div w:id="270406844">
          <w:marLeft w:val="0"/>
          <w:marRight w:val="0"/>
          <w:marTop w:val="0"/>
          <w:marBottom w:val="0"/>
          <w:divBdr>
            <w:top w:val="none" w:sz="0" w:space="0" w:color="auto"/>
            <w:left w:val="none" w:sz="0" w:space="0" w:color="auto"/>
            <w:bottom w:val="none" w:sz="0" w:space="0" w:color="auto"/>
            <w:right w:val="none" w:sz="0" w:space="0" w:color="auto"/>
          </w:divBdr>
          <w:divsChild>
            <w:div w:id="1858151156">
              <w:marLeft w:val="0"/>
              <w:marRight w:val="0"/>
              <w:marTop w:val="0"/>
              <w:marBottom w:val="0"/>
              <w:divBdr>
                <w:top w:val="none" w:sz="0" w:space="0" w:color="auto"/>
                <w:left w:val="none" w:sz="0" w:space="0" w:color="auto"/>
                <w:bottom w:val="none" w:sz="0" w:space="0" w:color="auto"/>
                <w:right w:val="none" w:sz="0" w:space="0" w:color="auto"/>
              </w:divBdr>
            </w:div>
          </w:divsChild>
        </w:div>
        <w:div w:id="1969043087">
          <w:marLeft w:val="0"/>
          <w:marRight w:val="0"/>
          <w:marTop w:val="0"/>
          <w:marBottom w:val="0"/>
          <w:divBdr>
            <w:top w:val="none" w:sz="0" w:space="0" w:color="auto"/>
            <w:left w:val="none" w:sz="0" w:space="0" w:color="auto"/>
            <w:bottom w:val="none" w:sz="0" w:space="0" w:color="auto"/>
            <w:right w:val="none" w:sz="0" w:space="0" w:color="auto"/>
          </w:divBdr>
          <w:divsChild>
            <w:div w:id="33624505">
              <w:marLeft w:val="0"/>
              <w:marRight w:val="0"/>
              <w:marTop w:val="0"/>
              <w:marBottom w:val="0"/>
              <w:divBdr>
                <w:top w:val="none" w:sz="0" w:space="0" w:color="auto"/>
                <w:left w:val="none" w:sz="0" w:space="0" w:color="auto"/>
                <w:bottom w:val="none" w:sz="0" w:space="0" w:color="auto"/>
                <w:right w:val="none" w:sz="0" w:space="0" w:color="auto"/>
              </w:divBdr>
            </w:div>
          </w:divsChild>
        </w:div>
        <w:div w:id="183903007">
          <w:marLeft w:val="0"/>
          <w:marRight w:val="0"/>
          <w:marTop w:val="0"/>
          <w:marBottom w:val="0"/>
          <w:divBdr>
            <w:top w:val="none" w:sz="0" w:space="0" w:color="auto"/>
            <w:left w:val="none" w:sz="0" w:space="0" w:color="auto"/>
            <w:bottom w:val="none" w:sz="0" w:space="0" w:color="auto"/>
            <w:right w:val="none" w:sz="0" w:space="0" w:color="auto"/>
          </w:divBdr>
          <w:divsChild>
            <w:div w:id="452479018">
              <w:marLeft w:val="0"/>
              <w:marRight w:val="0"/>
              <w:marTop w:val="0"/>
              <w:marBottom w:val="0"/>
              <w:divBdr>
                <w:top w:val="none" w:sz="0" w:space="0" w:color="auto"/>
                <w:left w:val="none" w:sz="0" w:space="0" w:color="auto"/>
                <w:bottom w:val="none" w:sz="0" w:space="0" w:color="auto"/>
                <w:right w:val="none" w:sz="0" w:space="0" w:color="auto"/>
              </w:divBdr>
            </w:div>
          </w:divsChild>
        </w:div>
        <w:div w:id="1659380680">
          <w:marLeft w:val="0"/>
          <w:marRight w:val="0"/>
          <w:marTop w:val="0"/>
          <w:marBottom w:val="0"/>
          <w:divBdr>
            <w:top w:val="none" w:sz="0" w:space="0" w:color="auto"/>
            <w:left w:val="none" w:sz="0" w:space="0" w:color="auto"/>
            <w:bottom w:val="none" w:sz="0" w:space="0" w:color="auto"/>
            <w:right w:val="none" w:sz="0" w:space="0" w:color="auto"/>
          </w:divBdr>
          <w:divsChild>
            <w:div w:id="2097744856">
              <w:marLeft w:val="0"/>
              <w:marRight w:val="0"/>
              <w:marTop w:val="0"/>
              <w:marBottom w:val="0"/>
              <w:divBdr>
                <w:top w:val="none" w:sz="0" w:space="0" w:color="auto"/>
                <w:left w:val="none" w:sz="0" w:space="0" w:color="auto"/>
                <w:bottom w:val="none" w:sz="0" w:space="0" w:color="auto"/>
                <w:right w:val="none" w:sz="0" w:space="0" w:color="auto"/>
              </w:divBdr>
            </w:div>
          </w:divsChild>
        </w:div>
        <w:div w:id="186139483">
          <w:marLeft w:val="0"/>
          <w:marRight w:val="0"/>
          <w:marTop w:val="0"/>
          <w:marBottom w:val="0"/>
          <w:divBdr>
            <w:top w:val="none" w:sz="0" w:space="0" w:color="auto"/>
            <w:left w:val="none" w:sz="0" w:space="0" w:color="auto"/>
            <w:bottom w:val="none" w:sz="0" w:space="0" w:color="auto"/>
            <w:right w:val="none" w:sz="0" w:space="0" w:color="auto"/>
          </w:divBdr>
          <w:divsChild>
            <w:div w:id="1018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34">
      <w:bodyDiv w:val="1"/>
      <w:marLeft w:val="0"/>
      <w:marRight w:val="0"/>
      <w:marTop w:val="0"/>
      <w:marBottom w:val="0"/>
      <w:divBdr>
        <w:top w:val="none" w:sz="0" w:space="0" w:color="auto"/>
        <w:left w:val="none" w:sz="0" w:space="0" w:color="auto"/>
        <w:bottom w:val="none" w:sz="0" w:space="0" w:color="auto"/>
        <w:right w:val="none" w:sz="0" w:space="0" w:color="auto"/>
      </w:divBdr>
      <w:divsChild>
        <w:div w:id="888952932">
          <w:marLeft w:val="0"/>
          <w:marRight w:val="0"/>
          <w:marTop w:val="0"/>
          <w:marBottom w:val="0"/>
          <w:divBdr>
            <w:top w:val="none" w:sz="0" w:space="0" w:color="auto"/>
            <w:left w:val="none" w:sz="0" w:space="0" w:color="auto"/>
            <w:bottom w:val="none" w:sz="0" w:space="0" w:color="auto"/>
            <w:right w:val="none" w:sz="0" w:space="0" w:color="auto"/>
          </w:divBdr>
          <w:divsChild>
            <w:div w:id="1903172664">
              <w:marLeft w:val="0"/>
              <w:marRight w:val="0"/>
              <w:marTop w:val="0"/>
              <w:marBottom w:val="0"/>
              <w:divBdr>
                <w:top w:val="none" w:sz="0" w:space="0" w:color="auto"/>
                <w:left w:val="none" w:sz="0" w:space="0" w:color="auto"/>
                <w:bottom w:val="none" w:sz="0" w:space="0" w:color="auto"/>
                <w:right w:val="none" w:sz="0" w:space="0" w:color="auto"/>
              </w:divBdr>
              <w:divsChild>
                <w:div w:id="1393895153">
                  <w:marLeft w:val="0"/>
                  <w:marRight w:val="0"/>
                  <w:marTop w:val="0"/>
                  <w:marBottom w:val="0"/>
                  <w:divBdr>
                    <w:top w:val="none" w:sz="0" w:space="0" w:color="auto"/>
                    <w:left w:val="none" w:sz="0" w:space="0" w:color="auto"/>
                    <w:bottom w:val="none" w:sz="0" w:space="0" w:color="auto"/>
                    <w:right w:val="none" w:sz="0" w:space="0" w:color="auto"/>
                  </w:divBdr>
                </w:div>
              </w:divsChild>
            </w:div>
            <w:div w:id="1722056614">
              <w:marLeft w:val="0"/>
              <w:marRight w:val="0"/>
              <w:marTop w:val="0"/>
              <w:marBottom w:val="0"/>
              <w:divBdr>
                <w:top w:val="none" w:sz="0" w:space="0" w:color="auto"/>
                <w:left w:val="none" w:sz="0" w:space="0" w:color="auto"/>
                <w:bottom w:val="none" w:sz="0" w:space="0" w:color="auto"/>
                <w:right w:val="none" w:sz="0" w:space="0" w:color="auto"/>
              </w:divBdr>
              <w:divsChild>
                <w:div w:id="7114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5399">
          <w:marLeft w:val="0"/>
          <w:marRight w:val="0"/>
          <w:marTop w:val="0"/>
          <w:marBottom w:val="0"/>
          <w:divBdr>
            <w:top w:val="none" w:sz="0" w:space="0" w:color="auto"/>
            <w:left w:val="none" w:sz="0" w:space="0" w:color="auto"/>
            <w:bottom w:val="none" w:sz="0" w:space="0" w:color="auto"/>
            <w:right w:val="none" w:sz="0" w:space="0" w:color="auto"/>
          </w:divBdr>
          <w:divsChild>
            <w:div w:id="317612788">
              <w:marLeft w:val="0"/>
              <w:marRight w:val="0"/>
              <w:marTop w:val="0"/>
              <w:marBottom w:val="0"/>
              <w:divBdr>
                <w:top w:val="none" w:sz="0" w:space="0" w:color="auto"/>
                <w:left w:val="none" w:sz="0" w:space="0" w:color="auto"/>
                <w:bottom w:val="none" w:sz="0" w:space="0" w:color="auto"/>
                <w:right w:val="none" w:sz="0" w:space="0" w:color="auto"/>
              </w:divBdr>
              <w:divsChild>
                <w:div w:id="2205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3998">
      <w:bodyDiv w:val="1"/>
      <w:marLeft w:val="0"/>
      <w:marRight w:val="0"/>
      <w:marTop w:val="0"/>
      <w:marBottom w:val="0"/>
      <w:divBdr>
        <w:top w:val="none" w:sz="0" w:space="0" w:color="auto"/>
        <w:left w:val="none" w:sz="0" w:space="0" w:color="auto"/>
        <w:bottom w:val="none" w:sz="0" w:space="0" w:color="auto"/>
        <w:right w:val="none" w:sz="0" w:space="0" w:color="auto"/>
      </w:divBdr>
      <w:divsChild>
        <w:div w:id="1183782885">
          <w:marLeft w:val="0"/>
          <w:marRight w:val="0"/>
          <w:marTop w:val="0"/>
          <w:marBottom w:val="240"/>
          <w:divBdr>
            <w:top w:val="none" w:sz="0" w:space="0" w:color="auto"/>
            <w:left w:val="none" w:sz="0" w:space="0" w:color="auto"/>
            <w:bottom w:val="none" w:sz="0" w:space="0" w:color="auto"/>
            <w:right w:val="none" w:sz="0" w:space="0" w:color="auto"/>
          </w:divBdr>
        </w:div>
        <w:div w:id="686951708">
          <w:marLeft w:val="0"/>
          <w:marRight w:val="0"/>
          <w:marTop w:val="0"/>
          <w:marBottom w:val="240"/>
          <w:divBdr>
            <w:top w:val="none" w:sz="0" w:space="0" w:color="auto"/>
            <w:left w:val="none" w:sz="0" w:space="0" w:color="auto"/>
            <w:bottom w:val="none" w:sz="0" w:space="0" w:color="auto"/>
            <w:right w:val="none" w:sz="0" w:space="0" w:color="auto"/>
          </w:divBdr>
        </w:div>
        <w:div w:id="1908419026">
          <w:marLeft w:val="0"/>
          <w:marRight w:val="0"/>
          <w:marTop w:val="0"/>
          <w:marBottom w:val="240"/>
          <w:divBdr>
            <w:top w:val="none" w:sz="0" w:space="0" w:color="auto"/>
            <w:left w:val="none" w:sz="0" w:space="0" w:color="auto"/>
            <w:bottom w:val="none" w:sz="0" w:space="0" w:color="auto"/>
            <w:right w:val="none" w:sz="0" w:space="0" w:color="auto"/>
          </w:divBdr>
        </w:div>
        <w:div w:id="1603219425">
          <w:marLeft w:val="0"/>
          <w:marRight w:val="0"/>
          <w:marTop w:val="0"/>
          <w:marBottom w:val="240"/>
          <w:divBdr>
            <w:top w:val="none" w:sz="0" w:space="0" w:color="auto"/>
            <w:left w:val="none" w:sz="0" w:space="0" w:color="auto"/>
            <w:bottom w:val="none" w:sz="0" w:space="0" w:color="auto"/>
            <w:right w:val="none" w:sz="0" w:space="0" w:color="auto"/>
          </w:divBdr>
        </w:div>
        <w:div w:id="1522938171">
          <w:marLeft w:val="0"/>
          <w:marRight w:val="0"/>
          <w:marTop w:val="0"/>
          <w:marBottom w:val="240"/>
          <w:divBdr>
            <w:top w:val="none" w:sz="0" w:space="0" w:color="auto"/>
            <w:left w:val="none" w:sz="0" w:space="0" w:color="auto"/>
            <w:bottom w:val="none" w:sz="0" w:space="0" w:color="auto"/>
            <w:right w:val="none" w:sz="0" w:space="0" w:color="auto"/>
          </w:divBdr>
        </w:div>
        <w:div w:id="1154419343">
          <w:marLeft w:val="0"/>
          <w:marRight w:val="0"/>
          <w:marTop w:val="0"/>
          <w:marBottom w:val="240"/>
          <w:divBdr>
            <w:top w:val="none" w:sz="0" w:space="0" w:color="auto"/>
            <w:left w:val="none" w:sz="0" w:space="0" w:color="auto"/>
            <w:bottom w:val="none" w:sz="0" w:space="0" w:color="auto"/>
            <w:right w:val="none" w:sz="0" w:space="0" w:color="auto"/>
          </w:divBdr>
        </w:div>
        <w:div w:id="166602203">
          <w:marLeft w:val="0"/>
          <w:marRight w:val="0"/>
          <w:marTop w:val="0"/>
          <w:marBottom w:val="240"/>
          <w:divBdr>
            <w:top w:val="none" w:sz="0" w:space="0" w:color="auto"/>
            <w:left w:val="none" w:sz="0" w:space="0" w:color="auto"/>
            <w:bottom w:val="none" w:sz="0" w:space="0" w:color="auto"/>
            <w:right w:val="none" w:sz="0" w:space="0" w:color="auto"/>
          </w:divBdr>
        </w:div>
        <w:div w:id="1511876082">
          <w:marLeft w:val="0"/>
          <w:marRight w:val="0"/>
          <w:marTop w:val="0"/>
          <w:marBottom w:val="240"/>
          <w:divBdr>
            <w:top w:val="none" w:sz="0" w:space="0" w:color="auto"/>
            <w:left w:val="none" w:sz="0" w:space="0" w:color="auto"/>
            <w:bottom w:val="none" w:sz="0" w:space="0" w:color="auto"/>
            <w:right w:val="none" w:sz="0" w:space="0" w:color="auto"/>
          </w:divBdr>
        </w:div>
      </w:divsChild>
    </w:div>
    <w:div w:id="591743300">
      <w:bodyDiv w:val="1"/>
      <w:marLeft w:val="0"/>
      <w:marRight w:val="0"/>
      <w:marTop w:val="0"/>
      <w:marBottom w:val="0"/>
      <w:divBdr>
        <w:top w:val="none" w:sz="0" w:space="0" w:color="auto"/>
        <w:left w:val="none" w:sz="0" w:space="0" w:color="auto"/>
        <w:bottom w:val="none" w:sz="0" w:space="0" w:color="auto"/>
        <w:right w:val="none" w:sz="0" w:space="0" w:color="auto"/>
      </w:divBdr>
    </w:div>
    <w:div w:id="705176892">
      <w:bodyDiv w:val="1"/>
      <w:marLeft w:val="0"/>
      <w:marRight w:val="0"/>
      <w:marTop w:val="0"/>
      <w:marBottom w:val="0"/>
      <w:divBdr>
        <w:top w:val="none" w:sz="0" w:space="0" w:color="auto"/>
        <w:left w:val="none" w:sz="0" w:space="0" w:color="auto"/>
        <w:bottom w:val="none" w:sz="0" w:space="0" w:color="auto"/>
        <w:right w:val="none" w:sz="0" w:space="0" w:color="auto"/>
      </w:divBdr>
    </w:div>
    <w:div w:id="741872831">
      <w:bodyDiv w:val="1"/>
      <w:marLeft w:val="0"/>
      <w:marRight w:val="0"/>
      <w:marTop w:val="0"/>
      <w:marBottom w:val="0"/>
      <w:divBdr>
        <w:top w:val="none" w:sz="0" w:space="0" w:color="auto"/>
        <w:left w:val="none" w:sz="0" w:space="0" w:color="auto"/>
        <w:bottom w:val="none" w:sz="0" w:space="0" w:color="auto"/>
        <w:right w:val="none" w:sz="0" w:space="0" w:color="auto"/>
      </w:divBdr>
    </w:div>
    <w:div w:id="856503822">
      <w:bodyDiv w:val="1"/>
      <w:marLeft w:val="0"/>
      <w:marRight w:val="0"/>
      <w:marTop w:val="0"/>
      <w:marBottom w:val="0"/>
      <w:divBdr>
        <w:top w:val="none" w:sz="0" w:space="0" w:color="auto"/>
        <w:left w:val="none" w:sz="0" w:space="0" w:color="auto"/>
        <w:bottom w:val="none" w:sz="0" w:space="0" w:color="auto"/>
        <w:right w:val="none" w:sz="0" w:space="0" w:color="auto"/>
      </w:divBdr>
    </w:div>
    <w:div w:id="867062635">
      <w:bodyDiv w:val="1"/>
      <w:marLeft w:val="0"/>
      <w:marRight w:val="0"/>
      <w:marTop w:val="0"/>
      <w:marBottom w:val="0"/>
      <w:divBdr>
        <w:top w:val="none" w:sz="0" w:space="0" w:color="auto"/>
        <w:left w:val="none" w:sz="0" w:space="0" w:color="auto"/>
        <w:bottom w:val="none" w:sz="0" w:space="0" w:color="auto"/>
        <w:right w:val="none" w:sz="0" w:space="0" w:color="auto"/>
      </w:divBdr>
    </w:div>
    <w:div w:id="914436917">
      <w:bodyDiv w:val="1"/>
      <w:marLeft w:val="0"/>
      <w:marRight w:val="0"/>
      <w:marTop w:val="0"/>
      <w:marBottom w:val="0"/>
      <w:divBdr>
        <w:top w:val="none" w:sz="0" w:space="0" w:color="auto"/>
        <w:left w:val="none" w:sz="0" w:space="0" w:color="auto"/>
        <w:bottom w:val="none" w:sz="0" w:space="0" w:color="auto"/>
        <w:right w:val="none" w:sz="0" w:space="0" w:color="auto"/>
      </w:divBdr>
      <w:divsChild>
        <w:div w:id="1426070528">
          <w:marLeft w:val="0"/>
          <w:marRight w:val="0"/>
          <w:marTop w:val="0"/>
          <w:marBottom w:val="240"/>
          <w:divBdr>
            <w:top w:val="none" w:sz="0" w:space="0" w:color="auto"/>
            <w:left w:val="none" w:sz="0" w:space="0" w:color="auto"/>
            <w:bottom w:val="none" w:sz="0" w:space="0" w:color="auto"/>
            <w:right w:val="none" w:sz="0" w:space="0" w:color="auto"/>
          </w:divBdr>
        </w:div>
        <w:div w:id="922908580">
          <w:marLeft w:val="0"/>
          <w:marRight w:val="0"/>
          <w:marTop w:val="0"/>
          <w:marBottom w:val="240"/>
          <w:divBdr>
            <w:top w:val="none" w:sz="0" w:space="0" w:color="auto"/>
            <w:left w:val="none" w:sz="0" w:space="0" w:color="auto"/>
            <w:bottom w:val="none" w:sz="0" w:space="0" w:color="auto"/>
            <w:right w:val="none" w:sz="0" w:space="0" w:color="auto"/>
          </w:divBdr>
        </w:div>
        <w:div w:id="2368501">
          <w:marLeft w:val="0"/>
          <w:marRight w:val="0"/>
          <w:marTop w:val="0"/>
          <w:marBottom w:val="240"/>
          <w:divBdr>
            <w:top w:val="none" w:sz="0" w:space="0" w:color="auto"/>
            <w:left w:val="none" w:sz="0" w:space="0" w:color="auto"/>
            <w:bottom w:val="none" w:sz="0" w:space="0" w:color="auto"/>
            <w:right w:val="none" w:sz="0" w:space="0" w:color="auto"/>
          </w:divBdr>
        </w:div>
        <w:div w:id="209994731">
          <w:marLeft w:val="0"/>
          <w:marRight w:val="0"/>
          <w:marTop w:val="0"/>
          <w:marBottom w:val="240"/>
          <w:divBdr>
            <w:top w:val="none" w:sz="0" w:space="0" w:color="auto"/>
            <w:left w:val="none" w:sz="0" w:space="0" w:color="auto"/>
            <w:bottom w:val="none" w:sz="0" w:space="0" w:color="auto"/>
            <w:right w:val="none" w:sz="0" w:space="0" w:color="auto"/>
          </w:divBdr>
        </w:div>
      </w:divsChild>
    </w:div>
    <w:div w:id="934291651">
      <w:bodyDiv w:val="1"/>
      <w:marLeft w:val="0"/>
      <w:marRight w:val="0"/>
      <w:marTop w:val="0"/>
      <w:marBottom w:val="0"/>
      <w:divBdr>
        <w:top w:val="none" w:sz="0" w:space="0" w:color="auto"/>
        <w:left w:val="none" w:sz="0" w:space="0" w:color="auto"/>
        <w:bottom w:val="none" w:sz="0" w:space="0" w:color="auto"/>
        <w:right w:val="none" w:sz="0" w:space="0" w:color="auto"/>
      </w:divBdr>
      <w:divsChild>
        <w:div w:id="528764203">
          <w:marLeft w:val="0"/>
          <w:marRight w:val="0"/>
          <w:marTop w:val="0"/>
          <w:marBottom w:val="0"/>
          <w:divBdr>
            <w:top w:val="none" w:sz="0" w:space="0" w:color="auto"/>
            <w:left w:val="none" w:sz="0" w:space="0" w:color="auto"/>
            <w:bottom w:val="none" w:sz="0" w:space="0" w:color="auto"/>
            <w:right w:val="none" w:sz="0" w:space="0" w:color="auto"/>
          </w:divBdr>
          <w:divsChild>
            <w:div w:id="1216772469">
              <w:marLeft w:val="0"/>
              <w:marRight w:val="0"/>
              <w:marTop w:val="0"/>
              <w:marBottom w:val="0"/>
              <w:divBdr>
                <w:top w:val="none" w:sz="0" w:space="0" w:color="auto"/>
                <w:left w:val="none" w:sz="0" w:space="0" w:color="auto"/>
                <w:bottom w:val="none" w:sz="0" w:space="0" w:color="auto"/>
                <w:right w:val="none" w:sz="0" w:space="0" w:color="auto"/>
              </w:divBdr>
            </w:div>
          </w:divsChild>
        </w:div>
        <w:div w:id="1674839321">
          <w:marLeft w:val="0"/>
          <w:marRight w:val="0"/>
          <w:marTop w:val="0"/>
          <w:marBottom w:val="0"/>
          <w:divBdr>
            <w:top w:val="none" w:sz="0" w:space="0" w:color="auto"/>
            <w:left w:val="none" w:sz="0" w:space="0" w:color="auto"/>
            <w:bottom w:val="none" w:sz="0" w:space="0" w:color="auto"/>
            <w:right w:val="none" w:sz="0" w:space="0" w:color="auto"/>
          </w:divBdr>
          <w:divsChild>
            <w:div w:id="2083484606">
              <w:marLeft w:val="0"/>
              <w:marRight w:val="0"/>
              <w:marTop w:val="0"/>
              <w:marBottom w:val="0"/>
              <w:divBdr>
                <w:top w:val="none" w:sz="0" w:space="0" w:color="auto"/>
                <w:left w:val="none" w:sz="0" w:space="0" w:color="auto"/>
                <w:bottom w:val="none" w:sz="0" w:space="0" w:color="auto"/>
                <w:right w:val="none" w:sz="0" w:space="0" w:color="auto"/>
              </w:divBdr>
            </w:div>
          </w:divsChild>
        </w:div>
        <w:div w:id="1998025298">
          <w:marLeft w:val="0"/>
          <w:marRight w:val="0"/>
          <w:marTop w:val="0"/>
          <w:marBottom w:val="0"/>
          <w:divBdr>
            <w:top w:val="none" w:sz="0" w:space="0" w:color="auto"/>
            <w:left w:val="none" w:sz="0" w:space="0" w:color="auto"/>
            <w:bottom w:val="none" w:sz="0" w:space="0" w:color="auto"/>
            <w:right w:val="none" w:sz="0" w:space="0" w:color="auto"/>
          </w:divBdr>
          <w:divsChild>
            <w:div w:id="296765875">
              <w:marLeft w:val="0"/>
              <w:marRight w:val="0"/>
              <w:marTop w:val="0"/>
              <w:marBottom w:val="0"/>
              <w:divBdr>
                <w:top w:val="none" w:sz="0" w:space="0" w:color="auto"/>
                <w:left w:val="none" w:sz="0" w:space="0" w:color="auto"/>
                <w:bottom w:val="none" w:sz="0" w:space="0" w:color="auto"/>
                <w:right w:val="none" w:sz="0" w:space="0" w:color="auto"/>
              </w:divBdr>
            </w:div>
          </w:divsChild>
        </w:div>
        <w:div w:id="1808470316">
          <w:marLeft w:val="0"/>
          <w:marRight w:val="0"/>
          <w:marTop w:val="0"/>
          <w:marBottom w:val="0"/>
          <w:divBdr>
            <w:top w:val="none" w:sz="0" w:space="0" w:color="auto"/>
            <w:left w:val="none" w:sz="0" w:space="0" w:color="auto"/>
            <w:bottom w:val="none" w:sz="0" w:space="0" w:color="auto"/>
            <w:right w:val="none" w:sz="0" w:space="0" w:color="auto"/>
          </w:divBdr>
        </w:div>
        <w:div w:id="1282229101">
          <w:marLeft w:val="0"/>
          <w:marRight w:val="0"/>
          <w:marTop w:val="0"/>
          <w:marBottom w:val="0"/>
          <w:divBdr>
            <w:top w:val="none" w:sz="0" w:space="0" w:color="auto"/>
            <w:left w:val="none" w:sz="0" w:space="0" w:color="auto"/>
            <w:bottom w:val="none" w:sz="0" w:space="0" w:color="auto"/>
            <w:right w:val="none" w:sz="0" w:space="0" w:color="auto"/>
          </w:divBdr>
          <w:divsChild>
            <w:div w:id="1504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6832">
      <w:bodyDiv w:val="1"/>
      <w:marLeft w:val="0"/>
      <w:marRight w:val="0"/>
      <w:marTop w:val="0"/>
      <w:marBottom w:val="0"/>
      <w:divBdr>
        <w:top w:val="none" w:sz="0" w:space="0" w:color="auto"/>
        <w:left w:val="none" w:sz="0" w:space="0" w:color="auto"/>
        <w:bottom w:val="none" w:sz="0" w:space="0" w:color="auto"/>
        <w:right w:val="none" w:sz="0" w:space="0" w:color="auto"/>
      </w:divBdr>
    </w:div>
    <w:div w:id="1121220195">
      <w:bodyDiv w:val="1"/>
      <w:marLeft w:val="0"/>
      <w:marRight w:val="0"/>
      <w:marTop w:val="0"/>
      <w:marBottom w:val="0"/>
      <w:divBdr>
        <w:top w:val="none" w:sz="0" w:space="0" w:color="auto"/>
        <w:left w:val="none" w:sz="0" w:space="0" w:color="auto"/>
        <w:bottom w:val="none" w:sz="0" w:space="0" w:color="auto"/>
        <w:right w:val="none" w:sz="0" w:space="0" w:color="auto"/>
      </w:divBdr>
    </w:div>
    <w:div w:id="1163276982">
      <w:bodyDiv w:val="1"/>
      <w:marLeft w:val="0"/>
      <w:marRight w:val="0"/>
      <w:marTop w:val="0"/>
      <w:marBottom w:val="0"/>
      <w:divBdr>
        <w:top w:val="none" w:sz="0" w:space="0" w:color="auto"/>
        <w:left w:val="none" w:sz="0" w:space="0" w:color="auto"/>
        <w:bottom w:val="none" w:sz="0" w:space="0" w:color="auto"/>
        <w:right w:val="none" w:sz="0" w:space="0" w:color="auto"/>
      </w:divBdr>
    </w:div>
    <w:div w:id="1198275820">
      <w:bodyDiv w:val="1"/>
      <w:marLeft w:val="0"/>
      <w:marRight w:val="0"/>
      <w:marTop w:val="0"/>
      <w:marBottom w:val="0"/>
      <w:divBdr>
        <w:top w:val="none" w:sz="0" w:space="0" w:color="auto"/>
        <w:left w:val="none" w:sz="0" w:space="0" w:color="auto"/>
        <w:bottom w:val="none" w:sz="0" w:space="0" w:color="auto"/>
        <w:right w:val="none" w:sz="0" w:space="0" w:color="auto"/>
      </w:divBdr>
    </w:div>
    <w:div w:id="1222450512">
      <w:bodyDiv w:val="1"/>
      <w:marLeft w:val="0"/>
      <w:marRight w:val="0"/>
      <w:marTop w:val="0"/>
      <w:marBottom w:val="0"/>
      <w:divBdr>
        <w:top w:val="none" w:sz="0" w:space="0" w:color="auto"/>
        <w:left w:val="none" w:sz="0" w:space="0" w:color="auto"/>
        <w:bottom w:val="none" w:sz="0" w:space="0" w:color="auto"/>
        <w:right w:val="none" w:sz="0" w:space="0" w:color="auto"/>
      </w:divBdr>
    </w:div>
    <w:div w:id="1232153724">
      <w:bodyDiv w:val="1"/>
      <w:marLeft w:val="0"/>
      <w:marRight w:val="0"/>
      <w:marTop w:val="0"/>
      <w:marBottom w:val="0"/>
      <w:divBdr>
        <w:top w:val="none" w:sz="0" w:space="0" w:color="auto"/>
        <w:left w:val="none" w:sz="0" w:space="0" w:color="auto"/>
        <w:bottom w:val="none" w:sz="0" w:space="0" w:color="auto"/>
        <w:right w:val="none" w:sz="0" w:space="0" w:color="auto"/>
      </w:divBdr>
      <w:divsChild>
        <w:div w:id="1918438491">
          <w:marLeft w:val="0"/>
          <w:marRight w:val="0"/>
          <w:marTop w:val="0"/>
          <w:marBottom w:val="240"/>
          <w:divBdr>
            <w:top w:val="none" w:sz="0" w:space="0" w:color="auto"/>
            <w:left w:val="none" w:sz="0" w:space="0" w:color="auto"/>
            <w:bottom w:val="none" w:sz="0" w:space="0" w:color="auto"/>
            <w:right w:val="none" w:sz="0" w:space="0" w:color="auto"/>
          </w:divBdr>
        </w:div>
        <w:div w:id="89130422">
          <w:marLeft w:val="0"/>
          <w:marRight w:val="0"/>
          <w:marTop w:val="0"/>
          <w:marBottom w:val="240"/>
          <w:divBdr>
            <w:top w:val="none" w:sz="0" w:space="0" w:color="auto"/>
            <w:left w:val="none" w:sz="0" w:space="0" w:color="auto"/>
            <w:bottom w:val="none" w:sz="0" w:space="0" w:color="auto"/>
            <w:right w:val="none" w:sz="0" w:space="0" w:color="auto"/>
          </w:divBdr>
        </w:div>
        <w:div w:id="857963250">
          <w:marLeft w:val="0"/>
          <w:marRight w:val="0"/>
          <w:marTop w:val="0"/>
          <w:marBottom w:val="240"/>
          <w:divBdr>
            <w:top w:val="none" w:sz="0" w:space="0" w:color="auto"/>
            <w:left w:val="none" w:sz="0" w:space="0" w:color="auto"/>
            <w:bottom w:val="none" w:sz="0" w:space="0" w:color="auto"/>
            <w:right w:val="none" w:sz="0" w:space="0" w:color="auto"/>
          </w:divBdr>
        </w:div>
      </w:divsChild>
    </w:div>
    <w:div w:id="1235890448">
      <w:bodyDiv w:val="1"/>
      <w:marLeft w:val="0"/>
      <w:marRight w:val="0"/>
      <w:marTop w:val="0"/>
      <w:marBottom w:val="0"/>
      <w:divBdr>
        <w:top w:val="none" w:sz="0" w:space="0" w:color="auto"/>
        <w:left w:val="none" w:sz="0" w:space="0" w:color="auto"/>
        <w:bottom w:val="none" w:sz="0" w:space="0" w:color="auto"/>
        <w:right w:val="none" w:sz="0" w:space="0" w:color="auto"/>
      </w:divBdr>
      <w:divsChild>
        <w:div w:id="1541627716">
          <w:marLeft w:val="0"/>
          <w:marRight w:val="0"/>
          <w:marTop w:val="0"/>
          <w:marBottom w:val="0"/>
          <w:divBdr>
            <w:top w:val="none" w:sz="0" w:space="0" w:color="auto"/>
            <w:left w:val="none" w:sz="0" w:space="0" w:color="auto"/>
            <w:bottom w:val="none" w:sz="0" w:space="0" w:color="auto"/>
            <w:right w:val="none" w:sz="0" w:space="0" w:color="auto"/>
          </w:divBdr>
          <w:divsChild>
            <w:div w:id="348067359">
              <w:marLeft w:val="0"/>
              <w:marRight w:val="0"/>
              <w:marTop w:val="0"/>
              <w:marBottom w:val="0"/>
              <w:divBdr>
                <w:top w:val="none" w:sz="0" w:space="0" w:color="auto"/>
                <w:left w:val="none" w:sz="0" w:space="0" w:color="auto"/>
                <w:bottom w:val="none" w:sz="0" w:space="0" w:color="auto"/>
                <w:right w:val="none" w:sz="0" w:space="0" w:color="auto"/>
              </w:divBdr>
              <w:divsChild>
                <w:div w:id="1825197185">
                  <w:marLeft w:val="0"/>
                  <w:marRight w:val="0"/>
                  <w:marTop w:val="0"/>
                  <w:marBottom w:val="0"/>
                  <w:divBdr>
                    <w:top w:val="none" w:sz="0" w:space="0" w:color="auto"/>
                    <w:left w:val="none" w:sz="0" w:space="0" w:color="auto"/>
                    <w:bottom w:val="none" w:sz="0" w:space="0" w:color="auto"/>
                    <w:right w:val="none" w:sz="0" w:space="0" w:color="auto"/>
                  </w:divBdr>
                </w:div>
              </w:divsChild>
            </w:div>
            <w:div w:id="169294748">
              <w:marLeft w:val="0"/>
              <w:marRight w:val="0"/>
              <w:marTop w:val="0"/>
              <w:marBottom w:val="0"/>
              <w:divBdr>
                <w:top w:val="none" w:sz="0" w:space="0" w:color="auto"/>
                <w:left w:val="none" w:sz="0" w:space="0" w:color="auto"/>
                <w:bottom w:val="none" w:sz="0" w:space="0" w:color="auto"/>
                <w:right w:val="none" w:sz="0" w:space="0" w:color="auto"/>
              </w:divBdr>
              <w:divsChild>
                <w:div w:id="10916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0093">
          <w:marLeft w:val="0"/>
          <w:marRight w:val="0"/>
          <w:marTop w:val="0"/>
          <w:marBottom w:val="0"/>
          <w:divBdr>
            <w:top w:val="none" w:sz="0" w:space="0" w:color="auto"/>
            <w:left w:val="none" w:sz="0" w:space="0" w:color="auto"/>
            <w:bottom w:val="none" w:sz="0" w:space="0" w:color="auto"/>
            <w:right w:val="none" w:sz="0" w:space="0" w:color="auto"/>
          </w:divBdr>
          <w:divsChild>
            <w:div w:id="1520389110">
              <w:marLeft w:val="0"/>
              <w:marRight w:val="0"/>
              <w:marTop w:val="0"/>
              <w:marBottom w:val="0"/>
              <w:divBdr>
                <w:top w:val="none" w:sz="0" w:space="0" w:color="auto"/>
                <w:left w:val="none" w:sz="0" w:space="0" w:color="auto"/>
                <w:bottom w:val="none" w:sz="0" w:space="0" w:color="auto"/>
                <w:right w:val="none" w:sz="0" w:space="0" w:color="auto"/>
              </w:divBdr>
              <w:divsChild>
                <w:div w:id="15624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1882">
      <w:bodyDiv w:val="1"/>
      <w:marLeft w:val="0"/>
      <w:marRight w:val="0"/>
      <w:marTop w:val="0"/>
      <w:marBottom w:val="0"/>
      <w:divBdr>
        <w:top w:val="none" w:sz="0" w:space="0" w:color="auto"/>
        <w:left w:val="none" w:sz="0" w:space="0" w:color="auto"/>
        <w:bottom w:val="none" w:sz="0" w:space="0" w:color="auto"/>
        <w:right w:val="none" w:sz="0" w:space="0" w:color="auto"/>
      </w:divBdr>
      <w:divsChild>
        <w:div w:id="1476332977">
          <w:marLeft w:val="0"/>
          <w:marRight w:val="0"/>
          <w:marTop w:val="0"/>
          <w:marBottom w:val="0"/>
          <w:divBdr>
            <w:top w:val="none" w:sz="0" w:space="0" w:color="auto"/>
            <w:left w:val="none" w:sz="0" w:space="0" w:color="auto"/>
            <w:bottom w:val="none" w:sz="0" w:space="0" w:color="auto"/>
            <w:right w:val="none" w:sz="0" w:space="0" w:color="auto"/>
          </w:divBdr>
          <w:divsChild>
            <w:div w:id="680814485">
              <w:marLeft w:val="0"/>
              <w:marRight w:val="0"/>
              <w:marTop w:val="0"/>
              <w:marBottom w:val="0"/>
              <w:divBdr>
                <w:top w:val="none" w:sz="0" w:space="0" w:color="auto"/>
                <w:left w:val="none" w:sz="0" w:space="0" w:color="auto"/>
                <w:bottom w:val="none" w:sz="0" w:space="0" w:color="auto"/>
                <w:right w:val="none" w:sz="0" w:space="0" w:color="auto"/>
              </w:divBdr>
            </w:div>
          </w:divsChild>
        </w:div>
        <w:div w:id="777793797">
          <w:marLeft w:val="0"/>
          <w:marRight w:val="0"/>
          <w:marTop w:val="0"/>
          <w:marBottom w:val="0"/>
          <w:divBdr>
            <w:top w:val="none" w:sz="0" w:space="0" w:color="auto"/>
            <w:left w:val="none" w:sz="0" w:space="0" w:color="auto"/>
            <w:bottom w:val="none" w:sz="0" w:space="0" w:color="auto"/>
            <w:right w:val="none" w:sz="0" w:space="0" w:color="auto"/>
          </w:divBdr>
          <w:divsChild>
            <w:div w:id="1409228206">
              <w:marLeft w:val="0"/>
              <w:marRight w:val="0"/>
              <w:marTop w:val="0"/>
              <w:marBottom w:val="0"/>
              <w:divBdr>
                <w:top w:val="none" w:sz="0" w:space="0" w:color="auto"/>
                <w:left w:val="none" w:sz="0" w:space="0" w:color="auto"/>
                <w:bottom w:val="none" w:sz="0" w:space="0" w:color="auto"/>
                <w:right w:val="none" w:sz="0" w:space="0" w:color="auto"/>
              </w:divBdr>
            </w:div>
          </w:divsChild>
        </w:div>
        <w:div w:id="1359038218">
          <w:marLeft w:val="0"/>
          <w:marRight w:val="0"/>
          <w:marTop w:val="0"/>
          <w:marBottom w:val="0"/>
          <w:divBdr>
            <w:top w:val="none" w:sz="0" w:space="0" w:color="auto"/>
            <w:left w:val="none" w:sz="0" w:space="0" w:color="auto"/>
            <w:bottom w:val="none" w:sz="0" w:space="0" w:color="auto"/>
            <w:right w:val="none" w:sz="0" w:space="0" w:color="auto"/>
          </w:divBdr>
          <w:divsChild>
            <w:div w:id="357895214">
              <w:marLeft w:val="0"/>
              <w:marRight w:val="0"/>
              <w:marTop w:val="0"/>
              <w:marBottom w:val="0"/>
              <w:divBdr>
                <w:top w:val="none" w:sz="0" w:space="0" w:color="auto"/>
                <w:left w:val="none" w:sz="0" w:space="0" w:color="auto"/>
                <w:bottom w:val="none" w:sz="0" w:space="0" w:color="auto"/>
                <w:right w:val="none" w:sz="0" w:space="0" w:color="auto"/>
              </w:divBdr>
            </w:div>
          </w:divsChild>
        </w:div>
        <w:div w:id="358623328">
          <w:marLeft w:val="0"/>
          <w:marRight w:val="0"/>
          <w:marTop w:val="0"/>
          <w:marBottom w:val="0"/>
          <w:divBdr>
            <w:top w:val="none" w:sz="0" w:space="0" w:color="auto"/>
            <w:left w:val="none" w:sz="0" w:space="0" w:color="auto"/>
            <w:bottom w:val="none" w:sz="0" w:space="0" w:color="auto"/>
            <w:right w:val="none" w:sz="0" w:space="0" w:color="auto"/>
          </w:divBdr>
          <w:divsChild>
            <w:div w:id="1558589891">
              <w:marLeft w:val="0"/>
              <w:marRight w:val="0"/>
              <w:marTop w:val="0"/>
              <w:marBottom w:val="0"/>
              <w:divBdr>
                <w:top w:val="none" w:sz="0" w:space="0" w:color="auto"/>
                <w:left w:val="none" w:sz="0" w:space="0" w:color="auto"/>
                <w:bottom w:val="none" w:sz="0" w:space="0" w:color="auto"/>
                <w:right w:val="none" w:sz="0" w:space="0" w:color="auto"/>
              </w:divBdr>
            </w:div>
          </w:divsChild>
        </w:div>
        <w:div w:id="975840984">
          <w:marLeft w:val="0"/>
          <w:marRight w:val="0"/>
          <w:marTop w:val="0"/>
          <w:marBottom w:val="0"/>
          <w:divBdr>
            <w:top w:val="none" w:sz="0" w:space="0" w:color="auto"/>
            <w:left w:val="none" w:sz="0" w:space="0" w:color="auto"/>
            <w:bottom w:val="none" w:sz="0" w:space="0" w:color="auto"/>
            <w:right w:val="none" w:sz="0" w:space="0" w:color="auto"/>
          </w:divBdr>
          <w:divsChild>
            <w:div w:id="2116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3728">
      <w:bodyDiv w:val="1"/>
      <w:marLeft w:val="0"/>
      <w:marRight w:val="0"/>
      <w:marTop w:val="0"/>
      <w:marBottom w:val="0"/>
      <w:divBdr>
        <w:top w:val="none" w:sz="0" w:space="0" w:color="auto"/>
        <w:left w:val="none" w:sz="0" w:space="0" w:color="auto"/>
        <w:bottom w:val="none" w:sz="0" w:space="0" w:color="auto"/>
        <w:right w:val="none" w:sz="0" w:space="0" w:color="auto"/>
      </w:divBdr>
      <w:divsChild>
        <w:div w:id="1554389154">
          <w:marLeft w:val="0"/>
          <w:marRight w:val="0"/>
          <w:marTop w:val="0"/>
          <w:marBottom w:val="0"/>
          <w:divBdr>
            <w:top w:val="none" w:sz="0" w:space="0" w:color="auto"/>
            <w:left w:val="none" w:sz="0" w:space="0" w:color="auto"/>
            <w:bottom w:val="none" w:sz="0" w:space="0" w:color="auto"/>
            <w:right w:val="none" w:sz="0" w:space="0" w:color="auto"/>
          </w:divBdr>
          <w:divsChild>
            <w:div w:id="465702161">
              <w:marLeft w:val="0"/>
              <w:marRight w:val="0"/>
              <w:marTop w:val="0"/>
              <w:marBottom w:val="0"/>
              <w:divBdr>
                <w:top w:val="none" w:sz="0" w:space="0" w:color="auto"/>
                <w:left w:val="none" w:sz="0" w:space="0" w:color="auto"/>
                <w:bottom w:val="none" w:sz="0" w:space="0" w:color="auto"/>
                <w:right w:val="none" w:sz="0" w:space="0" w:color="auto"/>
              </w:divBdr>
            </w:div>
          </w:divsChild>
        </w:div>
        <w:div w:id="561067810">
          <w:marLeft w:val="0"/>
          <w:marRight w:val="0"/>
          <w:marTop w:val="0"/>
          <w:marBottom w:val="0"/>
          <w:divBdr>
            <w:top w:val="none" w:sz="0" w:space="0" w:color="auto"/>
            <w:left w:val="none" w:sz="0" w:space="0" w:color="auto"/>
            <w:bottom w:val="none" w:sz="0" w:space="0" w:color="auto"/>
            <w:right w:val="none" w:sz="0" w:space="0" w:color="auto"/>
          </w:divBdr>
          <w:divsChild>
            <w:div w:id="375082497">
              <w:marLeft w:val="0"/>
              <w:marRight w:val="0"/>
              <w:marTop w:val="0"/>
              <w:marBottom w:val="0"/>
              <w:divBdr>
                <w:top w:val="none" w:sz="0" w:space="0" w:color="auto"/>
                <w:left w:val="none" w:sz="0" w:space="0" w:color="auto"/>
                <w:bottom w:val="none" w:sz="0" w:space="0" w:color="auto"/>
                <w:right w:val="none" w:sz="0" w:space="0" w:color="auto"/>
              </w:divBdr>
            </w:div>
          </w:divsChild>
        </w:div>
        <w:div w:id="1550916842">
          <w:marLeft w:val="0"/>
          <w:marRight w:val="0"/>
          <w:marTop w:val="0"/>
          <w:marBottom w:val="0"/>
          <w:divBdr>
            <w:top w:val="none" w:sz="0" w:space="0" w:color="auto"/>
            <w:left w:val="none" w:sz="0" w:space="0" w:color="auto"/>
            <w:bottom w:val="none" w:sz="0" w:space="0" w:color="auto"/>
            <w:right w:val="none" w:sz="0" w:space="0" w:color="auto"/>
          </w:divBdr>
          <w:divsChild>
            <w:div w:id="66389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447">
      <w:bodyDiv w:val="1"/>
      <w:marLeft w:val="0"/>
      <w:marRight w:val="0"/>
      <w:marTop w:val="0"/>
      <w:marBottom w:val="0"/>
      <w:divBdr>
        <w:top w:val="none" w:sz="0" w:space="0" w:color="auto"/>
        <w:left w:val="none" w:sz="0" w:space="0" w:color="auto"/>
        <w:bottom w:val="none" w:sz="0" w:space="0" w:color="auto"/>
        <w:right w:val="none" w:sz="0" w:space="0" w:color="auto"/>
      </w:divBdr>
    </w:div>
    <w:div w:id="1479031589">
      <w:bodyDiv w:val="1"/>
      <w:marLeft w:val="0"/>
      <w:marRight w:val="0"/>
      <w:marTop w:val="0"/>
      <w:marBottom w:val="0"/>
      <w:divBdr>
        <w:top w:val="none" w:sz="0" w:space="0" w:color="auto"/>
        <w:left w:val="none" w:sz="0" w:space="0" w:color="auto"/>
        <w:bottom w:val="none" w:sz="0" w:space="0" w:color="auto"/>
        <w:right w:val="none" w:sz="0" w:space="0" w:color="auto"/>
      </w:divBdr>
    </w:div>
    <w:div w:id="1613049135">
      <w:bodyDiv w:val="1"/>
      <w:marLeft w:val="0"/>
      <w:marRight w:val="0"/>
      <w:marTop w:val="0"/>
      <w:marBottom w:val="0"/>
      <w:divBdr>
        <w:top w:val="none" w:sz="0" w:space="0" w:color="auto"/>
        <w:left w:val="none" w:sz="0" w:space="0" w:color="auto"/>
        <w:bottom w:val="none" w:sz="0" w:space="0" w:color="auto"/>
        <w:right w:val="none" w:sz="0" w:space="0" w:color="auto"/>
      </w:divBdr>
    </w:div>
    <w:div w:id="1635410555">
      <w:bodyDiv w:val="1"/>
      <w:marLeft w:val="0"/>
      <w:marRight w:val="0"/>
      <w:marTop w:val="0"/>
      <w:marBottom w:val="0"/>
      <w:divBdr>
        <w:top w:val="none" w:sz="0" w:space="0" w:color="auto"/>
        <w:left w:val="none" w:sz="0" w:space="0" w:color="auto"/>
        <w:bottom w:val="none" w:sz="0" w:space="0" w:color="auto"/>
        <w:right w:val="none" w:sz="0" w:space="0" w:color="auto"/>
      </w:divBdr>
      <w:divsChild>
        <w:div w:id="1309092552">
          <w:marLeft w:val="0"/>
          <w:marRight w:val="0"/>
          <w:marTop w:val="0"/>
          <w:marBottom w:val="0"/>
          <w:divBdr>
            <w:top w:val="none" w:sz="0" w:space="0" w:color="auto"/>
            <w:left w:val="none" w:sz="0" w:space="0" w:color="auto"/>
            <w:bottom w:val="none" w:sz="0" w:space="0" w:color="auto"/>
            <w:right w:val="none" w:sz="0" w:space="0" w:color="auto"/>
          </w:divBdr>
          <w:divsChild>
            <w:div w:id="222564578">
              <w:marLeft w:val="0"/>
              <w:marRight w:val="0"/>
              <w:marTop w:val="0"/>
              <w:marBottom w:val="0"/>
              <w:divBdr>
                <w:top w:val="none" w:sz="0" w:space="0" w:color="auto"/>
                <w:left w:val="none" w:sz="0" w:space="0" w:color="auto"/>
                <w:bottom w:val="none" w:sz="0" w:space="0" w:color="auto"/>
                <w:right w:val="none" w:sz="0" w:space="0" w:color="auto"/>
              </w:divBdr>
            </w:div>
          </w:divsChild>
        </w:div>
        <w:div w:id="1815677464">
          <w:marLeft w:val="0"/>
          <w:marRight w:val="0"/>
          <w:marTop w:val="0"/>
          <w:marBottom w:val="0"/>
          <w:divBdr>
            <w:top w:val="none" w:sz="0" w:space="0" w:color="auto"/>
            <w:left w:val="none" w:sz="0" w:space="0" w:color="auto"/>
            <w:bottom w:val="none" w:sz="0" w:space="0" w:color="auto"/>
            <w:right w:val="none" w:sz="0" w:space="0" w:color="auto"/>
          </w:divBdr>
          <w:divsChild>
            <w:div w:id="1542589297">
              <w:marLeft w:val="0"/>
              <w:marRight w:val="0"/>
              <w:marTop w:val="0"/>
              <w:marBottom w:val="0"/>
              <w:divBdr>
                <w:top w:val="none" w:sz="0" w:space="0" w:color="auto"/>
                <w:left w:val="none" w:sz="0" w:space="0" w:color="auto"/>
                <w:bottom w:val="none" w:sz="0" w:space="0" w:color="auto"/>
                <w:right w:val="none" w:sz="0" w:space="0" w:color="auto"/>
              </w:divBdr>
            </w:div>
          </w:divsChild>
        </w:div>
        <w:div w:id="1072508014">
          <w:marLeft w:val="0"/>
          <w:marRight w:val="0"/>
          <w:marTop w:val="0"/>
          <w:marBottom w:val="0"/>
          <w:divBdr>
            <w:top w:val="none" w:sz="0" w:space="0" w:color="auto"/>
            <w:left w:val="none" w:sz="0" w:space="0" w:color="auto"/>
            <w:bottom w:val="none" w:sz="0" w:space="0" w:color="auto"/>
            <w:right w:val="none" w:sz="0" w:space="0" w:color="auto"/>
          </w:divBdr>
          <w:divsChild>
            <w:div w:id="928344610">
              <w:marLeft w:val="0"/>
              <w:marRight w:val="0"/>
              <w:marTop w:val="0"/>
              <w:marBottom w:val="0"/>
              <w:divBdr>
                <w:top w:val="none" w:sz="0" w:space="0" w:color="auto"/>
                <w:left w:val="none" w:sz="0" w:space="0" w:color="auto"/>
                <w:bottom w:val="none" w:sz="0" w:space="0" w:color="auto"/>
                <w:right w:val="none" w:sz="0" w:space="0" w:color="auto"/>
              </w:divBdr>
            </w:div>
          </w:divsChild>
        </w:div>
        <w:div w:id="62918609">
          <w:marLeft w:val="0"/>
          <w:marRight w:val="0"/>
          <w:marTop w:val="0"/>
          <w:marBottom w:val="0"/>
          <w:divBdr>
            <w:top w:val="none" w:sz="0" w:space="0" w:color="auto"/>
            <w:left w:val="none" w:sz="0" w:space="0" w:color="auto"/>
            <w:bottom w:val="none" w:sz="0" w:space="0" w:color="auto"/>
            <w:right w:val="none" w:sz="0" w:space="0" w:color="auto"/>
          </w:divBdr>
          <w:divsChild>
            <w:div w:id="2066876153">
              <w:marLeft w:val="0"/>
              <w:marRight w:val="0"/>
              <w:marTop w:val="0"/>
              <w:marBottom w:val="0"/>
              <w:divBdr>
                <w:top w:val="none" w:sz="0" w:space="0" w:color="auto"/>
                <w:left w:val="none" w:sz="0" w:space="0" w:color="auto"/>
                <w:bottom w:val="none" w:sz="0" w:space="0" w:color="auto"/>
                <w:right w:val="none" w:sz="0" w:space="0" w:color="auto"/>
              </w:divBdr>
            </w:div>
          </w:divsChild>
        </w:div>
        <w:div w:id="751896713">
          <w:marLeft w:val="0"/>
          <w:marRight w:val="0"/>
          <w:marTop w:val="0"/>
          <w:marBottom w:val="0"/>
          <w:divBdr>
            <w:top w:val="none" w:sz="0" w:space="0" w:color="auto"/>
            <w:left w:val="none" w:sz="0" w:space="0" w:color="auto"/>
            <w:bottom w:val="none" w:sz="0" w:space="0" w:color="auto"/>
            <w:right w:val="none" w:sz="0" w:space="0" w:color="auto"/>
          </w:divBdr>
          <w:divsChild>
            <w:div w:id="1176651532">
              <w:marLeft w:val="0"/>
              <w:marRight w:val="0"/>
              <w:marTop w:val="0"/>
              <w:marBottom w:val="0"/>
              <w:divBdr>
                <w:top w:val="none" w:sz="0" w:space="0" w:color="auto"/>
                <w:left w:val="none" w:sz="0" w:space="0" w:color="auto"/>
                <w:bottom w:val="none" w:sz="0" w:space="0" w:color="auto"/>
                <w:right w:val="none" w:sz="0" w:space="0" w:color="auto"/>
              </w:divBdr>
            </w:div>
          </w:divsChild>
        </w:div>
        <w:div w:id="67924659">
          <w:marLeft w:val="0"/>
          <w:marRight w:val="0"/>
          <w:marTop w:val="0"/>
          <w:marBottom w:val="0"/>
          <w:divBdr>
            <w:top w:val="none" w:sz="0" w:space="0" w:color="auto"/>
            <w:left w:val="none" w:sz="0" w:space="0" w:color="auto"/>
            <w:bottom w:val="none" w:sz="0" w:space="0" w:color="auto"/>
            <w:right w:val="none" w:sz="0" w:space="0" w:color="auto"/>
          </w:divBdr>
          <w:divsChild>
            <w:div w:id="1890265211">
              <w:marLeft w:val="0"/>
              <w:marRight w:val="0"/>
              <w:marTop w:val="0"/>
              <w:marBottom w:val="0"/>
              <w:divBdr>
                <w:top w:val="none" w:sz="0" w:space="0" w:color="auto"/>
                <w:left w:val="none" w:sz="0" w:space="0" w:color="auto"/>
                <w:bottom w:val="none" w:sz="0" w:space="0" w:color="auto"/>
                <w:right w:val="none" w:sz="0" w:space="0" w:color="auto"/>
              </w:divBdr>
            </w:div>
          </w:divsChild>
        </w:div>
        <w:div w:id="1941916269">
          <w:marLeft w:val="0"/>
          <w:marRight w:val="0"/>
          <w:marTop w:val="0"/>
          <w:marBottom w:val="0"/>
          <w:divBdr>
            <w:top w:val="none" w:sz="0" w:space="0" w:color="auto"/>
            <w:left w:val="none" w:sz="0" w:space="0" w:color="auto"/>
            <w:bottom w:val="none" w:sz="0" w:space="0" w:color="auto"/>
            <w:right w:val="none" w:sz="0" w:space="0" w:color="auto"/>
          </w:divBdr>
          <w:divsChild>
            <w:div w:id="17689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92196">
      <w:bodyDiv w:val="1"/>
      <w:marLeft w:val="0"/>
      <w:marRight w:val="0"/>
      <w:marTop w:val="0"/>
      <w:marBottom w:val="0"/>
      <w:divBdr>
        <w:top w:val="none" w:sz="0" w:space="0" w:color="auto"/>
        <w:left w:val="none" w:sz="0" w:space="0" w:color="auto"/>
        <w:bottom w:val="none" w:sz="0" w:space="0" w:color="auto"/>
        <w:right w:val="none" w:sz="0" w:space="0" w:color="auto"/>
      </w:divBdr>
    </w:div>
    <w:div w:id="1673070772">
      <w:bodyDiv w:val="1"/>
      <w:marLeft w:val="0"/>
      <w:marRight w:val="0"/>
      <w:marTop w:val="0"/>
      <w:marBottom w:val="0"/>
      <w:divBdr>
        <w:top w:val="none" w:sz="0" w:space="0" w:color="auto"/>
        <w:left w:val="none" w:sz="0" w:space="0" w:color="auto"/>
        <w:bottom w:val="none" w:sz="0" w:space="0" w:color="auto"/>
        <w:right w:val="none" w:sz="0" w:space="0" w:color="auto"/>
      </w:divBdr>
      <w:divsChild>
        <w:div w:id="831482075">
          <w:marLeft w:val="0"/>
          <w:marRight w:val="0"/>
          <w:marTop w:val="0"/>
          <w:marBottom w:val="0"/>
          <w:divBdr>
            <w:top w:val="none" w:sz="0" w:space="0" w:color="auto"/>
            <w:left w:val="none" w:sz="0" w:space="0" w:color="auto"/>
            <w:bottom w:val="none" w:sz="0" w:space="0" w:color="auto"/>
            <w:right w:val="none" w:sz="0" w:space="0" w:color="auto"/>
          </w:divBdr>
        </w:div>
        <w:div w:id="665282703">
          <w:marLeft w:val="0"/>
          <w:marRight w:val="0"/>
          <w:marTop w:val="0"/>
          <w:marBottom w:val="0"/>
          <w:divBdr>
            <w:top w:val="none" w:sz="0" w:space="0" w:color="auto"/>
            <w:left w:val="none" w:sz="0" w:space="0" w:color="auto"/>
            <w:bottom w:val="none" w:sz="0" w:space="0" w:color="auto"/>
            <w:right w:val="none" w:sz="0" w:space="0" w:color="auto"/>
          </w:divBdr>
          <w:divsChild>
            <w:div w:id="13324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6892">
      <w:bodyDiv w:val="1"/>
      <w:marLeft w:val="0"/>
      <w:marRight w:val="0"/>
      <w:marTop w:val="0"/>
      <w:marBottom w:val="0"/>
      <w:divBdr>
        <w:top w:val="none" w:sz="0" w:space="0" w:color="auto"/>
        <w:left w:val="none" w:sz="0" w:space="0" w:color="auto"/>
        <w:bottom w:val="none" w:sz="0" w:space="0" w:color="auto"/>
        <w:right w:val="none" w:sz="0" w:space="0" w:color="auto"/>
      </w:divBdr>
      <w:divsChild>
        <w:div w:id="484513415">
          <w:marLeft w:val="0"/>
          <w:marRight w:val="0"/>
          <w:marTop w:val="0"/>
          <w:marBottom w:val="240"/>
          <w:divBdr>
            <w:top w:val="none" w:sz="0" w:space="0" w:color="auto"/>
            <w:left w:val="none" w:sz="0" w:space="0" w:color="auto"/>
            <w:bottom w:val="none" w:sz="0" w:space="0" w:color="auto"/>
            <w:right w:val="none" w:sz="0" w:space="0" w:color="auto"/>
          </w:divBdr>
        </w:div>
        <w:div w:id="1380324649">
          <w:marLeft w:val="0"/>
          <w:marRight w:val="0"/>
          <w:marTop w:val="0"/>
          <w:marBottom w:val="240"/>
          <w:divBdr>
            <w:top w:val="none" w:sz="0" w:space="0" w:color="auto"/>
            <w:left w:val="none" w:sz="0" w:space="0" w:color="auto"/>
            <w:bottom w:val="none" w:sz="0" w:space="0" w:color="auto"/>
            <w:right w:val="none" w:sz="0" w:space="0" w:color="auto"/>
          </w:divBdr>
        </w:div>
        <w:div w:id="1479419280">
          <w:marLeft w:val="0"/>
          <w:marRight w:val="0"/>
          <w:marTop w:val="0"/>
          <w:marBottom w:val="240"/>
          <w:divBdr>
            <w:top w:val="none" w:sz="0" w:space="0" w:color="auto"/>
            <w:left w:val="none" w:sz="0" w:space="0" w:color="auto"/>
            <w:bottom w:val="none" w:sz="0" w:space="0" w:color="auto"/>
            <w:right w:val="none" w:sz="0" w:space="0" w:color="auto"/>
          </w:divBdr>
        </w:div>
        <w:div w:id="260266217">
          <w:marLeft w:val="0"/>
          <w:marRight w:val="0"/>
          <w:marTop w:val="0"/>
          <w:marBottom w:val="240"/>
          <w:divBdr>
            <w:top w:val="none" w:sz="0" w:space="0" w:color="auto"/>
            <w:left w:val="none" w:sz="0" w:space="0" w:color="auto"/>
            <w:bottom w:val="none" w:sz="0" w:space="0" w:color="auto"/>
            <w:right w:val="none" w:sz="0" w:space="0" w:color="auto"/>
          </w:divBdr>
        </w:div>
        <w:div w:id="170415351">
          <w:marLeft w:val="0"/>
          <w:marRight w:val="0"/>
          <w:marTop w:val="0"/>
          <w:marBottom w:val="240"/>
          <w:divBdr>
            <w:top w:val="none" w:sz="0" w:space="0" w:color="auto"/>
            <w:left w:val="none" w:sz="0" w:space="0" w:color="auto"/>
            <w:bottom w:val="none" w:sz="0" w:space="0" w:color="auto"/>
            <w:right w:val="none" w:sz="0" w:space="0" w:color="auto"/>
          </w:divBdr>
        </w:div>
        <w:div w:id="532575015">
          <w:marLeft w:val="0"/>
          <w:marRight w:val="0"/>
          <w:marTop w:val="0"/>
          <w:marBottom w:val="240"/>
          <w:divBdr>
            <w:top w:val="none" w:sz="0" w:space="0" w:color="auto"/>
            <w:left w:val="none" w:sz="0" w:space="0" w:color="auto"/>
            <w:bottom w:val="none" w:sz="0" w:space="0" w:color="auto"/>
            <w:right w:val="none" w:sz="0" w:space="0" w:color="auto"/>
          </w:divBdr>
        </w:div>
        <w:div w:id="1169098719">
          <w:marLeft w:val="0"/>
          <w:marRight w:val="0"/>
          <w:marTop w:val="0"/>
          <w:marBottom w:val="240"/>
          <w:divBdr>
            <w:top w:val="none" w:sz="0" w:space="0" w:color="auto"/>
            <w:left w:val="none" w:sz="0" w:space="0" w:color="auto"/>
            <w:bottom w:val="none" w:sz="0" w:space="0" w:color="auto"/>
            <w:right w:val="none" w:sz="0" w:space="0" w:color="auto"/>
          </w:divBdr>
        </w:div>
        <w:div w:id="1887254390">
          <w:marLeft w:val="0"/>
          <w:marRight w:val="0"/>
          <w:marTop w:val="0"/>
          <w:marBottom w:val="240"/>
          <w:divBdr>
            <w:top w:val="none" w:sz="0" w:space="0" w:color="auto"/>
            <w:left w:val="none" w:sz="0" w:space="0" w:color="auto"/>
            <w:bottom w:val="none" w:sz="0" w:space="0" w:color="auto"/>
            <w:right w:val="none" w:sz="0" w:space="0" w:color="auto"/>
          </w:divBdr>
        </w:div>
        <w:div w:id="1225874881">
          <w:marLeft w:val="0"/>
          <w:marRight w:val="0"/>
          <w:marTop w:val="0"/>
          <w:marBottom w:val="240"/>
          <w:divBdr>
            <w:top w:val="none" w:sz="0" w:space="0" w:color="auto"/>
            <w:left w:val="none" w:sz="0" w:space="0" w:color="auto"/>
            <w:bottom w:val="none" w:sz="0" w:space="0" w:color="auto"/>
            <w:right w:val="none" w:sz="0" w:space="0" w:color="auto"/>
          </w:divBdr>
        </w:div>
      </w:divsChild>
    </w:div>
    <w:div w:id="1830366411">
      <w:bodyDiv w:val="1"/>
      <w:marLeft w:val="0"/>
      <w:marRight w:val="0"/>
      <w:marTop w:val="0"/>
      <w:marBottom w:val="0"/>
      <w:divBdr>
        <w:top w:val="none" w:sz="0" w:space="0" w:color="auto"/>
        <w:left w:val="none" w:sz="0" w:space="0" w:color="auto"/>
        <w:bottom w:val="none" w:sz="0" w:space="0" w:color="auto"/>
        <w:right w:val="none" w:sz="0" w:space="0" w:color="auto"/>
      </w:divBdr>
      <w:divsChild>
        <w:div w:id="1731346122">
          <w:marLeft w:val="0"/>
          <w:marRight w:val="0"/>
          <w:marTop w:val="0"/>
          <w:marBottom w:val="0"/>
          <w:divBdr>
            <w:top w:val="none" w:sz="0" w:space="0" w:color="auto"/>
            <w:left w:val="none" w:sz="0" w:space="0" w:color="auto"/>
            <w:bottom w:val="none" w:sz="0" w:space="0" w:color="auto"/>
            <w:right w:val="none" w:sz="0" w:space="0" w:color="auto"/>
          </w:divBdr>
          <w:divsChild>
            <w:div w:id="1896355057">
              <w:marLeft w:val="0"/>
              <w:marRight w:val="0"/>
              <w:marTop w:val="0"/>
              <w:marBottom w:val="0"/>
              <w:divBdr>
                <w:top w:val="none" w:sz="0" w:space="0" w:color="auto"/>
                <w:left w:val="none" w:sz="0" w:space="0" w:color="auto"/>
                <w:bottom w:val="none" w:sz="0" w:space="0" w:color="auto"/>
                <w:right w:val="none" w:sz="0" w:space="0" w:color="auto"/>
              </w:divBdr>
            </w:div>
          </w:divsChild>
        </w:div>
        <w:div w:id="2072535641">
          <w:marLeft w:val="0"/>
          <w:marRight w:val="0"/>
          <w:marTop w:val="0"/>
          <w:marBottom w:val="0"/>
          <w:divBdr>
            <w:top w:val="none" w:sz="0" w:space="0" w:color="auto"/>
            <w:left w:val="none" w:sz="0" w:space="0" w:color="auto"/>
            <w:bottom w:val="none" w:sz="0" w:space="0" w:color="auto"/>
            <w:right w:val="none" w:sz="0" w:space="0" w:color="auto"/>
          </w:divBdr>
          <w:divsChild>
            <w:div w:id="1674649512">
              <w:marLeft w:val="0"/>
              <w:marRight w:val="0"/>
              <w:marTop w:val="0"/>
              <w:marBottom w:val="0"/>
              <w:divBdr>
                <w:top w:val="none" w:sz="0" w:space="0" w:color="auto"/>
                <w:left w:val="none" w:sz="0" w:space="0" w:color="auto"/>
                <w:bottom w:val="none" w:sz="0" w:space="0" w:color="auto"/>
                <w:right w:val="none" w:sz="0" w:space="0" w:color="auto"/>
              </w:divBdr>
            </w:div>
          </w:divsChild>
        </w:div>
        <w:div w:id="1333869992">
          <w:marLeft w:val="0"/>
          <w:marRight w:val="0"/>
          <w:marTop w:val="0"/>
          <w:marBottom w:val="0"/>
          <w:divBdr>
            <w:top w:val="none" w:sz="0" w:space="0" w:color="auto"/>
            <w:left w:val="none" w:sz="0" w:space="0" w:color="auto"/>
            <w:bottom w:val="none" w:sz="0" w:space="0" w:color="auto"/>
            <w:right w:val="none" w:sz="0" w:space="0" w:color="auto"/>
          </w:divBdr>
          <w:divsChild>
            <w:div w:id="4037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79958">
      <w:bodyDiv w:val="1"/>
      <w:marLeft w:val="0"/>
      <w:marRight w:val="0"/>
      <w:marTop w:val="0"/>
      <w:marBottom w:val="0"/>
      <w:divBdr>
        <w:top w:val="none" w:sz="0" w:space="0" w:color="auto"/>
        <w:left w:val="none" w:sz="0" w:space="0" w:color="auto"/>
        <w:bottom w:val="none" w:sz="0" w:space="0" w:color="auto"/>
        <w:right w:val="none" w:sz="0" w:space="0" w:color="auto"/>
      </w:divBdr>
    </w:div>
    <w:div w:id="1896240456">
      <w:bodyDiv w:val="1"/>
      <w:marLeft w:val="0"/>
      <w:marRight w:val="0"/>
      <w:marTop w:val="0"/>
      <w:marBottom w:val="0"/>
      <w:divBdr>
        <w:top w:val="none" w:sz="0" w:space="0" w:color="auto"/>
        <w:left w:val="none" w:sz="0" w:space="0" w:color="auto"/>
        <w:bottom w:val="none" w:sz="0" w:space="0" w:color="auto"/>
        <w:right w:val="none" w:sz="0" w:space="0" w:color="auto"/>
      </w:divBdr>
    </w:div>
    <w:div w:id="1936397852">
      <w:bodyDiv w:val="1"/>
      <w:marLeft w:val="0"/>
      <w:marRight w:val="0"/>
      <w:marTop w:val="0"/>
      <w:marBottom w:val="0"/>
      <w:divBdr>
        <w:top w:val="none" w:sz="0" w:space="0" w:color="auto"/>
        <w:left w:val="none" w:sz="0" w:space="0" w:color="auto"/>
        <w:bottom w:val="none" w:sz="0" w:space="0" w:color="auto"/>
        <w:right w:val="none" w:sz="0" w:space="0" w:color="auto"/>
      </w:divBdr>
    </w:div>
    <w:div w:id="1973439512">
      <w:bodyDiv w:val="1"/>
      <w:marLeft w:val="0"/>
      <w:marRight w:val="0"/>
      <w:marTop w:val="0"/>
      <w:marBottom w:val="0"/>
      <w:divBdr>
        <w:top w:val="none" w:sz="0" w:space="0" w:color="auto"/>
        <w:left w:val="none" w:sz="0" w:space="0" w:color="auto"/>
        <w:bottom w:val="none" w:sz="0" w:space="0" w:color="auto"/>
        <w:right w:val="none" w:sz="0" w:space="0" w:color="auto"/>
      </w:divBdr>
    </w:div>
    <w:div w:id="2068918113">
      <w:bodyDiv w:val="1"/>
      <w:marLeft w:val="0"/>
      <w:marRight w:val="0"/>
      <w:marTop w:val="0"/>
      <w:marBottom w:val="0"/>
      <w:divBdr>
        <w:top w:val="none" w:sz="0" w:space="0" w:color="auto"/>
        <w:left w:val="none" w:sz="0" w:space="0" w:color="auto"/>
        <w:bottom w:val="none" w:sz="0" w:space="0" w:color="auto"/>
        <w:right w:val="none" w:sz="0" w:space="0" w:color="auto"/>
      </w:divBdr>
    </w:div>
    <w:div w:id="2098406045">
      <w:bodyDiv w:val="1"/>
      <w:marLeft w:val="0"/>
      <w:marRight w:val="0"/>
      <w:marTop w:val="0"/>
      <w:marBottom w:val="0"/>
      <w:divBdr>
        <w:top w:val="none" w:sz="0" w:space="0" w:color="auto"/>
        <w:left w:val="none" w:sz="0" w:space="0" w:color="auto"/>
        <w:bottom w:val="none" w:sz="0" w:space="0" w:color="auto"/>
        <w:right w:val="none" w:sz="0" w:space="0" w:color="auto"/>
      </w:divBdr>
    </w:div>
    <w:div w:id="212187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rJ4mUdRG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2021-03-06T23:54:00Z</dcterms:created>
  <dcterms:modified xsi:type="dcterms:W3CDTF">2021-03-06T23:54:00Z</dcterms:modified>
</cp:coreProperties>
</file>