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1DA76" w14:textId="02E675D3" w:rsidR="001A67D3" w:rsidRPr="00647786" w:rsidRDefault="00647786">
      <w:pPr>
        <w:rPr>
          <w:b/>
          <w:bCs/>
        </w:rPr>
      </w:pPr>
      <w:r w:rsidRPr="00647786">
        <w:rPr>
          <w:b/>
          <w:bCs/>
          <w:sz w:val="48"/>
          <w:szCs w:val="48"/>
        </w:rPr>
        <w:t>UN’s treatment of Israel continues to belie its lofty ideals</w:t>
      </w:r>
    </w:p>
    <w:p w14:paraId="5E42E0B0" w14:textId="3DBA131E" w:rsidR="00647786" w:rsidRDefault="00647786">
      <w:r>
        <w:t>By: Samuel H. Solomon</w:t>
      </w:r>
    </w:p>
    <w:p w14:paraId="267C3C4B" w14:textId="37E46D0E" w:rsidR="00647786" w:rsidRDefault="00647786">
      <w:r>
        <w:t>Jewish News Syndicate</w:t>
      </w:r>
    </w:p>
    <w:p w14:paraId="51388ED9" w14:textId="2C31EA1C" w:rsidR="00647786" w:rsidRDefault="00647786">
      <w:r>
        <w:t>September 16, 2020</w:t>
      </w:r>
    </w:p>
    <w:p w14:paraId="11EF02B3" w14:textId="4913A813" w:rsidR="00647786" w:rsidRDefault="00647786">
      <w:hyperlink r:id="rId4" w:history="1">
        <w:r w:rsidRPr="00BB18C6">
          <w:rPr>
            <w:rStyle w:val="Hyperlink"/>
          </w:rPr>
          <w:t>https://www.jns.org/opinion/the-uns-treatment-of-israel-continues-to-belie-its-lofty-ideals/</w:t>
        </w:r>
      </w:hyperlink>
    </w:p>
    <w:p w14:paraId="1422EB6F" w14:textId="24302F51" w:rsidR="00647786" w:rsidRDefault="00647786"/>
    <w:p w14:paraId="493E168A" w14:textId="77777777" w:rsidR="00647786" w:rsidRDefault="00647786" w:rsidP="00647786">
      <w:r>
        <w:t xml:space="preserve">The U.N. and many other international institutions purport to be exemplars of high ideals, objective </w:t>
      </w:r>
      <w:proofErr w:type="gramStart"/>
      <w:r>
        <w:t>standards</w:t>
      </w:r>
      <w:proofErr w:type="gramEnd"/>
      <w:r>
        <w:t xml:space="preserve"> and a commitment to human rights. The reality is sadly quite different. Despite lofty mission statements, the actions and policies of such institutions reflect political horse-trading, narrow </w:t>
      </w:r>
      <w:proofErr w:type="gramStart"/>
      <w:r>
        <w:t>interests</w:t>
      </w:r>
      <w:proofErr w:type="gramEnd"/>
      <w:r>
        <w:t xml:space="preserve"> and the tyranny of the majority. Nowhere is this discrepancy between discourse and reality more evident than </w:t>
      </w:r>
      <w:proofErr w:type="gramStart"/>
      <w:r>
        <w:t>with regard to</w:t>
      </w:r>
      <w:proofErr w:type="gramEnd"/>
      <w:r>
        <w:t xml:space="preserve"> the treatment of Israel.</w:t>
      </w:r>
    </w:p>
    <w:p w14:paraId="6DF395C7" w14:textId="77777777" w:rsidR="00647786" w:rsidRDefault="00647786" w:rsidP="00647786"/>
    <w:p w14:paraId="34C5F7D8" w14:textId="77777777" w:rsidR="00647786" w:rsidRDefault="00647786" w:rsidP="00647786">
      <w:r>
        <w:t>In fact, the deal-making that determines votes in institutions such as the United Nations leads frequently to outcomes that are nothing short of absurd. Countries such as Venezuela, Libya and China are elected to the U.N. Human Rights Council (UNHRC), and China chairs the UNHRC process that nominates the U.N.’s world monitor on free speech. One cannot make this up.</w:t>
      </w:r>
    </w:p>
    <w:p w14:paraId="29C1D962" w14:textId="77777777" w:rsidR="00647786" w:rsidRDefault="00647786" w:rsidP="00647786">
      <w:r>
        <w:t>However, there is no clearer example of the abuse of the patina of international “legitimacy” for political ends than the weaponizing of global forums to wage diplomatic and legal war against Israel.</w:t>
      </w:r>
    </w:p>
    <w:p w14:paraId="0CBD5C1F" w14:textId="77777777" w:rsidR="00647786" w:rsidRDefault="00647786" w:rsidP="00647786"/>
    <w:p w14:paraId="67940BFE" w14:textId="76054DFC" w:rsidR="00647786" w:rsidRDefault="00647786" w:rsidP="00647786">
      <w:r>
        <w:t xml:space="preserve">From 2006-2019, the UNHRC issued 85 condemnations of Israel. During the same period, it issued 12 condemnations of North Korea, nine of Iran, one of Venezuela and zero of China, Qatar, </w:t>
      </w:r>
      <w:proofErr w:type="gramStart"/>
      <w:r>
        <w:t>Sudan</w:t>
      </w:r>
      <w:proofErr w:type="gramEnd"/>
      <w:r>
        <w:t xml:space="preserve"> or Somalia. Israel is the only country in the world subject to a permanent item on the UNHRC’s annual agenda that is dedicated to the state’s condemnation.</w:t>
      </w:r>
    </w:p>
    <w:p w14:paraId="448DA585" w14:textId="0913CB97" w:rsidR="00647786" w:rsidRDefault="00647786" w:rsidP="00647786"/>
    <w:p w14:paraId="73D23F1A" w14:textId="77777777" w:rsidR="00647786" w:rsidRDefault="00647786" w:rsidP="00647786">
      <w:r>
        <w:t>The anti-Israel campaign at the UNHRC entered a new phase in February 2020 in a manner that directly threatens U.S. companies and interests. On Feb. 12, the U.N. Human Rights Commissioner, at the behest of the UNHRC, published a blacklist of companies allegedly contributing to Israeli settlements in the West Bank.</w:t>
      </w:r>
    </w:p>
    <w:p w14:paraId="63CBC905" w14:textId="77777777" w:rsidR="00647786" w:rsidRDefault="00647786" w:rsidP="00647786"/>
    <w:p w14:paraId="1BEBB955" w14:textId="77777777" w:rsidR="00647786" w:rsidRDefault="00647786" w:rsidP="00647786">
      <w:r>
        <w:t xml:space="preserve">No other UNHRC blacklist (or, in U.N. parlance, “database”) has ever been drawn up for any other territory considered disputed or occupied anywhere else in the world. This is for the simple reason that business activity in other such territories is considered legitimate. In fact, many of the world’s largest corporations, including European multinationals, have extensive operations in areas considered by the U.N. to be occupied, such as </w:t>
      </w:r>
      <w:proofErr w:type="gramStart"/>
      <w:r>
        <w:t>northern Cyprus</w:t>
      </w:r>
      <w:proofErr w:type="gramEnd"/>
      <w:r>
        <w:t xml:space="preserve"> and Western Sahara. Only in Israel’s case did the member states of the UNHRC vote to create a blacklist targeting companies engaged in lawful activity.</w:t>
      </w:r>
    </w:p>
    <w:p w14:paraId="3D31B6AA" w14:textId="77777777" w:rsidR="00647786" w:rsidRDefault="00647786" w:rsidP="00647786"/>
    <w:p w14:paraId="373967DB" w14:textId="77777777" w:rsidR="00647786" w:rsidRDefault="00647786" w:rsidP="00647786">
      <w:r>
        <w:t>This is a clear case of double standards. The most widely accepted international definition of anti-Semitism, that of the International Holocaust Remembrance Alliance, includes, as an example of modern anti-Semitism, the application of double standards to Israel alone. The IHRA has been adopted by more than 25 countries and has been endorsed by others. The U.N. blacklist is thus a glaring example of modern antisemitism.</w:t>
      </w:r>
    </w:p>
    <w:p w14:paraId="30521D11" w14:textId="77777777" w:rsidR="00647786" w:rsidRDefault="00647786" w:rsidP="00647786"/>
    <w:p w14:paraId="5931ED37" w14:textId="77777777" w:rsidR="00647786" w:rsidRDefault="00647786" w:rsidP="00647786">
      <w:r>
        <w:t>The unconscionable and even illegal discrimination endorsed by the UNHRC blacklist goes even further. Even if one were to accept the disputed claim that the West Bank should be considered “occupied,” the U.N. blacklist faults companies for providing services that, under international law, an “occupying power” is required to provide (such as ensuring “public order and safety” and “public health and hygiene.”)</w:t>
      </w:r>
    </w:p>
    <w:p w14:paraId="6B66413A" w14:textId="77777777" w:rsidR="00647786" w:rsidRDefault="00647786" w:rsidP="00647786"/>
    <w:p w14:paraId="4CE13DA3" w14:textId="77777777" w:rsidR="00647786" w:rsidRDefault="00647786" w:rsidP="00647786">
      <w:r>
        <w:t>In other cases, Israel and international companies are included on the blacklist for providing services in areas explicitly under Israeli responsibility according to signed Israeli-Palestinian agreements witnessed by the international community, such as the Oslo Accords and the Paris Protocol.</w:t>
      </w:r>
    </w:p>
    <w:p w14:paraId="780681E2" w14:textId="77777777" w:rsidR="00647786" w:rsidRDefault="00647786" w:rsidP="00647786"/>
    <w:p w14:paraId="2CB1BBFB" w14:textId="77777777" w:rsidR="00647786" w:rsidRDefault="00647786" w:rsidP="00647786">
      <w:r>
        <w:t xml:space="preserve">In other words, the United Nations is blacklisting companies for performing activities that are not only legal under international </w:t>
      </w:r>
      <w:proofErr w:type="gramStart"/>
      <w:r>
        <w:t>law, but</w:t>
      </w:r>
      <w:proofErr w:type="gramEnd"/>
      <w:r>
        <w:t xml:space="preserve"> are in some cases explicitly recognized or mandated by international conventions and agreements.</w:t>
      </w:r>
    </w:p>
    <w:p w14:paraId="39854FD8" w14:textId="77777777" w:rsidR="00647786" w:rsidRDefault="00647786" w:rsidP="00647786"/>
    <w:p w14:paraId="4A54EC22" w14:textId="77777777" w:rsidR="00647786" w:rsidRDefault="00647786" w:rsidP="00647786">
      <w:r>
        <w:t>One of the primary sources on which the U.N.’s blacklist is based is Who Profits, an extreme anti-Israel NGO that serves as the research engine for the so-called BDS campaign against Israel. Interestingly, one of Who Profits’ key funders in Medico International, a German NGO funded by the German government. It is perhaps not entirely coincidental that despite 21 German companies being reviewed by the U.N. in the initial stage of preparing the blacklist, none was included on the final list.</w:t>
      </w:r>
    </w:p>
    <w:p w14:paraId="36F3A5F3" w14:textId="77777777" w:rsidR="00647786" w:rsidRDefault="00647786" w:rsidP="00647786"/>
    <w:p w14:paraId="3C322DB3" w14:textId="77777777" w:rsidR="00647786" w:rsidRDefault="00647786" w:rsidP="00647786">
      <w:r>
        <w:t xml:space="preserve">Following the blacklist’s publication, U.S. Secretary of State Mike Pompeo condemned it, declaring: “The United States has long opposed the creation or release of this database, which was mandated by the discredited UNHRC. … Its publication only confirms the unrelenting anti-Israel bias so prevalent at the U.N. </w:t>
      </w:r>
      <w:proofErr w:type="gramStart"/>
      <w:r>
        <w:t>… ”</w:t>
      </w:r>
      <w:proofErr w:type="gramEnd"/>
    </w:p>
    <w:p w14:paraId="6C0FFE5F" w14:textId="77777777" w:rsidR="00647786" w:rsidRDefault="00647786" w:rsidP="00647786"/>
    <w:p w14:paraId="3C9E7441" w14:textId="77777777" w:rsidR="00647786" w:rsidRDefault="00647786" w:rsidP="00647786">
      <w:r>
        <w:t xml:space="preserve">Similarly, U.S. Secretary of Commerce Wilbur Ross </w:t>
      </w:r>
      <w:proofErr w:type="gramStart"/>
      <w:r>
        <w:t>said</w:t>
      </w:r>
      <w:proofErr w:type="gramEnd"/>
      <w:r>
        <w:t xml:space="preserve"> “the U.N. ‘blacklist’ is anti-business, seeks to isolate Israel, has no factual basis or legal force whatsoever and should not be adhered to in any respect.”</w:t>
      </w:r>
    </w:p>
    <w:p w14:paraId="25DEB144" w14:textId="77777777" w:rsidR="00647786" w:rsidRDefault="00647786" w:rsidP="00647786"/>
    <w:p w14:paraId="6B433466" w14:textId="77777777" w:rsidR="00647786" w:rsidRDefault="00647786" w:rsidP="00647786">
      <w:r>
        <w:t>The clear goal of the Palestinians, the pro-Palestinian NGOs who promoted the list and their allies on the UNHRC was to use the United Nations to give a stamp of legitimacy to BDS, which seeks to end Israel’s existence as a Jewish state. As Secretary Pompeo noted, this effort “facilitates the discriminatory BDS campaign and delegitimizes Israel.”</w:t>
      </w:r>
    </w:p>
    <w:p w14:paraId="0C3E1DD3" w14:textId="77777777" w:rsidR="00647786" w:rsidRDefault="00647786" w:rsidP="00647786"/>
    <w:p w14:paraId="460AE95D" w14:textId="77777777" w:rsidR="00647786" w:rsidRDefault="00647786" w:rsidP="00647786">
      <w:r>
        <w:t xml:space="preserve">Another U.N. body whose aura of international legitimacy is </w:t>
      </w:r>
      <w:proofErr w:type="gramStart"/>
      <w:r>
        <w:t>regularly used</w:t>
      </w:r>
      <w:proofErr w:type="gramEnd"/>
      <w:r>
        <w:t xml:space="preserve"> to delegitimize Jewish history and heritage is the U.N. Educational, Scientific and Cultural Organization (UNESCO). The organization has time and time again passed feckless resolutions that erase thousands of years of Jewish history, while singling out Israel for condemnation.</w:t>
      </w:r>
    </w:p>
    <w:p w14:paraId="2BA77A17" w14:textId="77777777" w:rsidR="00647786" w:rsidRDefault="00647786" w:rsidP="00647786"/>
    <w:p w14:paraId="53038E02" w14:textId="77777777" w:rsidR="00647786" w:rsidRDefault="00647786" w:rsidP="00647786">
      <w:r>
        <w:t xml:space="preserve">For example, an October 2016 UNESCO resolution referred to the Temple Mount in Jerusalem—the holiest site in Judaism—solely by its Islamic name (“al-Aqsa Mosque/al-Haram al-Sharif”), while intentionally omitting any reference to a Jewish connection to this site, which </w:t>
      </w:r>
      <w:r>
        <w:lastRenderedPageBreak/>
        <w:t>predates Islam by centuries. As a result of the politicization of UNESCO, both the U.S. and Israel quit the organization in 2019.</w:t>
      </w:r>
    </w:p>
    <w:p w14:paraId="4A6BD1C5" w14:textId="77777777" w:rsidR="00647786" w:rsidRDefault="00647786" w:rsidP="00647786"/>
    <w:p w14:paraId="255B53C0" w14:textId="77777777" w:rsidR="00647786" w:rsidRDefault="00647786" w:rsidP="00647786">
      <w:r>
        <w:t>The political nature of supposedly non-political organizations is evidenced as well by the World Health Organization (WHO), whose agenda and leadership are ultimately determined not by objective medical professionals but by its 194 member states. The WHO was widely criticized for pro-China bias in its handling of COVID-19, but its highly political nature was on display even before the global pandemic in its treatment of Israel.</w:t>
      </w:r>
    </w:p>
    <w:p w14:paraId="3BA8B6C8" w14:textId="77777777" w:rsidR="00647786" w:rsidRDefault="00647786" w:rsidP="00647786"/>
    <w:p w14:paraId="5278DBD0" w14:textId="77777777" w:rsidR="00647786" w:rsidRDefault="00647786" w:rsidP="00647786">
      <w:r>
        <w:t xml:space="preserve">At the WHO’s 2019 Assembly, out of 21 agenda items, only one, co-sponsored by the Arab bloc and the Palestinian delegation, singled out a </w:t>
      </w:r>
      <w:proofErr w:type="gramStart"/>
      <w:r>
        <w:t>particular country</w:t>
      </w:r>
      <w:proofErr w:type="gramEnd"/>
      <w:r>
        <w:t>: Israel. While paying lip service to the idea that diseases know no borders, the WHO refuses to include Israel in its Eastern Mediterranean region due to the objections of Arab states. Instead, it classifies Israel as part of Europe, prioritizing political considerations over those related to public health.</w:t>
      </w:r>
    </w:p>
    <w:p w14:paraId="0195AD82" w14:textId="77777777" w:rsidR="00647786" w:rsidRDefault="00647786" w:rsidP="00647786"/>
    <w:p w14:paraId="662DF9C3" w14:textId="77777777" w:rsidR="00647786" w:rsidRDefault="00647786" w:rsidP="00647786">
      <w:r>
        <w:t>The majority of E.U. countries tend to hypocritically play along with this misuse of international organizations, voting for blatantly one-sided anti-Israel resolutions or at best abstaining from them. This occurs for several reasons.</w:t>
      </w:r>
    </w:p>
    <w:p w14:paraId="0CD3AE1F" w14:textId="77777777" w:rsidR="00647786" w:rsidRDefault="00647786" w:rsidP="00647786"/>
    <w:p w14:paraId="2FCB9901" w14:textId="77777777" w:rsidR="00647786" w:rsidRDefault="00647786" w:rsidP="00647786">
      <w:r>
        <w:t xml:space="preserve">One is old-fashioned self-interest. The Europeans, like others in the global bazaar that is the United Nations, trade favors and votes </w:t>
      </w:r>
      <w:proofErr w:type="gramStart"/>
      <w:r>
        <w:t>in order to</w:t>
      </w:r>
      <w:proofErr w:type="gramEnd"/>
      <w:r>
        <w:t xml:space="preserve"> pursue their own interests inside and outside the world body. Inside the United Nations, this includes gaining votes in elections to prominent bodies such as the U.N. Security Council (UNSC). For example, in the lead-up to the June 2020 vote for the two Western representatives on the UNSC, for which Canada, Norway and Ireland competed, the three countries’ records on Israel became an issue.</w:t>
      </w:r>
    </w:p>
    <w:p w14:paraId="30B9889E" w14:textId="77777777" w:rsidR="00647786" w:rsidRDefault="00647786" w:rsidP="00647786"/>
    <w:p w14:paraId="58BAD34A" w14:textId="77777777" w:rsidR="00647786" w:rsidRDefault="00647786" w:rsidP="00647786">
      <w:r>
        <w:t xml:space="preserve">As Yves Engler, writing in the Hill Times, opined: “Canada’s anti-Palestinian voting record should disqualify it from a seat on the UNSC … since 2000 Canada has voted against 166 General Assembly resolutions critical of Israel’s treatment of Palestinians. Ireland and Norway </w:t>
      </w:r>
      <w:proofErr w:type="gramStart"/>
      <w:r>
        <w:t>haven’t</w:t>
      </w:r>
      <w:proofErr w:type="gramEnd"/>
      <w:r>
        <w:t xml:space="preserve"> voted against any of these resolutions.</w:t>
      </w:r>
    </w:p>
    <w:p w14:paraId="12489913" w14:textId="77777777" w:rsidR="00647786" w:rsidRDefault="00647786" w:rsidP="00647786"/>
    <w:p w14:paraId="57762563" w14:textId="59D1B429" w:rsidR="00647786" w:rsidRDefault="00647786" w:rsidP="00647786">
      <w:r>
        <w:t>Sure enough, Ireland and Norway beat out Canada.</w:t>
      </w:r>
    </w:p>
    <w:p w14:paraId="5CF95DDD" w14:textId="6592C05F" w:rsidR="00647786" w:rsidRDefault="00647786" w:rsidP="00647786"/>
    <w:p w14:paraId="06AD075C" w14:textId="77777777" w:rsidR="00647786" w:rsidRDefault="00647786" w:rsidP="00647786">
      <w:r>
        <w:t>At other times, the positions of European countries inside the United Nations are determined by interests outside its halls and include lucrative contracts for major European corporations with countries such as Iran. While American companies are greatly limited in their ability to compete for such contracts due to U.S. sanctions, the Europeans’ conciliatory approach toward Iran in international forums and willingness to ignore Iranian violations of international law gives a leg up to E.U. companies.</w:t>
      </w:r>
    </w:p>
    <w:p w14:paraId="37000BCB" w14:textId="77777777" w:rsidR="00647786" w:rsidRDefault="00647786" w:rsidP="00647786"/>
    <w:p w14:paraId="17D14D81" w14:textId="77777777" w:rsidR="00647786" w:rsidRDefault="00647786" w:rsidP="00647786">
      <w:r>
        <w:t>However, an additional factor at play is Europe’s reliance on the conventions and frameworks of international institutions due to its military weakness. As a weak power, the E.U. depends on the norms of international bodies and “consensus” to restrain stronger powers and even out the playing field.</w:t>
      </w:r>
    </w:p>
    <w:p w14:paraId="539710C6" w14:textId="77777777" w:rsidR="00647786" w:rsidRDefault="00647786" w:rsidP="00647786"/>
    <w:p w14:paraId="656B5DA2" w14:textId="77777777" w:rsidR="00647786" w:rsidRDefault="00647786" w:rsidP="00647786">
      <w:r>
        <w:lastRenderedPageBreak/>
        <w:t>As put succinctly by Ireland’s ambassador to Israel in a June 2020 interview: “</w:t>
      </w:r>
      <w:proofErr w:type="gramStart"/>
      <w:r>
        <w:t>We’re</w:t>
      </w:r>
      <w:proofErr w:type="gramEnd"/>
      <w:r>
        <w:t xml:space="preserve"> not a superpower, so [we] don’t rely on the threat of force to protect our interests. Instead, we rely on international law and international consensus. And if </w:t>
      </w:r>
      <w:proofErr w:type="gramStart"/>
      <w:r>
        <w:t>there’s</w:t>
      </w:r>
      <w:proofErr w:type="gramEnd"/>
      <w:r>
        <w:t xml:space="preserve"> no rules-based system, our interests are seriously affected.”</w:t>
      </w:r>
    </w:p>
    <w:p w14:paraId="62F40AA8" w14:textId="77777777" w:rsidR="00647786" w:rsidRDefault="00647786" w:rsidP="00647786"/>
    <w:p w14:paraId="4749C412" w14:textId="77777777" w:rsidR="00647786" w:rsidRDefault="00647786" w:rsidP="00647786">
      <w:r>
        <w:t>The same is true for the European Union writ at large.</w:t>
      </w:r>
    </w:p>
    <w:p w14:paraId="73F3B5BC" w14:textId="77777777" w:rsidR="00647786" w:rsidRDefault="00647786" w:rsidP="00647786"/>
    <w:p w14:paraId="678FED46" w14:textId="77777777" w:rsidR="00647786" w:rsidRDefault="00647786" w:rsidP="00647786">
      <w:r>
        <w:t>E.U. members should reconsider the failed strategy of ignoring or even facilitating the use of international institutions to target Israel. Their strategy might buy them short-term benefits, but by enabling the world’s worst human-rights violators and terror sponsors to use international forums for political campaigns, they are contributing to global instability.</w:t>
      </w:r>
    </w:p>
    <w:p w14:paraId="178E7990" w14:textId="77777777" w:rsidR="00647786" w:rsidRDefault="00647786" w:rsidP="00647786"/>
    <w:p w14:paraId="4FDA48B4" w14:textId="77777777" w:rsidR="00647786" w:rsidRDefault="00647786" w:rsidP="00647786">
      <w:r>
        <w:t>Additionally, given E.U. members’ repeated declarations of their commitment to the fight against anti-Semitism and the adoption by many of the IHRA Working Definition of Anti-Semitism, they must refuse to take part in U.N. processes that apply double standards and promote anti-Semitism.</w:t>
      </w:r>
    </w:p>
    <w:p w14:paraId="0423EE7F" w14:textId="77777777" w:rsidR="00647786" w:rsidRDefault="00647786" w:rsidP="00647786"/>
    <w:p w14:paraId="49EAFB97" w14:textId="71812E17" w:rsidR="00647786" w:rsidRDefault="00647786" w:rsidP="00647786">
      <w:r>
        <w:t>The Trump administration has spoken out courageously against the U.N.’s political bias and has backed up its words with actions, such as quitting the UNHRC and UNESCO. All future U.S. administrations, whether Democrat or Republican, must continue to recognize the reality of such international institutions and strongly oppose their absurd agendas.</w:t>
      </w:r>
    </w:p>
    <w:sectPr w:rsidR="00647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86"/>
    <w:rsid w:val="001A67D3"/>
    <w:rsid w:val="0064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13492"/>
  <w15:chartTrackingRefBased/>
  <w15:docId w15:val="{51ABCA89-BB17-4C40-B7DD-5F2D21D8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786"/>
    <w:rPr>
      <w:color w:val="0563C1" w:themeColor="hyperlink"/>
      <w:u w:val="single"/>
    </w:rPr>
  </w:style>
  <w:style w:type="character" w:styleId="UnresolvedMention">
    <w:name w:val="Unresolved Mention"/>
    <w:basedOn w:val="DefaultParagraphFont"/>
    <w:uiPriority w:val="99"/>
    <w:semiHidden/>
    <w:unhideWhenUsed/>
    <w:rsid w:val="00647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259724">
      <w:bodyDiv w:val="1"/>
      <w:marLeft w:val="0"/>
      <w:marRight w:val="0"/>
      <w:marTop w:val="0"/>
      <w:marBottom w:val="0"/>
      <w:divBdr>
        <w:top w:val="none" w:sz="0" w:space="0" w:color="auto"/>
        <w:left w:val="none" w:sz="0" w:space="0" w:color="auto"/>
        <w:bottom w:val="none" w:sz="0" w:space="0" w:color="auto"/>
        <w:right w:val="none" w:sz="0" w:space="0" w:color="auto"/>
      </w:divBdr>
    </w:div>
    <w:div w:id="1605578892">
      <w:bodyDiv w:val="1"/>
      <w:marLeft w:val="0"/>
      <w:marRight w:val="0"/>
      <w:marTop w:val="0"/>
      <w:marBottom w:val="0"/>
      <w:divBdr>
        <w:top w:val="none" w:sz="0" w:space="0" w:color="auto"/>
        <w:left w:val="none" w:sz="0" w:space="0" w:color="auto"/>
        <w:bottom w:val="none" w:sz="0" w:space="0" w:color="auto"/>
        <w:right w:val="none" w:sz="0" w:space="0" w:color="auto"/>
      </w:divBdr>
    </w:div>
    <w:div w:id="169163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opinion/the-uns-treatment-of-israel-continues-to-belie-its-lofty-id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1548</Words>
  <Characters>8825</Characters>
  <Application>Microsoft Office Word</Application>
  <DocSecurity>0</DocSecurity>
  <Lines>73</Lines>
  <Paragraphs>20</Paragraphs>
  <ScaleCrop>false</ScaleCrop>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2020-09-17T15:01:00Z</dcterms:created>
  <dcterms:modified xsi:type="dcterms:W3CDTF">2020-09-17T15:03:00Z</dcterms:modified>
</cp:coreProperties>
</file>