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0EA0" w14:textId="6E0925C7" w:rsidR="001A67D3" w:rsidRPr="00686E12" w:rsidRDefault="004D70F9">
      <w:pPr>
        <w:rPr>
          <w:b/>
          <w:bCs/>
        </w:rPr>
      </w:pPr>
      <w:r w:rsidRPr="004D70F9">
        <w:rPr>
          <w:b/>
          <w:bCs/>
          <w:sz w:val="48"/>
          <w:szCs w:val="48"/>
        </w:rPr>
        <w:t>ICC Pre-Trial Chamber decision on jurisdiction in relation to the ‘Situation in Palestine’</w:t>
      </w:r>
    </w:p>
    <w:p w14:paraId="4088D7BA" w14:textId="09E80672" w:rsidR="00686E12" w:rsidRDefault="004D70F9">
      <w:r>
        <w:t>Australia Ministry for Foreign Affairs</w:t>
      </w:r>
    </w:p>
    <w:p w14:paraId="78A851FC" w14:textId="6DB3015A" w:rsidR="00686E12" w:rsidRDefault="00686E12">
      <w:r>
        <w:t xml:space="preserve">February </w:t>
      </w:r>
      <w:r w:rsidR="004D70F9">
        <w:t>6</w:t>
      </w:r>
      <w:r>
        <w:t>, 2021</w:t>
      </w:r>
    </w:p>
    <w:p w14:paraId="6B23AF6C" w14:textId="045ACFDC" w:rsidR="00686E12" w:rsidRDefault="004D70F9">
      <w:hyperlink r:id="rId4" w:history="1">
        <w:r w:rsidRPr="00DD456E">
          <w:rPr>
            <w:rStyle w:val="Hyperlink"/>
          </w:rPr>
          <w:t>https://www.foreignminister.gov.au/minister/marise-payne/media-release/icc-pre-trial-chamber-decision-jurisdiction-relation-situation-palestine</w:t>
        </w:r>
      </w:hyperlink>
      <w:r>
        <w:t xml:space="preserve"> </w:t>
      </w:r>
    </w:p>
    <w:p w14:paraId="74098B49" w14:textId="77777777" w:rsidR="004D70F9" w:rsidRDefault="004D70F9" w:rsidP="004D70F9"/>
    <w:p w14:paraId="725B1BED" w14:textId="4241DEB5" w:rsidR="004D70F9" w:rsidRDefault="004D70F9" w:rsidP="004D70F9">
      <w:r>
        <w:t>Statement</w:t>
      </w:r>
    </w:p>
    <w:p w14:paraId="2C4B5074" w14:textId="77777777" w:rsidR="004D70F9" w:rsidRDefault="004D70F9" w:rsidP="004D70F9">
      <w:r>
        <w:t>06 February 2021</w:t>
      </w:r>
    </w:p>
    <w:p w14:paraId="605A47A2" w14:textId="77777777" w:rsidR="004D70F9" w:rsidRDefault="004D70F9" w:rsidP="004D70F9">
      <w:r>
        <w:t>Australia has deep concerns with the ruling of the Pre-Trial Chamber of the International Criminal Court that it has jurisdiction in relation to the ‘Situation in Palestine’.</w:t>
      </w:r>
    </w:p>
    <w:p w14:paraId="027AF55C" w14:textId="77777777" w:rsidR="004D70F9" w:rsidRDefault="004D70F9" w:rsidP="004D70F9"/>
    <w:p w14:paraId="4223864A" w14:textId="77777777" w:rsidR="004D70F9" w:rsidRDefault="004D70F9" w:rsidP="004D70F9">
      <w:r>
        <w:t xml:space="preserve">Australia does not </w:t>
      </w:r>
      <w:proofErr w:type="spellStart"/>
      <w:r>
        <w:t>recognise</w:t>
      </w:r>
      <w:proofErr w:type="spellEnd"/>
      <w:r>
        <w:t xml:space="preserve"> a ‘State of Palestine’, noting that matters relating to territory and borders can only be resolved through direct negotiations between Israel and the Palestinians.</w:t>
      </w:r>
    </w:p>
    <w:p w14:paraId="67E3A3BE" w14:textId="77777777" w:rsidR="004D70F9" w:rsidRDefault="004D70F9" w:rsidP="004D70F9"/>
    <w:p w14:paraId="619967E5" w14:textId="230D9F38" w:rsidR="00686E12" w:rsidRDefault="004D70F9" w:rsidP="004D70F9">
      <w:r>
        <w:t xml:space="preserve">We made clear in our observations submitted to the Pre-Trial Chamber that Australia does not therefore </w:t>
      </w:r>
      <w:proofErr w:type="spellStart"/>
      <w:r>
        <w:t>recognise</w:t>
      </w:r>
      <w:proofErr w:type="spellEnd"/>
      <w:r>
        <w:t xml:space="preserve"> the right of any so-called ‘State of Palestine’ to accede to the Rome Statute.  The International Criminal Court should not exercise jurisdiction in this matter.</w:t>
      </w:r>
    </w:p>
    <w:sectPr w:rsidR="0068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12"/>
    <w:rsid w:val="001A67D3"/>
    <w:rsid w:val="004D70F9"/>
    <w:rsid w:val="00574609"/>
    <w:rsid w:val="00686E12"/>
    <w:rsid w:val="00E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9A7B"/>
  <w15:chartTrackingRefBased/>
  <w15:docId w15:val="{CD4AC061-6956-4A33-995D-E75D849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E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3AE2"/>
    <w:pPr>
      <w:keepNext/>
      <w:keepLines/>
      <w:spacing w:before="240"/>
      <w:outlineLvl w:val="0"/>
    </w:pPr>
    <w:rPr>
      <w:rFonts w:ascii="Georgia" w:eastAsiaTheme="majorEastAsia" w:hAnsi="Georg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AE2"/>
    <w:rPr>
      <w:rFonts w:ascii="Georgia" w:eastAsiaTheme="majorEastAsia" w:hAnsi="Georgia" w:cstheme="majorBidi"/>
      <w:szCs w:val="32"/>
    </w:rPr>
  </w:style>
  <w:style w:type="character" w:styleId="Hyperlink">
    <w:name w:val="Hyperlink"/>
    <w:basedOn w:val="DefaultParagraphFont"/>
    <w:uiPriority w:val="99"/>
    <w:unhideWhenUsed/>
    <w:rsid w:val="0068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eignminister.gov.au/minister/marise-payne/media-release/icc-pre-trial-chamber-decision-jurisdiction-relation-situation-pales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2021-02-09T23:31:00Z</dcterms:created>
  <dcterms:modified xsi:type="dcterms:W3CDTF">2021-02-09T23:31:00Z</dcterms:modified>
</cp:coreProperties>
</file>