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FFC6B" w14:textId="77777777" w:rsidR="003F624E" w:rsidRPr="003F624E" w:rsidRDefault="003F624E" w:rsidP="003F624E">
      <w:pPr>
        <w:rPr>
          <w:rFonts w:asciiTheme="majorBidi" w:hAnsiTheme="majorBidi" w:cstheme="majorBidi"/>
          <w:sz w:val="40"/>
          <w:szCs w:val="40"/>
        </w:rPr>
      </w:pPr>
      <w:r w:rsidRPr="003F624E">
        <w:rPr>
          <w:rFonts w:asciiTheme="majorBidi" w:hAnsiTheme="majorBidi" w:cstheme="majorBidi"/>
          <w:sz w:val="40"/>
          <w:szCs w:val="40"/>
        </w:rPr>
        <w:t>Explanation of Vote for UNGA 80 Third Committee Resolution: “A Global Call for Concrete Action for the Total Elimination of Racism, Racial Discrimination, Xenophobia</w:t>
      </w:r>
    </w:p>
    <w:p w14:paraId="4B136412" w14:textId="77777777" w:rsidR="003F624E" w:rsidRPr="003F624E" w:rsidRDefault="003F624E" w:rsidP="003F624E">
      <w:pPr>
        <w:spacing w:after="0" w:line="240" w:lineRule="auto"/>
        <w:rPr>
          <w:rFonts w:asciiTheme="majorBidi" w:hAnsiTheme="majorBidi" w:cstheme="majorBidi"/>
        </w:rPr>
      </w:pPr>
      <w:r w:rsidRPr="003F624E">
        <w:rPr>
          <w:rFonts w:asciiTheme="majorBidi" w:hAnsiTheme="majorBidi" w:cstheme="majorBidi"/>
        </w:rPr>
        <w:t>By </w:t>
      </w:r>
      <w:hyperlink r:id="rId4" w:history="1">
        <w:r w:rsidRPr="003F624E">
          <w:rPr>
            <w:rStyle w:val="Hyperlink"/>
            <w:rFonts w:asciiTheme="majorBidi" w:hAnsiTheme="majorBidi" w:cstheme="majorBidi"/>
          </w:rPr>
          <w:t>United States Mission to the United Nations</w:t>
        </w:r>
      </w:hyperlink>
    </w:p>
    <w:p w14:paraId="1D8E1B4D" w14:textId="77777777" w:rsidR="003F624E" w:rsidRPr="003F624E" w:rsidRDefault="003F624E" w:rsidP="003F624E">
      <w:pPr>
        <w:spacing w:after="0" w:line="240" w:lineRule="auto"/>
        <w:rPr>
          <w:rFonts w:asciiTheme="majorBidi" w:hAnsiTheme="majorBidi" w:cstheme="majorBidi"/>
        </w:rPr>
      </w:pPr>
      <w:r w:rsidRPr="003F624E">
        <w:rPr>
          <w:rFonts w:asciiTheme="majorBidi" w:hAnsiTheme="majorBidi" w:cstheme="majorBidi"/>
        </w:rPr>
        <w:t>November 20, 2025</w:t>
      </w:r>
    </w:p>
    <w:p w14:paraId="0BCA6E28" w14:textId="15D2C359" w:rsidR="003F624E" w:rsidRPr="003F624E" w:rsidRDefault="003F624E" w:rsidP="003F624E">
      <w:pPr>
        <w:spacing w:after="0" w:line="240" w:lineRule="auto"/>
        <w:rPr>
          <w:rFonts w:asciiTheme="majorBidi" w:hAnsiTheme="majorBidi" w:cstheme="majorBidi"/>
        </w:rPr>
      </w:pPr>
      <w:hyperlink r:id="rId5" w:history="1">
        <w:r w:rsidRPr="003F624E">
          <w:rPr>
            <w:rStyle w:val="Hyperlink"/>
            <w:rFonts w:asciiTheme="majorBidi" w:hAnsiTheme="majorBidi" w:cstheme="majorBidi"/>
          </w:rPr>
          <w:t>https://usun.usmission.gov/explanation-of-vote-for-unga-80-third-committee-resolution-a-global-call-for-concrete-action-for-the-total-elimination-of-racism/</w:t>
        </w:r>
      </w:hyperlink>
      <w:r w:rsidRPr="003F624E">
        <w:rPr>
          <w:rFonts w:asciiTheme="majorBidi" w:hAnsiTheme="majorBidi" w:cstheme="majorBidi"/>
        </w:rPr>
        <w:t xml:space="preserve"> </w:t>
      </w:r>
    </w:p>
    <w:p w14:paraId="6FBA185C" w14:textId="77777777" w:rsidR="003F624E" w:rsidRPr="003F624E" w:rsidRDefault="003F624E" w:rsidP="003F624E">
      <w:pPr>
        <w:rPr>
          <w:rFonts w:asciiTheme="majorBidi" w:hAnsiTheme="majorBidi" w:cstheme="majorBidi"/>
        </w:rPr>
      </w:pPr>
      <w:r w:rsidRPr="003F624E">
        <w:rPr>
          <w:rFonts w:asciiTheme="majorBidi" w:hAnsiTheme="majorBidi" w:cstheme="majorBidi"/>
        </w:rPr>
        <w:t>Maria Apud</w:t>
      </w:r>
      <w:r w:rsidRPr="003F624E">
        <w:rPr>
          <w:rFonts w:asciiTheme="majorBidi" w:hAnsiTheme="majorBidi" w:cstheme="majorBidi"/>
        </w:rPr>
        <w:br/>
        <w:t>U.S. Adviser to the Third Committee</w:t>
      </w:r>
      <w:r w:rsidRPr="003F624E">
        <w:rPr>
          <w:rFonts w:asciiTheme="majorBidi" w:hAnsiTheme="majorBidi" w:cstheme="majorBidi"/>
        </w:rPr>
        <w:br/>
        <w:t>New York, New York</w:t>
      </w:r>
    </w:p>
    <w:p w14:paraId="514574E3" w14:textId="77777777" w:rsidR="003F624E" w:rsidRPr="003F624E" w:rsidRDefault="003F624E" w:rsidP="003F624E">
      <w:pPr>
        <w:rPr>
          <w:rFonts w:asciiTheme="majorBidi" w:hAnsiTheme="majorBidi" w:cstheme="majorBidi"/>
        </w:rPr>
      </w:pPr>
      <w:r w:rsidRPr="003F624E">
        <w:rPr>
          <w:rFonts w:asciiTheme="majorBidi" w:hAnsiTheme="majorBidi" w:cstheme="majorBidi"/>
        </w:rPr>
        <w:t>Explanation of Vote for UNGA 80 Third Committee Resolution: “A Global Call for Concrete Action for the Total Elimination of Racism, Racial Discrimination, Xenophobia and Related Intolerance and the Comprehensive Implementation of and Follow-Up to the Durban Declaration and Program of Action”</w:t>
      </w:r>
    </w:p>
    <w:p w14:paraId="70A1FEDB" w14:textId="77777777" w:rsidR="003F624E" w:rsidRPr="003F624E" w:rsidRDefault="003F624E" w:rsidP="003F624E">
      <w:pPr>
        <w:rPr>
          <w:rFonts w:asciiTheme="majorBidi" w:hAnsiTheme="majorBidi" w:cstheme="majorBidi"/>
        </w:rPr>
      </w:pPr>
      <w:r w:rsidRPr="003F624E">
        <w:rPr>
          <w:rFonts w:asciiTheme="majorBidi" w:hAnsiTheme="majorBidi" w:cstheme="majorBidi"/>
        </w:rPr>
        <w:t>AS DELIVERED</w:t>
      </w:r>
    </w:p>
    <w:p w14:paraId="11BB01F6" w14:textId="77777777" w:rsidR="003F624E" w:rsidRPr="003F624E" w:rsidRDefault="003F624E" w:rsidP="003F624E">
      <w:pPr>
        <w:rPr>
          <w:rFonts w:asciiTheme="majorBidi" w:hAnsiTheme="majorBidi" w:cstheme="majorBidi"/>
        </w:rPr>
      </w:pPr>
      <w:r w:rsidRPr="003F624E">
        <w:rPr>
          <w:rFonts w:asciiTheme="majorBidi" w:hAnsiTheme="majorBidi" w:cstheme="majorBidi"/>
        </w:rPr>
        <w:t>Thank you, Mr. Chair,</w:t>
      </w:r>
    </w:p>
    <w:p w14:paraId="4E46EB25" w14:textId="77777777" w:rsidR="003F624E" w:rsidRPr="003F624E" w:rsidRDefault="003F624E" w:rsidP="003F624E">
      <w:pPr>
        <w:rPr>
          <w:rFonts w:asciiTheme="majorBidi" w:hAnsiTheme="majorBidi" w:cstheme="majorBidi"/>
        </w:rPr>
      </w:pPr>
      <w:r w:rsidRPr="003F624E">
        <w:rPr>
          <w:rFonts w:asciiTheme="majorBidi" w:hAnsiTheme="majorBidi" w:cstheme="majorBidi"/>
        </w:rPr>
        <w:t>The United States has made clear its intention to disengage from a majority of resolutions in the Third Committee this year. However, the United States would like to take this opportunity to reiterate our view that many of these resolutions recycle the same contentious or irrelevant issue year after year.</w:t>
      </w:r>
    </w:p>
    <w:p w14:paraId="11B7CDCD" w14:textId="77777777" w:rsidR="003F624E" w:rsidRPr="003F624E" w:rsidRDefault="003F624E" w:rsidP="003F624E">
      <w:pPr>
        <w:rPr>
          <w:rFonts w:asciiTheme="majorBidi" w:hAnsiTheme="majorBidi" w:cstheme="majorBidi"/>
        </w:rPr>
      </w:pPr>
      <w:r w:rsidRPr="003F624E">
        <w:rPr>
          <w:rFonts w:asciiTheme="majorBidi" w:hAnsiTheme="majorBidi" w:cstheme="majorBidi"/>
        </w:rPr>
        <w:t>Third Committee resolutions should be short, actionable, and forward-looking. Instead, many resolutions continue to include problematic language that does nothing to advance the United Nations’ core mandate of maintaining international peace and security.</w:t>
      </w:r>
    </w:p>
    <w:p w14:paraId="535EDF67" w14:textId="77777777" w:rsidR="003F624E" w:rsidRPr="003F624E" w:rsidRDefault="003F624E" w:rsidP="003F624E">
      <w:pPr>
        <w:rPr>
          <w:rFonts w:asciiTheme="majorBidi" w:hAnsiTheme="majorBidi" w:cstheme="majorBidi"/>
        </w:rPr>
      </w:pPr>
      <w:r w:rsidRPr="003F624E">
        <w:rPr>
          <w:rFonts w:asciiTheme="majorBidi" w:hAnsiTheme="majorBidi" w:cstheme="majorBidi"/>
        </w:rPr>
        <w:t>The United States condemns the advocacy of national, racial, or religious hatred and other hateful ideologies. That said we do not act at the expense of our strong support for freedom of opinion and expression. Free speech, even odious speech, is protected under the U.S. Constitution. This fundamental freedom does not exist merely to protect widely accepted speech, but also to ensure protection of speech that bucks common norms.</w:t>
      </w:r>
    </w:p>
    <w:p w14:paraId="79AD5984" w14:textId="77777777" w:rsidR="003F624E" w:rsidRPr="003F624E" w:rsidRDefault="003F624E" w:rsidP="003F624E">
      <w:pPr>
        <w:rPr>
          <w:rFonts w:asciiTheme="majorBidi" w:hAnsiTheme="majorBidi" w:cstheme="majorBidi"/>
        </w:rPr>
      </w:pPr>
      <w:r w:rsidRPr="003F624E">
        <w:rPr>
          <w:rFonts w:asciiTheme="majorBidi" w:hAnsiTheme="majorBidi" w:cstheme="majorBidi"/>
        </w:rPr>
        <w:t>The United States also supports the elimination of discrimination on the basis of race, color, religion, sex, age, disability, national origin, and genetic information. The United States expects the United Nations to ensure that its documents and programming avoid using diversity, equity, and inclusion concepts and terminology at the expense of recognizing hard work, excellence, and individual achievement and upholding the equal dignity and respect of every person.</w:t>
      </w:r>
    </w:p>
    <w:p w14:paraId="0A501AC3" w14:textId="77777777" w:rsidR="003F624E" w:rsidRPr="003F624E" w:rsidRDefault="003F624E" w:rsidP="003F624E">
      <w:pPr>
        <w:rPr>
          <w:rFonts w:asciiTheme="majorBidi" w:hAnsiTheme="majorBidi" w:cstheme="majorBidi"/>
        </w:rPr>
      </w:pPr>
      <w:r w:rsidRPr="003F624E">
        <w:rPr>
          <w:rFonts w:asciiTheme="majorBidi" w:hAnsiTheme="majorBidi" w:cstheme="majorBidi"/>
        </w:rPr>
        <w:lastRenderedPageBreak/>
        <w:t>We firmly oppose this resolution as an effort to politicize the work of this committee, which undermines the credibility of the UN. This resolution is the type of performative exercise that fails to improve the lives of our collective citizenry in any meaningful way.</w:t>
      </w:r>
    </w:p>
    <w:p w14:paraId="3E1F5D6B" w14:textId="77777777" w:rsidR="003F624E" w:rsidRPr="003F624E" w:rsidRDefault="003F624E" w:rsidP="003F624E">
      <w:pPr>
        <w:rPr>
          <w:rFonts w:asciiTheme="majorBidi" w:hAnsiTheme="majorBidi" w:cstheme="majorBidi"/>
        </w:rPr>
      </w:pPr>
      <w:r w:rsidRPr="003F624E">
        <w:rPr>
          <w:rFonts w:asciiTheme="majorBidi" w:hAnsiTheme="majorBidi" w:cstheme="majorBidi"/>
        </w:rPr>
        <w:t>The UN can no longer afford to waste its resources where there is little or no impact. The number of reports, conferences, and negotiations has grown beyond the point of ineffectiveness and waste, to a level of dysfunction that makes it impossible to carry out vital work.</w:t>
      </w:r>
    </w:p>
    <w:p w14:paraId="544F9CA6" w14:textId="77777777" w:rsidR="003F624E" w:rsidRPr="003F624E" w:rsidRDefault="003F624E" w:rsidP="003F624E">
      <w:pPr>
        <w:rPr>
          <w:rFonts w:asciiTheme="majorBidi" w:hAnsiTheme="majorBidi" w:cstheme="majorBidi"/>
        </w:rPr>
      </w:pPr>
      <w:r w:rsidRPr="003F624E">
        <w:rPr>
          <w:rFonts w:asciiTheme="majorBidi" w:hAnsiTheme="majorBidi" w:cstheme="majorBidi"/>
        </w:rPr>
        <w:t>Accordingly, the United States will vote “no” on this resolution.</w:t>
      </w:r>
    </w:p>
    <w:p w14:paraId="0D3970C9" w14:textId="77777777" w:rsidR="003F624E" w:rsidRPr="003F624E" w:rsidRDefault="003F624E" w:rsidP="003F624E">
      <w:pPr>
        <w:rPr>
          <w:rFonts w:asciiTheme="majorBidi" w:hAnsiTheme="majorBidi" w:cstheme="majorBidi"/>
        </w:rPr>
      </w:pPr>
      <w:r w:rsidRPr="003F624E">
        <w:rPr>
          <w:rFonts w:asciiTheme="majorBidi" w:hAnsiTheme="majorBidi" w:cstheme="majorBidi"/>
        </w:rPr>
        <w:t>Mr. Chair, colleagues, we hope to work together in advance of next year’s session of the Third Committee to make it more efficient, relevant, and effective. We refer you to the long form Explanation of Position that will be posted on our Mission’s website for more information. Thank you.</w:t>
      </w:r>
    </w:p>
    <w:p w14:paraId="456C6062" w14:textId="77777777" w:rsidR="001944CB" w:rsidRPr="003F624E" w:rsidRDefault="001944CB">
      <w:pPr>
        <w:rPr>
          <w:rFonts w:asciiTheme="majorBidi" w:hAnsiTheme="majorBidi" w:cstheme="majorBidi"/>
        </w:rPr>
      </w:pPr>
    </w:p>
    <w:sectPr w:rsidR="001944CB" w:rsidRPr="003F6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4E"/>
    <w:rsid w:val="000C526D"/>
    <w:rsid w:val="001944CB"/>
    <w:rsid w:val="003F624E"/>
    <w:rsid w:val="006F760D"/>
    <w:rsid w:val="009805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B0023"/>
  <w15:chartTrackingRefBased/>
  <w15:docId w15:val="{52C477DD-808C-4091-9577-3AB6C3CA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2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2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2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2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2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2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2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2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2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2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2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2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24E"/>
    <w:rPr>
      <w:rFonts w:eastAsiaTheme="majorEastAsia" w:cstheme="majorBidi"/>
      <w:color w:val="272727" w:themeColor="text1" w:themeTint="D8"/>
    </w:rPr>
  </w:style>
  <w:style w:type="paragraph" w:styleId="Title">
    <w:name w:val="Title"/>
    <w:basedOn w:val="Normal"/>
    <w:next w:val="Normal"/>
    <w:link w:val="TitleChar"/>
    <w:uiPriority w:val="10"/>
    <w:qFormat/>
    <w:rsid w:val="003F6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2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24E"/>
    <w:pPr>
      <w:spacing w:before="160"/>
      <w:jc w:val="center"/>
    </w:pPr>
    <w:rPr>
      <w:i/>
      <w:iCs/>
      <w:color w:val="404040" w:themeColor="text1" w:themeTint="BF"/>
    </w:rPr>
  </w:style>
  <w:style w:type="character" w:customStyle="1" w:styleId="QuoteChar">
    <w:name w:val="Quote Char"/>
    <w:basedOn w:val="DefaultParagraphFont"/>
    <w:link w:val="Quote"/>
    <w:uiPriority w:val="29"/>
    <w:rsid w:val="003F624E"/>
    <w:rPr>
      <w:i/>
      <w:iCs/>
      <w:color w:val="404040" w:themeColor="text1" w:themeTint="BF"/>
    </w:rPr>
  </w:style>
  <w:style w:type="paragraph" w:styleId="ListParagraph">
    <w:name w:val="List Paragraph"/>
    <w:basedOn w:val="Normal"/>
    <w:uiPriority w:val="34"/>
    <w:qFormat/>
    <w:rsid w:val="003F624E"/>
    <w:pPr>
      <w:ind w:left="720"/>
      <w:contextualSpacing/>
    </w:pPr>
  </w:style>
  <w:style w:type="character" w:styleId="IntenseEmphasis">
    <w:name w:val="Intense Emphasis"/>
    <w:basedOn w:val="DefaultParagraphFont"/>
    <w:uiPriority w:val="21"/>
    <w:qFormat/>
    <w:rsid w:val="003F624E"/>
    <w:rPr>
      <w:i/>
      <w:iCs/>
      <w:color w:val="0F4761" w:themeColor="accent1" w:themeShade="BF"/>
    </w:rPr>
  </w:style>
  <w:style w:type="paragraph" w:styleId="IntenseQuote">
    <w:name w:val="Intense Quote"/>
    <w:basedOn w:val="Normal"/>
    <w:next w:val="Normal"/>
    <w:link w:val="IntenseQuoteChar"/>
    <w:uiPriority w:val="30"/>
    <w:qFormat/>
    <w:rsid w:val="003F6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24E"/>
    <w:rPr>
      <w:i/>
      <w:iCs/>
      <w:color w:val="0F4761" w:themeColor="accent1" w:themeShade="BF"/>
    </w:rPr>
  </w:style>
  <w:style w:type="character" w:styleId="IntenseReference">
    <w:name w:val="Intense Reference"/>
    <w:basedOn w:val="DefaultParagraphFont"/>
    <w:uiPriority w:val="32"/>
    <w:qFormat/>
    <w:rsid w:val="003F624E"/>
    <w:rPr>
      <w:b/>
      <w:bCs/>
      <w:smallCaps/>
      <w:color w:val="0F4761" w:themeColor="accent1" w:themeShade="BF"/>
      <w:spacing w:val="5"/>
    </w:rPr>
  </w:style>
  <w:style w:type="character" w:styleId="Hyperlink">
    <w:name w:val="Hyperlink"/>
    <w:basedOn w:val="DefaultParagraphFont"/>
    <w:uiPriority w:val="99"/>
    <w:unhideWhenUsed/>
    <w:rsid w:val="003F624E"/>
    <w:rPr>
      <w:color w:val="467886" w:themeColor="hyperlink"/>
      <w:u w:val="single"/>
    </w:rPr>
  </w:style>
  <w:style w:type="character" w:styleId="UnresolvedMention">
    <w:name w:val="Unresolved Mention"/>
    <w:basedOn w:val="DefaultParagraphFont"/>
    <w:uiPriority w:val="99"/>
    <w:semiHidden/>
    <w:unhideWhenUsed/>
    <w:rsid w:val="003F6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un.usmission.gov/explanation-of-vote-for-unga-80-third-committee-resolution-a-global-call-for-concrete-action-for-the-total-elimination-of-racism/" TargetMode="External"/><Relationship Id="rId4" Type="http://schemas.openxmlformats.org/officeDocument/2006/relationships/hyperlink" Target="https://usun.usmission.gov/author/missionus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2026-07-21T21:44:00Z</dcterms:created>
  <dcterms:modified xsi:type="dcterms:W3CDTF">2026-07-21T21:45:00Z</dcterms:modified>
</cp:coreProperties>
</file>