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DF" w:rsidRDefault="00FA7331" w:rsidP="00C57ED8">
      <w:pPr>
        <w:spacing w:after="0" w:line="240" w:lineRule="auto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Autopsy reveals: Palestinian prisoner died of cancer complications</w:t>
      </w:r>
    </w:p>
    <w:p w:rsidR="00C16EDD" w:rsidRPr="00C16EDD" w:rsidRDefault="00C16EDD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2FE" w:rsidRDefault="00397F21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3</w:t>
      </w:r>
      <w:r w:rsidR="001C4893">
        <w:rPr>
          <w:rFonts w:ascii="Times New Roman" w:hAnsi="Times New Roman" w:cs="Times New Roman"/>
          <w:sz w:val="24"/>
          <w:szCs w:val="24"/>
        </w:rPr>
        <w:t>, 2013</w:t>
      </w:r>
    </w:p>
    <w:p w:rsidR="00CC6BA2" w:rsidRDefault="00397F21" w:rsidP="00CC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News</w:t>
      </w:r>
    </w:p>
    <w:p w:rsidR="001C4893" w:rsidRDefault="00FA7331" w:rsidP="00CC6BA2">
      <w:pPr>
        <w:pStyle w:val="NormalWeb"/>
        <w:shd w:val="clear" w:color="auto" w:fill="FFFFFF"/>
        <w:spacing w:before="0" w:beforeAutospacing="0" w:after="0" w:afterAutospacing="0" w:line="225" w:lineRule="atLeast"/>
      </w:pPr>
      <w:hyperlink r:id="rId4" w:history="1">
        <w:r w:rsidRPr="006200E6">
          <w:rPr>
            <w:rStyle w:val="Hyperlink"/>
          </w:rPr>
          <w:t>http://www.ynetnews.com/articles/0,7340,L-4363611,00.html</w:t>
        </w:r>
      </w:hyperlink>
    </w:p>
    <w:p w:rsidR="00FA7331" w:rsidRDefault="00FA7331" w:rsidP="00CC6BA2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000000"/>
          <w:sz w:val="18"/>
          <w:szCs w:val="18"/>
        </w:rPr>
      </w:pPr>
    </w:p>
    <w:p w:rsidR="00397F21" w:rsidRPr="00397F21" w:rsidRDefault="00397F21" w:rsidP="00397F21">
      <w:pPr>
        <w:rPr>
          <w:rFonts w:ascii="Times New Roman" w:hAnsi="Times New Roman" w:cs="Times New Roman"/>
          <w:sz w:val="24"/>
          <w:szCs w:val="24"/>
        </w:rPr>
      </w:pPr>
      <w:r w:rsidRPr="00397F21">
        <w:rPr>
          <w:rFonts w:ascii="Times New Roman" w:hAnsi="Times New Roman" w:cs="Times New Roman"/>
          <w:sz w:val="24"/>
          <w:szCs w:val="24"/>
        </w:rPr>
        <w:t xml:space="preserve">A malignant tumor in the vocal chords with metastasis in the lungs, neck, chest, liver, spine and ribs – those were the </w:t>
      </w:r>
      <w:bookmarkStart w:id="0" w:name="_GoBack"/>
      <w:bookmarkEnd w:id="0"/>
      <w:r w:rsidRPr="00397F21">
        <w:rPr>
          <w:rFonts w:ascii="Times New Roman" w:hAnsi="Times New Roman" w:cs="Times New Roman"/>
          <w:sz w:val="24"/>
          <w:szCs w:val="24"/>
        </w:rPr>
        <w:t>findings Wednesday of the autopsy on the body of Palestinian terrorist</w:t>
      </w:r>
      <w:r w:rsidRPr="00397F2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397F21">
        <w:rPr>
          <w:rFonts w:ascii="Times New Roman" w:hAnsi="Times New Roman" w:cs="Times New Roman"/>
          <w:sz w:val="24"/>
          <w:szCs w:val="24"/>
        </w:rPr>
        <w:fldChar w:fldCharType="begin"/>
      </w:r>
      <w:r w:rsidRPr="00397F21">
        <w:rPr>
          <w:rFonts w:ascii="Times New Roman" w:hAnsi="Times New Roman" w:cs="Times New Roman"/>
          <w:sz w:val="24"/>
          <w:szCs w:val="24"/>
        </w:rPr>
        <w:instrText xml:space="preserve"> HYPERLINK "http://www.ynetnews.com/articles/0,7340,L-4362931,00.html" \t "_blank" </w:instrText>
      </w:r>
      <w:r w:rsidRPr="00397F21">
        <w:rPr>
          <w:rFonts w:ascii="Times New Roman" w:hAnsi="Times New Roman" w:cs="Times New Roman"/>
          <w:sz w:val="24"/>
          <w:szCs w:val="24"/>
        </w:rPr>
        <w:fldChar w:fldCharType="separate"/>
      </w:r>
      <w:r w:rsidRPr="00397F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Maisara</w:t>
      </w:r>
      <w:proofErr w:type="spellEnd"/>
      <w:r w:rsidRPr="00397F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Abu </w:t>
      </w:r>
      <w:proofErr w:type="spellStart"/>
      <w:r w:rsidRPr="00397F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Hamdiyeh</w:t>
      </w:r>
      <w:proofErr w:type="spellEnd"/>
      <w:r w:rsidRPr="00397F21">
        <w:rPr>
          <w:rFonts w:ascii="Times New Roman" w:hAnsi="Times New Roman" w:cs="Times New Roman"/>
          <w:sz w:val="24"/>
          <w:szCs w:val="24"/>
        </w:rPr>
        <w:fldChar w:fldCharType="end"/>
      </w:r>
      <w:r w:rsidRPr="00397F2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97F21">
        <w:rPr>
          <w:rFonts w:ascii="Times New Roman" w:hAnsi="Times New Roman" w:cs="Times New Roman"/>
          <w:sz w:val="24"/>
          <w:szCs w:val="24"/>
        </w:rPr>
        <w:t xml:space="preserve">who died on Tuesday at the </w:t>
      </w:r>
      <w:proofErr w:type="spellStart"/>
      <w:r w:rsidRPr="00397F21">
        <w:rPr>
          <w:rFonts w:ascii="Times New Roman" w:hAnsi="Times New Roman" w:cs="Times New Roman"/>
          <w:sz w:val="24"/>
          <w:szCs w:val="24"/>
        </w:rPr>
        <w:t>Soroka</w:t>
      </w:r>
      <w:proofErr w:type="spellEnd"/>
      <w:r w:rsidRPr="00397F21">
        <w:rPr>
          <w:rFonts w:ascii="Times New Roman" w:hAnsi="Times New Roman" w:cs="Times New Roman"/>
          <w:sz w:val="24"/>
          <w:szCs w:val="24"/>
        </w:rPr>
        <w:t xml:space="preserve"> Medical Center in</w:t>
      </w:r>
      <w:r w:rsidRPr="00397F2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tgtFrame="_blank" w:history="1">
        <w:r w:rsidRPr="00397F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Beersheba</w:t>
        </w:r>
      </w:hyperlink>
      <w:r w:rsidRPr="00397F21">
        <w:rPr>
          <w:rFonts w:ascii="Times New Roman" w:hAnsi="Times New Roman" w:cs="Times New Roman"/>
          <w:sz w:val="24"/>
          <w:szCs w:val="24"/>
        </w:rPr>
        <w:t>.</w:t>
      </w:r>
    </w:p>
    <w:p w:rsidR="00397F21" w:rsidRPr="00397F21" w:rsidRDefault="00397F21" w:rsidP="00397F21">
      <w:pPr>
        <w:pStyle w:val="NormalWeb"/>
        <w:spacing w:before="0" w:beforeAutospacing="0" w:after="0" w:afterAutospacing="0"/>
        <w:textAlignment w:val="baseline"/>
      </w:pPr>
      <w:r w:rsidRPr="00397F21">
        <w:t> </w:t>
      </w:r>
    </w:p>
    <w:p w:rsidR="001C4893" w:rsidRPr="00397F21" w:rsidRDefault="00397F21" w:rsidP="00397F21">
      <w:pPr>
        <w:pStyle w:val="NormalWeb"/>
        <w:spacing w:before="0" w:beforeAutospacing="0" w:after="240" w:afterAutospacing="0"/>
        <w:textAlignment w:val="baseline"/>
      </w:pPr>
      <w:r w:rsidRPr="00397F21">
        <w:t>In accordance with autopsy findings - carried out at the</w:t>
      </w:r>
      <w:r w:rsidRPr="00397F21">
        <w:rPr>
          <w:rStyle w:val="apple-converted-space"/>
        </w:rPr>
        <w:t> </w:t>
      </w:r>
      <w:hyperlink r:id="rId6" w:tgtFrame="_blank" w:history="1">
        <w:r w:rsidRPr="00397F21">
          <w:rPr>
            <w:rStyle w:val="Hyperlink"/>
            <w:color w:val="auto"/>
            <w:u w:val="none"/>
            <w:bdr w:val="none" w:sz="0" w:space="0" w:color="auto" w:frame="1"/>
          </w:rPr>
          <w:t xml:space="preserve">Abu </w:t>
        </w:r>
        <w:proofErr w:type="spellStart"/>
        <w:r w:rsidRPr="00397F21">
          <w:rPr>
            <w:rStyle w:val="Hyperlink"/>
            <w:color w:val="auto"/>
            <w:u w:val="none"/>
            <w:bdr w:val="none" w:sz="0" w:space="0" w:color="auto" w:frame="1"/>
          </w:rPr>
          <w:t>Kabir</w:t>
        </w:r>
        <w:proofErr w:type="spellEnd"/>
      </w:hyperlink>
      <w:r w:rsidRPr="00397F21">
        <w:rPr>
          <w:rStyle w:val="apple-converted-space"/>
        </w:rPr>
        <w:t> </w:t>
      </w:r>
      <w:r w:rsidRPr="00397F21">
        <w:t>Institute for Forensic Medicine - the Health ministry reported that the findings reveal that the cause of death was complications due to an existing condition of cancer there was no evidence of bruising.</w:t>
      </w:r>
    </w:p>
    <w:p w:rsidR="00397F21" w:rsidRPr="00397F21" w:rsidRDefault="00397F21" w:rsidP="00397F21">
      <w:pPr>
        <w:pStyle w:val="NormalWeb"/>
        <w:spacing w:before="0" w:beforeAutospacing="0" w:after="0" w:afterAutospacing="0"/>
        <w:textAlignment w:val="baseline"/>
      </w:pPr>
      <w:r w:rsidRPr="00397F21">
        <w:t xml:space="preserve">Upon the completion of the Israeli autopsy Abu </w:t>
      </w:r>
      <w:proofErr w:type="spellStart"/>
      <w:r w:rsidRPr="00397F21">
        <w:t>Hamdiyeh's</w:t>
      </w:r>
      <w:proofErr w:type="spellEnd"/>
      <w:r w:rsidRPr="00397F21">
        <w:t xml:space="preserve"> body was transferred to the forensic institute at Abu Dis – where an additional examination will be carried out by Palestinian and international pathologists. The body will then be transferred to a Hebron hospital where Abu </w:t>
      </w:r>
      <w:proofErr w:type="spellStart"/>
      <w:r w:rsidRPr="00397F21">
        <w:t>Hamdiyeh's</w:t>
      </w:r>
      <w:proofErr w:type="spellEnd"/>
      <w:r w:rsidRPr="00397F21">
        <w:t xml:space="preserve"> funeral will take place on Thursday.</w:t>
      </w:r>
    </w:p>
    <w:p w:rsidR="00397F21" w:rsidRPr="00397F21" w:rsidRDefault="00397F21" w:rsidP="00397F21">
      <w:pPr>
        <w:pStyle w:val="NormalWeb"/>
        <w:spacing w:before="0" w:beforeAutospacing="0" w:after="0" w:afterAutospacing="0"/>
        <w:textAlignment w:val="baseline"/>
      </w:pPr>
      <w:r w:rsidRPr="00397F21">
        <w:t> </w:t>
      </w:r>
    </w:p>
    <w:p w:rsidR="00397F21" w:rsidRPr="00397F21" w:rsidRDefault="00397F21" w:rsidP="00397F21">
      <w:pPr>
        <w:rPr>
          <w:rFonts w:ascii="Times New Roman" w:hAnsi="Times New Roman" w:cs="Times New Roman"/>
          <w:sz w:val="24"/>
          <w:szCs w:val="24"/>
        </w:rPr>
      </w:pPr>
      <w:r w:rsidRPr="00397F21">
        <w:rPr>
          <w:rFonts w:ascii="Times New Roman" w:hAnsi="Times New Roman" w:cs="Times New Roman"/>
          <w:sz w:val="24"/>
          <w:szCs w:val="24"/>
        </w:rPr>
        <w:t>On Tuesday Palestinian President</w:t>
      </w:r>
      <w:r w:rsidRPr="00397F2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tgtFrame="_blank" w:history="1">
        <w:r w:rsidRPr="00397F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Mahmoud Abbas</w:t>
        </w:r>
      </w:hyperlink>
      <w:r w:rsidRPr="00397F2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97F21">
        <w:rPr>
          <w:rFonts w:ascii="Times New Roman" w:hAnsi="Times New Roman" w:cs="Times New Roman"/>
          <w:sz w:val="24"/>
          <w:szCs w:val="24"/>
        </w:rPr>
        <w:t>blamed the government of Prime Minister</w:t>
      </w:r>
      <w:r w:rsidRPr="00397F2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tgtFrame="_blank" w:history="1">
        <w:r w:rsidRPr="00397F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Benjamin Netanyahu</w:t>
        </w:r>
      </w:hyperlink>
      <w:r w:rsidRPr="00397F2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97F21">
        <w:rPr>
          <w:rFonts w:ascii="Times New Roman" w:hAnsi="Times New Roman" w:cs="Times New Roman"/>
          <w:sz w:val="24"/>
          <w:szCs w:val="24"/>
        </w:rPr>
        <w:t>for the death of the terminally ill security prisoner.</w:t>
      </w:r>
    </w:p>
    <w:p w:rsidR="00397F21" w:rsidRPr="00397F21" w:rsidRDefault="00397F21" w:rsidP="00397F21">
      <w:pPr>
        <w:pStyle w:val="NormalWeb"/>
        <w:spacing w:before="0" w:beforeAutospacing="0" w:after="0" w:afterAutospacing="0"/>
        <w:textAlignment w:val="baseline"/>
      </w:pPr>
      <w:r w:rsidRPr="00397F21">
        <w:t> </w:t>
      </w:r>
    </w:p>
    <w:p w:rsidR="00397F21" w:rsidRPr="00397F21" w:rsidRDefault="00397F21" w:rsidP="00397F21">
      <w:pPr>
        <w:pStyle w:val="NormalWeb"/>
        <w:spacing w:before="0" w:beforeAutospacing="0" w:after="0" w:afterAutospacing="0"/>
        <w:textAlignment w:val="baseline"/>
      </w:pPr>
      <w:r w:rsidRPr="00397F21">
        <w:t xml:space="preserve">"The Palestinian presidency holds the government of Netanyahu responsible for the martyrdom of prisoner </w:t>
      </w:r>
      <w:proofErr w:type="spellStart"/>
      <w:r w:rsidRPr="00397F21">
        <w:t>Maisara</w:t>
      </w:r>
      <w:proofErr w:type="spellEnd"/>
      <w:r w:rsidRPr="00397F21">
        <w:t xml:space="preserve"> Abu </w:t>
      </w:r>
      <w:proofErr w:type="spellStart"/>
      <w:r w:rsidRPr="00397F21">
        <w:t>Hamdiyeh</w:t>
      </w:r>
      <w:proofErr w:type="spellEnd"/>
      <w:r w:rsidRPr="00397F21">
        <w:t xml:space="preserve"> today in the prisons of the Israeli occupation," Abbas spokesman Nabil Abu </w:t>
      </w:r>
      <w:proofErr w:type="spellStart"/>
      <w:r w:rsidRPr="00397F21">
        <w:t>Rudeina</w:t>
      </w:r>
      <w:proofErr w:type="spellEnd"/>
      <w:r w:rsidRPr="00397F21">
        <w:t xml:space="preserve"> said in a statement.</w:t>
      </w:r>
    </w:p>
    <w:p w:rsidR="00397F21" w:rsidRPr="00397F21" w:rsidRDefault="00397F21" w:rsidP="00397F21">
      <w:pPr>
        <w:pStyle w:val="NormalWeb"/>
        <w:spacing w:before="0" w:beforeAutospacing="0" w:after="0" w:afterAutospacing="0"/>
        <w:textAlignment w:val="baseline"/>
      </w:pPr>
      <w:r w:rsidRPr="00397F21">
        <w:t> </w:t>
      </w:r>
    </w:p>
    <w:p w:rsidR="00397F21" w:rsidRPr="00397F21" w:rsidRDefault="00397F21" w:rsidP="00397F21">
      <w:pPr>
        <w:pStyle w:val="NormalWeb"/>
        <w:spacing w:before="0" w:beforeAutospacing="0" w:after="0" w:afterAutospacing="0"/>
        <w:textAlignment w:val="baseline"/>
      </w:pPr>
      <w:r w:rsidRPr="00397F21">
        <w:t xml:space="preserve">Abu </w:t>
      </w:r>
      <w:proofErr w:type="spellStart"/>
      <w:r w:rsidRPr="00397F21">
        <w:t>Hamdiyeh</w:t>
      </w:r>
      <w:proofErr w:type="spellEnd"/>
      <w:r w:rsidRPr="00397F21">
        <w:t>, 64, was a</w:t>
      </w:r>
      <w:r w:rsidRPr="00397F21">
        <w:rPr>
          <w:rStyle w:val="apple-converted-space"/>
        </w:rPr>
        <w:t> </w:t>
      </w:r>
      <w:hyperlink r:id="rId9" w:tgtFrame="_blank" w:history="1">
        <w:r w:rsidRPr="00397F21">
          <w:rPr>
            <w:rStyle w:val="Hyperlink"/>
            <w:color w:val="auto"/>
            <w:u w:val="none"/>
            <w:bdr w:val="none" w:sz="0" w:space="0" w:color="auto" w:frame="1"/>
          </w:rPr>
          <w:t>Hamas</w:t>
        </w:r>
      </w:hyperlink>
      <w:r w:rsidRPr="00397F21">
        <w:rPr>
          <w:rStyle w:val="apple-converted-space"/>
        </w:rPr>
        <w:t> </w:t>
      </w:r>
      <w:r w:rsidRPr="00397F21">
        <w:t>member who recruited the terrorist who planned to carry out an attack on a Jerusalem coffee shop in 2002. That same year, he was sentenced to life in prison after being convicted of attempted murder, membership in a terror organization and possession of weapons.</w:t>
      </w:r>
    </w:p>
    <w:p w:rsidR="00397F21" w:rsidRPr="00397F21" w:rsidRDefault="00397F21" w:rsidP="00397F21">
      <w:pPr>
        <w:pStyle w:val="NormalWeb"/>
        <w:spacing w:before="0" w:beforeAutospacing="0" w:after="0" w:afterAutospacing="0"/>
        <w:textAlignment w:val="baseline"/>
      </w:pPr>
      <w:r w:rsidRPr="00397F21">
        <w:t> </w:t>
      </w:r>
    </w:p>
    <w:p w:rsidR="00397F21" w:rsidRPr="00397F21" w:rsidRDefault="00397F21" w:rsidP="00397F21">
      <w:pPr>
        <w:pStyle w:val="NormalWeb"/>
        <w:spacing w:before="0" w:beforeAutospacing="0" w:after="0" w:afterAutospacing="0"/>
        <w:textAlignment w:val="baseline"/>
      </w:pPr>
      <w:r w:rsidRPr="00397F21">
        <w:t xml:space="preserve">Following his death, Palestinian prisoners began to riot in a number of Israeli prisons, including Ramon, </w:t>
      </w:r>
      <w:proofErr w:type="spellStart"/>
      <w:r w:rsidRPr="00397F21">
        <w:t>Ketziot</w:t>
      </w:r>
      <w:proofErr w:type="spellEnd"/>
      <w:r w:rsidRPr="00397F21">
        <w:t xml:space="preserve">, </w:t>
      </w:r>
      <w:proofErr w:type="spellStart"/>
      <w:r w:rsidRPr="00397F21">
        <w:t>Eshel</w:t>
      </w:r>
      <w:proofErr w:type="spellEnd"/>
      <w:r w:rsidRPr="00397F21">
        <w:t xml:space="preserve"> and </w:t>
      </w:r>
      <w:proofErr w:type="spellStart"/>
      <w:r w:rsidRPr="00397F21">
        <w:t>Nafha</w:t>
      </w:r>
      <w:proofErr w:type="spellEnd"/>
      <w:r w:rsidRPr="00397F21">
        <w:t xml:space="preserve">. Abu </w:t>
      </w:r>
      <w:proofErr w:type="spellStart"/>
      <w:r w:rsidRPr="00397F21">
        <w:t>Hamdiyeh</w:t>
      </w:r>
      <w:proofErr w:type="spellEnd"/>
      <w:r w:rsidRPr="00397F21">
        <w:t xml:space="preserve"> was an inmate at </w:t>
      </w:r>
      <w:proofErr w:type="spellStart"/>
      <w:r w:rsidRPr="00397F21">
        <w:t>Eshel</w:t>
      </w:r>
      <w:proofErr w:type="spellEnd"/>
      <w:r w:rsidRPr="00397F21">
        <w:t xml:space="preserve"> Prison, which is located in Beersheba.</w:t>
      </w:r>
    </w:p>
    <w:p w:rsidR="00397F21" w:rsidRPr="00397F21" w:rsidRDefault="00397F21" w:rsidP="00397F21">
      <w:pPr>
        <w:pStyle w:val="NormalWeb"/>
        <w:spacing w:before="0" w:beforeAutospacing="0" w:after="0" w:afterAutospacing="0"/>
        <w:textAlignment w:val="baseline"/>
      </w:pPr>
      <w:r w:rsidRPr="00397F21">
        <w:t> </w:t>
      </w:r>
    </w:p>
    <w:p w:rsidR="00397F21" w:rsidRPr="00397F21" w:rsidRDefault="00397F21" w:rsidP="00397F21">
      <w:pPr>
        <w:pStyle w:val="NormalWeb"/>
        <w:spacing w:before="0" w:beforeAutospacing="0" w:after="0" w:afterAutospacing="0"/>
        <w:textAlignment w:val="baseline"/>
      </w:pPr>
      <w:r w:rsidRPr="00397F21">
        <w:t>The Palestinian prisoners banged on cell doors and threw objects. In response, the</w:t>
      </w:r>
      <w:r w:rsidRPr="00397F21">
        <w:rPr>
          <w:rStyle w:val="apple-converted-space"/>
        </w:rPr>
        <w:t> </w:t>
      </w:r>
      <w:hyperlink r:id="rId10" w:tgtFrame="_blank" w:history="1">
        <w:r w:rsidRPr="00397F21">
          <w:rPr>
            <w:rStyle w:val="Hyperlink"/>
            <w:color w:val="auto"/>
            <w:u w:val="none"/>
            <w:bdr w:val="none" w:sz="0" w:space="0" w:color="auto" w:frame="1"/>
          </w:rPr>
          <w:t>Israel</w:t>
        </w:r>
      </w:hyperlink>
      <w:r w:rsidRPr="00397F21">
        <w:rPr>
          <w:rStyle w:val="apple-converted-space"/>
        </w:rPr>
        <w:t> </w:t>
      </w:r>
      <w:r w:rsidRPr="00397F21">
        <w:t>Prison Service sent extra guards to the jails.</w:t>
      </w:r>
    </w:p>
    <w:p w:rsidR="00397F21" w:rsidRPr="00397F21" w:rsidRDefault="00397F21" w:rsidP="00397F21">
      <w:pPr>
        <w:pStyle w:val="NormalWeb"/>
        <w:spacing w:before="0" w:beforeAutospacing="0" w:after="0" w:afterAutospacing="0"/>
        <w:textAlignment w:val="baseline"/>
      </w:pPr>
      <w:r w:rsidRPr="00397F21">
        <w:t> </w:t>
      </w:r>
    </w:p>
    <w:p w:rsidR="00397F21" w:rsidRPr="00397F21" w:rsidRDefault="00397F21" w:rsidP="00397F21">
      <w:pPr>
        <w:pStyle w:val="NormalWeb"/>
        <w:spacing w:before="0" w:beforeAutospacing="0" w:after="0" w:afterAutospacing="0"/>
        <w:textAlignment w:val="baseline"/>
      </w:pPr>
      <w:r w:rsidRPr="00397F21">
        <w:t>Six guards and three prisoners suffered smoke inhalation during the riots in Ramon Prison. Meanwhile, dozens of Palestinians were throwing rocks and Molotov cocktails at</w:t>
      </w:r>
      <w:r w:rsidRPr="00397F21">
        <w:rPr>
          <w:rStyle w:val="apple-converted-space"/>
        </w:rPr>
        <w:t> </w:t>
      </w:r>
      <w:hyperlink r:id="rId11" w:tgtFrame="_blank" w:history="1">
        <w:r w:rsidRPr="00397F21">
          <w:rPr>
            <w:rStyle w:val="Hyperlink"/>
            <w:color w:val="auto"/>
            <w:u w:val="none"/>
            <w:bdr w:val="none" w:sz="0" w:space="0" w:color="auto" w:frame="1"/>
          </w:rPr>
          <w:t>IDF</w:t>
        </w:r>
      </w:hyperlink>
      <w:r w:rsidRPr="00397F21">
        <w:rPr>
          <w:rStyle w:val="apple-converted-space"/>
        </w:rPr>
        <w:t> </w:t>
      </w:r>
      <w:r w:rsidRPr="00397F21">
        <w:t>forces at a number of locations in the West Bank city of Hebron.</w:t>
      </w:r>
    </w:p>
    <w:p w:rsidR="00397F21" w:rsidRPr="00397F21" w:rsidRDefault="00397F21" w:rsidP="00397F21">
      <w:pPr>
        <w:pStyle w:val="NormalWeb"/>
        <w:spacing w:before="0" w:beforeAutospacing="0" w:after="0" w:afterAutospacing="0"/>
        <w:textAlignment w:val="baseline"/>
      </w:pPr>
      <w:r w:rsidRPr="00397F21">
        <w:lastRenderedPageBreak/>
        <w:t> </w:t>
      </w:r>
    </w:p>
    <w:p w:rsidR="00397F21" w:rsidRPr="00397F21" w:rsidRDefault="00397F21" w:rsidP="00397F21">
      <w:pPr>
        <w:pStyle w:val="NormalWeb"/>
        <w:spacing w:before="0" w:beforeAutospacing="0" w:after="0" w:afterAutospacing="0"/>
        <w:textAlignment w:val="baseline"/>
      </w:pPr>
      <w:r w:rsidRPr="00397F21">
        <w:t xml:space="preserve">The IPS confirmed Abu </w:t>
      </w:r>
      <w:proofErr w:type="spellStart"/>
      <w:r w:rsidRPr="00397F21">
        <w:t>Hamdiyeh's</w:t>
      </w:r>
      <w:proofErr w:type="spellEnd"/>
      <w:r w:rsidRPr="00397F21">
        <w:t xml:space="preserve"> death, saying it had previously begun a process for his early release due to his deteriorating condition.</w:t>
      </w:r>
    </w:p>
    <w:p w:rsidR="00397F21" w:rsidRPr="00397F21" w:rsidRDefault="00397F21" w:rsidP="00397F21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sectPr w:rsidR="00397F21" w:rsidRPr="00397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311C7"/>
    <w:rsid w:val="00040944"/>
    <w:rsid w:val="0007369B"/>
    <w:rsid w:val="00094846"/>
    <w:rsid w:val="000B3DA7"/>
    <w:rsid w:val="000D54F1"/>
    <w:rsid w:val="001050EF"/>
    <w:rsid w:val="00113DC4"/>
    <w:rsid w:val="00130A58"/>
    <w:rsid w:val="00160B2D"/>
    <w:rsid w:val="00196820"/>
    <w:rsid w:val="001B4607"/>
    <w:rsid w:val="001B7E15"/>
    <w:rsid w:val="001C4893"/>
    <w:rsid w:val="001D3645"/>
    <w:rsid w:val="001D6E89"/>
    <w:rsid w:val="001E2395"/>
    <w:rsid w:val="00211B82"/>
    <w:rsid w:val="002147AB"/>
    <w:rsid w:val="00224249"/>
    <w:rsid w:val="002372BD"/>
    <w:rsid w:val="00296687"/>
    <w:rsid w:val="00297BDB"/>
    <w:rsid w:val="002A5853"/>
    <w:rsid w:val="002C1B48"/>
    <w:rsid w:val="00396D18"/>
    <w:rsid w:val="00397F21"/>
    <w:rsid w:val="003A6553"/>
    <w:rsid w:val="003B777D"/>
    <w:rsid w:val="003F1554"/>
    <w:rsid w:val="003F45DA"/>
    <w:rsid w:val="003F5E7E"/>
    <w:rsid w:val="00430DE2"/>
    <w:rsid w:val="0043117E"/>
    <w:rsid w:val="00431B30"/>
    <w:rsid w:val="00445179"/>
    <w:rsid w:val="00445CC1"/>
    <w:rsid w:val="004524E9"/>
    <w:rsid w:val="004864D6"/>
    <w:rsid w:val="004B1FCF"/>
    <w:rsid w:val="004B7DFF"/>
    <w:rsid w:val="004F602B"/>
    <w:rsid w:val="00571F86"/>
    <w:rsid w:val="00576568"/>
    <w:rsid w:val="005A4772"/>
    <w:rsid w:val="005D3612"/>
    <w:rsid w:val="005F755E"/>
    <w:rsid w:val="00601467"/>
    <w:rsid w:val="00607965"/>
    <w:rsid w:val="00651D9C"/>
    <w:rsid w:val="006603E5"/>
    <w:rsid w:val="0067111F"/>
    <w:rsid w:val="006A277E"/>
    <w:rsid w:val="006B4257"/>
    <w:rsid w:val="006C0739"/>
    <w:rsid w:val="006D3413"/>
    <w:rsid w:val="006E1AC2"/>
    <w:rsid w:val="006F60DF"/>
    <w:rsid w:val="007125C8"/>
    <w:rsid w:val="00731A22"/>
    <w:rsid w:val="007514AA"/>
    <w:rsid w:val="007A1F78"/>
    <w:rsid w:val="007B2C8C"/>
    <w:rsid w:val="007D130B"/>
    <w:rsid w:val="007D6109"/>
    <w:rsid w:val="007E5E56"/>
    <w:rsid w:val="007F10D4"/>
    <w:rsid w:val="008056FE"/>
    <w:rsid w:val="008478E2"/>
    <w:rsid w:val="00854176"/>
    <w:rsid w:val="00884163"/>
    <w:rsid w:val="00894C04"/>
    <w:rsid w:val="008A146F"/>
    <w:rsid w:val="008B1A4B"/>
    <w:rsid w:val="0092538A"/>
    <w:rsid w:val="009375A7"/>
    <w:rsid w:val="00944548"/>
    <w:rsid w:val="009668A2"/>
    <w:rsid w:val="00966FE3"/>
    <w:rsid w:val="00982933"/>
    <w:rsid w:val="009C3EA0"/>
    <w:rsid w:val="009E2FA7"/>
    <w:rsid w:val="00A31627"/>
    <w:rsid w:val="00A43B77"/>
    <w:rsid w:val="00A56FEF"/>
    <w:rsid w:val="00A9094B"/>
    <w:rsid w:val="00AA035C"/>
    <w:rsid w:val="00AC640C"/>
    <w:rsid w:val="00AD631B"/>
    <w:rsid w:val="00AF2ED1"/>
    <w:rsid w:val="00B17ABB"/>
    <w:rsid w:val="00B30159"/>
    <w:rsid w:val="00B37C72"/>
    <w:rsid w:val="00B55AB4"/>
    <w:rsid w:val="00B61DB3"/>
    <w:rsid w:val="00B847B6"/>
    <w:rsid w:val="00B92641"/>
    <w:rsid w:val="00BB53B4"/>
    <w:rsid w:val="00BD0F67"/>
    <w:rsid w:val="00BD69BB"/>
    <w:rsid w:val="00BE2A43"/>
    <w:rsid w:val="00BF3403"/>
    <w:rsid w:val="00C077D8"/>
    <w:rsid w:val="00C122FE"/>
    <w:rsid w:val="00C16EDD"/>
    <w:rsid w:val="00C27A9E"/>
    <w:rsid w:val="00C375BB"/>
    <w:rsid w:val="00C57ED8"/>
    <w:rsid w:val="00C8401E"/>
    <w:rsid w:val="00C8555F"/>
    <w:rsid w:val="00CB0FF4"/>
    <w:rsid w:val="00CB2AFC"/>
    <w:rsid w:val="00CC6BA2"/>
    <w:rsid w:val="00CD1372"/>
    <w:rsid w:val="00D00CDC"/>
    <w:rsid w:val="00D176A1"/>
    <w:rsid w:val="00D17801"/>
    <w:rsid w:val="00D46864"/>
    <w:rsid w:val="00D57093"/>
    <w:rsid w:val="00D63CAC"/>
    <w:rsid w:val="00DB5671"/>
    <w:rsid w:val="00DD2136"/>
    <w:rsid w:val="00E4331E"/>
    <w:rsid w:val="00E8672D"/>
    <w:rsid w:val="00E90A58"/>
    <w:rsid w:val="00E93048"/>
    <w:rsid w:val="00F12E79"/>
    <w:rsid w:val="00F55072"/>
    <w:rsid w:val="00F775EF"/>
    <w:rsid w:val="00F80629"/>
    <w:rsid w:val="00F9474E"/>
    <w:rsid w:val="00FA7331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2907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0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3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B0F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zn-bodyparagraph">
    <w:name w:val="zn-body__paragraph"/>
    <w:basedOn w:val="Normal"/>
    <w:rsid w:val="0013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3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8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6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5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3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3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5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9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88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2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9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0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1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1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5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6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3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1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2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6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3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9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1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9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0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0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1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9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1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057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0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1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0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2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0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42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9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netnews.com/articles/0,7340,L-4187902,00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netnews.com/articles/0,7340,L-3479383,00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netnews.com/articles/0,7340,L-4348894,00.html" TargetMode="External"/><Relationship Id="rId11" Type="http://schemas.openxmlformats.org/officeDocument/2006/relationships/hyperlink" Target="http://www.ynetnews.com/articles/0,7340,L-4117583,00.html" TargetMode="External"/><Relationship Id="rId5" Type="http://schemas.openxmlformats.org/officeDocument/2006/relationships/hyperlink" Target="http://www.ynetnews.com/articles/0,7340,L-4305502,00.html" TargetMode="External"/><Relationship Id="rId10" Type="http://schemas.openxmlformats.org/officeDocument/2006/relationships/hyperlink" Target="http://www.ynetnews.com/articles/0,7340,L-3284752,00.html" TargetMode="External"/><Relationship Id="rId4" Type="http://schemas.openxmlformats.org/officeDocument/2006/relationships/hyperlink" Target="http://www.ynetnews.com/articles/0,7340,L-4363611,00.html" TargetMode="External"/><Relationship Id="rId9" Type="http://schemas.openxmlformats.org/officeDocument/2006/relationships/hyperlink" Target="http://www.ynetnews.com/articles/0,7340,L-4132952,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2017-02-06T20:56:00Z</dcterms:created>
  <dcterms:modified xsi:type="dcterms:W3CDTF">2017-02-06T20:56:00Z</dcterms:modified>
</cp:coreProperties>
</file>