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5359C" w14:textId="6E39AFA2" w:rsidR="00256692" w:rsidRPr="001E7332" w:rsidRDefault="001E7332" w:rsidP="00A52D75">
      <w:pPr>
        <w:rPr>
          <w:rFonts w:ascii="Times New Roman" w:eastAsia="Times New Roman" w:hAnsi="Times New Roman" w:cs="Times New Roman"/>
          <w:b/>
          <w:sz w:val="44"/>
          <w:szCs w:val="44"/>
        </w:rPr>
      </w:pPr>
      <w:r w:rsidRPr="001E7332">
        <w:rPr>
          <w:rFonts w:ascii="Times New Roman" w:hAnsi="Times New Roman" w:cs="Times New Roman"/>
          <w:b/>
          <w:sz w:val="44"/>
          <w:szCs w:val="44"/>
        </w:rPr>
        <w:t>K. C. Reddy</w:t>
      </w:r>
      <w:bookmarkStart w:id="0" w:name="_GoBack"/>
      <w:bookmarkEnd w:id="0"/>
    </w:p>
    <w:p w14:paraId="1A7D450A" w14:textId="77777777" w:rsidR="00256692" w:rsidRDefault="00256692" w:rsidP="00256692">
      <w:r>
        <w:rPr>
          <w:rFonts w:ascii="Times New Roman" w:eastAsia="Times New Roman" w:hAnsi="Times New Roman" w:cs="Times New Roman"/>
          <w:sz w:val="28"/>
          <w:szCs w:val="28"/>
        </w:rPr>
        <w:t>February 23</w:t>
      </w:r>
      <w:r w:rsidR="004F5687">
        <w:rPr>
          <w:rFonts w:ascii="Times New Roman" w:eastAsia="Times New Roman" w:hAnsi="Times New Roman" w:cs="Times New Roman"/>
          <w:sz w:val="28"/>
          <w:szCs w:val="28"/>
        </w:rPr>
        <w:t>, 2014</w:t>
      </w:r>
      <w:r w:rsidRPr="00256692">
        <w:t xml:space="preserve"> </w:t>
      </w:r>
    </w:p>
    <w:p w14:paraId="3613CE37" w14:textId="77777777" w:rsidR="001E7332" w:rsidRPr="001E7332" w:rsidRDefault="001E7332" w:rsidP="001E7332">
      <w:pPr>
        <w:rPr>
          <w:rFonts w:ascii="Times New Roman" w:eastAsia="Times New Roman" w:hAnsi="Times New Roman" w:cs="Times New Roman"/>
          <w:sz w:val="28"/>
          <w:szCs w:val="28"/>
        </w:rPr>
      </w:pPr>
      <w:r w:rsidRPr="001E7332">
        <w:rPr>
          <w:rFonts w:ascii="Times New Roman" w:eastAsia="Times New Roman" w:hAnsi="Times New Roman" w:cs="Times New Roman"/>
          <w:sz w:val="28"/>
          <w:szCs w:val="28"/>
        </w:rPr>
        <w:t>Bio of K. C. Reddy</w:t>
      </w:r>
    </w:p>
    <w:p w14:paraId="6E167053" w14:textId="6AF75406" w:rsidR="00DB572D" w:rsidRDefault="001E7332" w:rsidP="004448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7332">
        <w:rPr>
          <w:rFonts w:ascii="Times New Roman" w:hAnsi="Times New Roman" w:cs="Times New Roman"/>
          <w:sz w:val="28"/>
          <w:szCs w:val="28"/>
        </w:rPr>
        <w:t>http://news.webindia123.com/news/Articles/India/20141114/2495163.html</w:t>
      </w:r>
    </w:p>
    <w:p w14:paraId="57CC5E1D" w14:textId="77777777" w:rsidR="001E7332" w:rsidRDefault="001E7332" w:rsidP="004448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1254078" w14:textId="77777777" w:rsidR="001E7332" w:rsidRPr="001E7332" w:rsidRDefault="001E7332" w:rsidP="001E7332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</w:pPr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Hyderabad Metro Rail (HMR) Limited's security expert and retired IPS officer K C Reddy has been appointed by the Secretary General, United Nations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Organisation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Ban Ki-moon as one of the five Board Members to investigate incidents of firing, which resulted in deaths, injuries and damages to UN buildings in Gaza Strip area in Middle East.</w:t>
      </w:r>
    </w:p>
    <w:p w14:paraId="4D270A58" w14:textId="77777777" w:rsidR="001E7332" w:rsidRPr="001E7332" w:rsidRDefault="001E7332" w:rsidP="001E7332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</w:pP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Mr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Farhan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Haq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, deputy spokesperson of the UN Secretary General has informed world media in New York about the appointment of this Board of Inquiry and the rare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honour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conferred on the retired IPS officer from India.</w:t>
      </w:r>
    </w:p>
    <w:p w14:paraId="6DC4A822" w14:textId="77777777" w:rsidR="001E7332" w:rsidRPr="001E7332" w:rsidRDefault="001E7332" w:rsidP="001E7332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</w:pPr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The Inquiry Board led by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Mr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Patrick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Cammaert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from Netherlands includes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Ms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MariaVicient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-Milburn (Argentina), Lee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O'brien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(United States) and Pierre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Lemelin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(Canada), apart from </w:t>
      </w: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Mr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KC Reddy from India, a HMR release said here today.</w:t>
      </w:r>
    </w:p>
    <w:p w14:paraId="2C731C36" w14:textId="77777777" w:rsidR="001E7332" w:rsidRPr="001E7332" w:rsidRDefault="001E7332" w:rsidP="001E7332">
      <w:pPr>
        <w:widowControl w:val="0"/>
        <w:autoSpaceDE w:val="0"/>
        <w:autoSpaceDN w:val="0"/>
        <w:adjustRightInd w:val="0"/>
        <w:spacing w:after="300"/>
        <w:jc w:val="both"/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</w:pPr>
      <w:proofErr w:type="spellStart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Mr</w:t>
      </w:r>
      <w:proofErr w:type="spellEnd"/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 xml:space="preserve"> Reddy served the United Nations for about 14 years and functioned as the Chief Security Adviser to the UN Secretary General for the UN Supervision Mission in Syria.</w:t>
      </w:r>
    </w:p>
    <w:p w14:paraId="5A701654" w14:textId="570E00D5" w:rsidR="001E7332" w:rsidRPr="001E7332" w:rsidRDefault="001E7332" w:rsidP="001E733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E7332">
        <w:rPr>
          <w:rFonts w:ascii="Times New Roman" w:hAnsi="Times New Roman" w:cs="Times New Roman"/>
          <w:color w:val="242628"/>
          <w:spacing w:val="20"/>
          <w:kern w:val="1"/>
          <w:sz w:val="28"/>
          <w:szCs w:val="28"/>
        </w:rPr>
        <w:t>He is advising MD, HMR on the Security Plan for the Hyderabad Metro Rail project. UNI VV KU VN2206 NNNN</w:t>
      </w:r>
    </w:p>
    <w:sectPr w:rsidR="001E7332" w:rsidRPr="001E7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1770CAF"/>
    <w:multiLevelType w:val="multilevel"/>
    <w:tmpl w:val="7A4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7290D"/>
    <w:multiLevelType w:val="multilevel"/>
    <w:tmpl w:val="495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42A24"/>
    <w:multiLevelType w:val="multilevel"/>
    <w:tmpl w:val="9E2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90C15"/>
    <w:multiLevelType w:val="multilevel"/>
    <w:tmpl w:val="5B9A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F221F"/>
    <w:multiLevelType w:val="multilevel"/>
    <w:tmpl w:val="821C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BA6139"/>
    <w:multiLevelType w:val="multilevel"/>
    <w:tmpl w:val="07FA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42CED"/>
    <w:multiLevelType w:val="multilevel"/>
    <w:tmpl w:val="64B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B64D0"/>
    <w:multiLevelType w:val="multilevel"/>
    <w:tmpl w:val="B5E2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60"/>
    <w:rsid w:val="000C10D4"/>
    <w:rsid w:val="001140B2"/>
    <w:rsid w:val="00133A95"/>
    <w:rsid w:val="0014590F"/>
    <w:rsid w:val="001D5C79"/>
    <w:rsid w:val="001E15DD"/>
    <w:rsid w:val="001E7332"/>
    <w:rsid w:val="00234345"/>
    <w:rsid w:val="00256692"/>
    <w:rsid w:val="002A3342"/>
    <w:rsid w:val="00385362"/>
    <w:rsid w:val="00431025"/>
    <w:rsid w:val="004448A5"/>
    <w:rsid w:val="004F5687"/>
    <w:rsid w:val="006D62C4"/>
    <w:rsid w:val="00704BBB"/>
    <w:rsid w:val="00715A51"/>
    <w:rsid w:val="007213D7"/>
    <w:rsid w:val="008A3588"/>
    <w:rsid w:val="00A01257"/>
    <w:rsid w:val="00A52D75"/>
    <w:rsid w:val="00A53434"/>
    <w:rsid w:val="00AC152A"/>
    <w:rsid w:val="00AC5849"/>
    <w:rsid w:val="00AE4A6A"/>
    <w:rsid w:val="00B04FC5"/>
    <w:rsid w:val="00C84390"/>
    <w:rsid w:val="00DB572D"/>
    <w:rsid w:val="00F46BA0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02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1E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F1E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F1E6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1E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F1E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F1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1E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1E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1E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1E6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E60"/>
    <w:rPr>
      <w:color w:val="0000FF"/>
      <w:u w:val="single"/>
    </w:rPr>
  </w:style>
  <w:style w:type="character" w:customStyle="1" w:styleId="share-count">
    <w:name w:val="share-count"/>
    <w:basedOn w:val="DefaultParagraphFont"/>
    <w:rsid w:val="00FF1E60"/>
  </w:style>
  <w:style w:type="paragraph" w:styleId="NormalWeb">
    <w:name w:val="Normal (Web)"/>
    <w:basedOn w:val="Normal"/>
    <w:uiPriority w:val="99"/>
    <w:semiHidden/>
    <w:unhideWhenUsed/>
    <w:rsid w:val="00FF1E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E60"/>
    <w:rPr>
      <w:b/>
      <w:bCs/>
    </w:rPr>
  </w:style>
  <w:style w:type="character" w:styleId="Emphasis">
    <w:name w:val="Emphasis"/>
    <w:basedOn w:val="DefaultParagraphFont"/>
    <w:uiPriority w:val="20"/>
    <w:qFormat/>
    <w:rsid w:val="00FF1E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6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Eli Steele</cp:lastModifiedBy>
  <cp:revision>2</cp:revision>
  <dcterms:created xsi:type="dcterms:W3CDTF">2015-02-24T05:49:00Z</dcterms:created>
  <dcterms:modified xsi:type="dcterms:W3CDTF">2015-02-24T05:49:00Z</dcterms:modified>
</cp:coreProperties>
</file>