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5059" w14:textId="1A80AC6F" w:rsidR="0010370C" w:rsidRDefault="00D92D71" w:rsidP="009872CF">
      <w:pPr>
        <w:spacing w:after="0"/>
        <w:rPr>
          <w:b/>
          <w:sz w:val="48"/>
        </w:rPr>
      </w:pPr>
      <w:r w:rsidRPr="00D92D71">
        <w:rPr>
          <w:b/>
          <w:sz w:val="48"/>
        </w:rPr>
        <w:t xml:space="preserve">NGO Action News – </w:t>
      </w:r>
      <w:r w:rsidR="006D7176">
        <w:rPr>
          <w:b/>
          <w:sz w:val="48"/>
        </w:rPr>
        <w:t>29 July</w:t>
      </w:r>
      <w:r w:rsidRPr="00D92D71">
        <w:rPr>
          <w:b/>
          <w:sz w:val="48"/>
        </w:rPr>
        <w:t xml:space="preserve"> 2016</w:t>
      </w:r>
    </w:p>
    <w:p w14:paraId="559D6274" w14:textId="2B603DD1" w:rsidR="009872CF" w:rsidRDefault="009872CF" w:rsidP="009872CF">
      <w:pPr>
        <w:spacing w:after="0"/>
      </w:pPr>
      <w:r>
        <w:t>United Nations</w:t>
      </w:r>
    </w:p>
    <w:p w14:paraId="49EDF9A7" w14:textId="113BA51C" w:rsidR="009872CF" w:rsidRDefault="006D7176" w:rsidP="009872CF">
      <w:pPr>
        <w:spacing w:after="0"/>
      </w:pPr>
      <w:r>
        <w:t xml:space="preserve">July </w:t>
      </w:r>
      <w:r w:rsidR="00A70ABF">
        <w:t>2</w:t>
      </w:r>
      <w:r>
        <w:t>9</w:t>
      </w:r>
      <w:r w:rsidR="00A70ABF">
        <w:t>, 2016</w:t>
      </w:r>
    </w:p>
    <w:p w14:paraId="5B3395C1" w14:textId="056C3234" w:rsidR="00251686" w:rsidRDefault="006D7176" w:rsidP="009872CF">
      <w:pPr>
        <w:spacing w:after="0"/>
      </w:pPr>
      <w:r w:rsidRPr="006D7176">
        <w:t>https://www.un.org/unispal/ngo-action-news-29-july-2016/</w:t>
      </w:r>
    </w:p>
    <w:p w14:paraId="73F91745" w14:textId="35FE95CC" w:rsidR="00A70ABF" w:rsidRDefault="00A70ABF" w:rsidP="009872CF">
      <w:pPr>
        <w:spacing w:after="0"/>
      </w:pPr>
    </w:p>
    <w:p w14:paraId="4E0AFAA8" w14:textId="77777777" w:rsidR="006D7176" w:rsidRPr="006D7176" w:rsidRDefault="006D7176" w:rsidP="006D7176">
      <w:pPr>
        <w:shd w:val="clear" w:color="auto" w:fill="FFFFFF"/>
        <w:spacing w:after="300" w:line="240" w:lineRule="auto"/>
        <w:jc w:val="center"/>
        <w:rPr>
          <w:rFonts w:ascii="Roboto" w:eastAsia="Times New Roman" w:hAnsi="Roboto"/>
          <w:color w:val="000000"/>
          <w:sz w:val="21"/>
          <w:szCs w:val="21"/>
        </w:rPr>
      </w:pPr>
      <w:bookmarkStart w:id="0" w:name="_GoBack"/>
      <w:bookmarkEnd w:id="0"/>
      <w:r w:rsidRPr="006D7176">
        <w:rPr>
          <w:rFonts w:eastAsia="Times New Roman"/>
          <w:b/>
          <w:bCs/>
          <w:i/>
          <w:iCs/>
          <w:color w:val="000000"/>
          <w:sz w:val="36"/>
          <w:szCs w:val="36"/>
          <w:u w:val="single"/>
        </w:rPr>
        <w:t>North America</w:t>
      </w:r>
    </w:p>
    <w:p w14:paraId="63C3CA50" w14:textId="0459F7A0" w:rsidR="006D7176" w:rsidRPr="006D7176" w:rsidRDefault="006D7176" w:rsidP="006D7176">
      <w:pPr>
        <w:shd w:val="clear" w:color="auto" w:fill="FFFFFF"/>
        <w:spacing w:after="300" w:line="240" w:lineRule="auto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ascii="Symbol" w:eastAsia="Times New Roman" w:hAnsi="Symbol"/>
          <w:color w:val="000000"/>
          <w:sz w:val="36"/>
          <w:szCs w:val="36"/>
        </w:rPr>
        <w:t></w:t>
      </w:r>
      <w:r w:rsidRPr="006D7176">
        <w:rPr>
          <w:rFonts w:eastAsia="Times New Roman"/>
          <w:color w:val="000000"/>
          <w:sz w:val="36"/>
          <w:szCs w:val="36"/>
        </w:rPr>
        <w:t>On 11 August, Canadian Friends for Sabeel and Freedom Flotilla Coalition will hold a conference titled “</w:t>
      </w:r>
      <w:hyperlink r:id="rId5" w:history="1">
        <w:r w:rsidRPr="006D7176">
          <w:rPr>
            <w:rFonts w:eastAsia="Times New Roman"/>
            <w:color w:val="0000FF"/>
            <w:sz w:val="36"/>
            <w:szCs w:val="36"/>
            <w:u w:val="single"/>
          </w:rPr>
          <w:t>Palestinians under Apartheid, Occupation and Siege</w:t>
        </w:r>
      </w:hyperlink>
      <w:r w:rsidRPr="006D7176">
        <w:rPr>
          <w:rFonts w:eastAsia="Times New Roman"/>
          <w:color w:val="000000"/>
          <w:sz w:val="36"/>
          <w:szCs w:val="36"/>
        </w:rPr>
        <w:t xml:space="preserve">” with three Christian and Muslim Palestinian speakers, Basel </w:t>
      </w:r>
      <w:proofErr w:type="spellStart"/>
      <w:r w:rsidRPr="006D7176">
        <w:rPr>
          <w:rFonts w:eastAsia="Times New Roman"/>
          <w:color w:val="000000"/>
          <w:sz w:val="36"/>
          <w:szCs w:val="36"/>
        </w:rPr>
        <w:t>Ghattas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(Member of Knesset), Nora Carmi, </w:t>
      </w:r>
      <w:proofErr w:type="spellStart"/>
      <w:r w:rsidRPr="006D7176">
        <w:rPr>
          <w:rFonts w:eastAsia="Times New Roman"/>
          <w:color w:val="000000"/>
          <w:sz w:val="36"/>
          <w:szCs w:val="36"/>
        </w:rPr>
        <w:t>Zakariah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Odeh (Civic Coalition for Palestinian Rights in Jerusalem), discussing their personal experiences living as Palestinians citizens of Israel.</w:t>
      </w:r>
    </w:p>
    <w:p w14:paraId="40FA3A01" w14:textId="2F15C91E" w:rsidR="006D7176" w:rsidRPr="006D7176" w:rsidRDefault="006D7176" w:rsidP="006D7176">
      <w:pPr>
        <w:shd w:val="clear" w:color="auto" w:fill="FFFFFF"/>
        <w:spacing w:after="300" w:line="240" w:lineRule="auto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eastAsia="Times New Roman"/>
          <w:color w:val="000000"/>
          <w:sz w:val="36"/>
          <w:szCs w:val="36"/>
        </w:rPr>
        <w:t>•On 14 August, </w:t>
      </w:r>
      <w:hyperlink r:id="rId6" w:history="1">
        <w:r w:rsidRPr="006D7176">
          <w:rPr>
            <w:rFonts w:eastAsia="Times New Roman"/>
            <w:color w:val="0000FF"/>
            <w:sz w:val="36"/>
            <w:szCs w:val="36"/>
            <w:u w:val="single"/>
          </w:rPr>
          <w:t xml:space="preserve">Americans United for Palestinian Human </w:t>
        </w:r>
        <w:proofErr w:type="spellStart"/>
        <w:r w:rsidRPr="006D7176">
          <w:rPr>
            <w:rFonts w:eastAsia="Times New Roman"/>
            <w:color w:val="0000FF"/>
            <w:sz w:val="36"/>
            <w:szCs w:val="36"/>
            <w:u w:val="single"/>
          </w:rPr>
          <w:t>Rights</w:t>
        </w:r>
      </w:hyperlink>
      <w:r w:rsidRPr="006D7176">
        <w:rPr>
          <w:rFonts w:eastAsia="Times New Roman"/>
          <w:color w:val="000000"/>
          <w:sz w:val="36"/>
          <w:szCs w:val="36"/>
        </w:rPr>
        <w:t>will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hold a rally/vigil with poetry and music, in Portland, to commemorate 2 years after the 2014 Israeli war on Gaza.</w:t>
      </w:r>
    </w:p>
    <w:p w14:paraId="163EEA42" w14:textId="583694E0" w:rsidR="006D7176" w:rsidRPr="006D7176" w:rsidRDefault="006D7176" w:rsidP="006D7176">
      <w:pPr>
        <w:shd w:val="clear" w:color="auto" w:fill="FFFFFF"/>
        <w:spacing w:after="300" w:line="240" w:lineRule="auto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ascii="Symbol" w:eastAsia="Times New Roman" w:hAnsi="Symbol"/>
          <w:color w:val="000000"/>
          <w:sz w:val="36"/>
          <w:szCs w:val="36"/>
        </w:rPr>
        <w:t></w:t>
      </w:r>
      <w:r w:rsidRPr="006D7176">
        <w:rPr>
          <w:rFonts w:eastAsia="Times New Roman"/>
          <w:color w:val="000000"/>
          <w:sz w:val="36"/>
          <w:szCs w:val="36"/>
        </w:rPr>
        <w:t>On 25 September, </w:t>
      </w:r>
      <w:hyperlink r:id="rId7" w:history="1">
        <w:r w:rsidRPr="006D7176">
          <w:rPr>
            <w:rFonts w:eastAsia="Times New Roman"/>
            <w:color w:val="0000FF"/>
            <w:sz w:val="36"/>
            <w:szCs w:val="36"/>
            <w:u w:val="single"/>
          </w:rPr>
          <w:t>Ottawa Run for Palestine</w:t>
        </w:r>
      </w:hyperlink>
      <w:r w:rsidRPr="006D7176">
        <w:rPr>
          <w:rFonts w:eastAsia="Times New Roman"/>
          <w:color w:val="000000"/>
          <w:sz w:val="36"/>
          <w:szCs w:val="36"/>
        </w:rPr>
        <w:t> will hold their second annual run in Ottawa to raise money for the UNRWA’s Community Mental Health Programme for Palestinian children.</w:t>
      </w:r>
    </w:p>
    <w:p w14:paraId="06AD96AF" w14:textId="77777777" w:rsidR="006D7176" w:rsidRPr="006D7176" w:rsidRDefault="006D7176" w:rsidP="006D7176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eastAsia="Times New Roman"/>
          <w:b/>
          <w:bCs/>
          <w:i/>
          <w:iCs/>
          <w:color w:val="000000"/>
          <w:sz w:val="36"/>
          <w:szCs w:val="36"/>
          <w:u w:val="single"/>
        </w:rPr>
        <w:t>Australia</w:t>
      </w:r>
    </w:p>
    <w:p w14:paraId="4C7A6D99" w14:textId="7A98EFDB" w:rsidR="006D7176" w:rsidRPr="006D7176" w:rsidRDefault="006D7176" w:rsidP="006D7176">
      <w:pPr>
        <w:shd w:val="clear" w:color="auto" w:fill="FFFFFF"/>
        <w:spacing w:after="300" w:line="240" w:lineRule="auto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ascii="Symbol" w:eastAsia="Times New Roman" w:hAnsi="Symbol"/>
          <w:color w:val="000000"/>
          <w:sz w:val="36"/>
          <w:szCs w:val="36"/>
        </w:rPr>
        <w:t></w:t>
      </w:r>
      <w:r w:rsidRPr="006D7176">
        <w:rPr>
          <w:rFonts w:eastAsia="Times New Roman"/>
          <w:color w:val="000000"/>
          <w:sz w:val="36"/>
          <w:szCs w:val="36"/>
        </w:rPr>
        <w:t>On 17 August, </w:t>
      </w:r>
      <w:hyperlink r:id="rId8" w:history="1">
        <w:r w:rsidRPr="006D7176">
          <w:rPr>
            <w:rFonts w:eastAsia="Times New Roman"/>
            <w:color w:val="0000FF"/>
            <w:sz w:val="36"/>
            <w:szCs w:val="36"/>
            <w:u w:val="single"/>
          </w:rPr>
          <w:t>Australian Friends of Palestinian Association</w:t>
        </w:r>
      </w:hyperlink>
      <w:r w:rsidRPr="006D7176">
        <w:rPr>
          <w:rFonts w:eastAsia="Times New Roman"/>
          <w:color w:val="000000"/>
          <w:sz w:val="36"/>
          <w:szCs w:val="36"/>
        </w:rPr>
        <w:t xml:space="preserve"> will hold a book club session in Adelaide to discuss </w:t>
      </w:r>
      <w:proofErr w:type="spellStart"/>
      <w:r w:rsidRPr="006D7176">
        <w:rPr>
          <w:rFonts w:eastAsia="Times New Roman"/>
          <w:color w:val="000000"/>
          <w:sz w:val="36"/>
          <w:szCs w:val="36"/>
        </w:rPr>
        <w:t>Ilan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</w:t>
      </w:r>
      <w:proofErr w:type="spellStart"/>
      <w:r w:rsidRPr="006D7176">
        <w:rPr>
          <w:rFonts w:eastAsia="Times New Roman"/>
          <w:color w:val="000000"/>
          <w:sz w:val="36"/>
          <w:szCs w:val="36"/>
        </w:rPr>
        <w:t>Pappe’s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book, “The Ethnic Cleansing of Palestine”.</w:t>
      </w:r>
    </w:p>
    <w:p w14:paraId="0FCB5F00" w14:textId="77777777" w:rsidR="006D7176" w:rsidRPr="006D7176" w:rsidRDefault="006D7176" w:rsidP="006D7176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eastAsia="Times New Roman"/>
          <w:b/>
          <w:bCs/>
          <w:i/>
          <w:iCs/>
          <w:color w:val="000000"/>
          <w:sz w:val="36"/>
          <w:szCs w:val="36"/>
          <w:u w:val="single"/>
        </w:rPr>
        <w:t>Middle East</w:t>
      </w:r>
    </w:p>
    <w:p w14:paraId="0808435E" w14:textId="3EB97EDC" w:rsidR="006D7176" w:rsidRPr="006D7176" w:rsidRDefault="006D7176" w:rsidP="006D7176">
      <w:pPr>
        <w:shd w:val="clear" w:color="auto" w:fill="FFFFFF"/>
        <w:spacing w:after="300" w:line="240" w:lineRule="auto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ascii="Symbol" w:eastAsia="Times New Roman" w:hAnsi="Symbol"/>
          <w:color w:val="000000"/>
          <w:sz w:val="36"/>
          <w:szCs w:val="36"/>
        </w:rPr>
        <w:t></w:t>
      </w:r>
      <w:r w:rsidRPr="006D7176">
        <w:rPr>
          <w:rFonts w:eastAsia="Times New Roman"/>
          <w:color w:val="000000"/>
          <w:sz w:val="36"/>
          <w:szCs w:val="36"/>
        </w:rPr>
        <w:t xml:space="preserve">On 27 July, </w:t>
      </w:r>
      <w:proofErr w:type="spellStart"/>
      <w:r w:rsidRPr="006D7176">
        <w:rPr>
          <w:rFonts w:eastAsia="Times New Roman"/>
          <w:color w:val="000000"/>
          <w:sz w:val="36"/>
          <w:szCs w:val="36"/>
        </w:rPr>
        <w:t>B’tselem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published a </w:t>
      </w:r>
      <w:hyperlink r:id="rId9" w:history="1">
        <w:r w:rsidRPr="006D7176">
          <w:rPr>
            <w:rFonts w:eastAsia="Times New Roman"/>
            <w:color w:val="0000FF"/>
            <w:sz w:val="36"/>
            <w:szCs w:val="36"/>
            <w:u w:val="single"/>
          </w:rPr>
          <w:t>report</w:t>
        </w:r>
      </w:hyperlink>
      <w:r w:rsidRPr="006D7176">
        <w:rPr>
          <w:rFonts w:eastAsia="Times New Roman"/>
          <w:color w:val="000000"/>
          <w:sz w:val="36"/>
          <w:szCs w:val="36"/>
        </w:rPr>
        <w:t xml:space="preserve"> stating that Israel demolished more Palestinian homes in the West Bank in first half of 2016 than in all 2015. The report was presented at the Knesset at a conference on Israel’s Policy of Palestinian home </w:t>
      </w:r>
      <w:r w:rsidRPr="006D7176">
        <w:rPr>
          <w:rFonts w:eastAsia="Times New Roman"/>
          <w:color w:val="000000"/>
          <w:sz w:val="36"/>
          <w:szCs w:val="36"/>
        </w:rPr>
        <w:lastRenderedPageBreak/>
        <w:t>demolition in Area C.</w:t>
      </w:r>
      <w:r w:rsidRPr="006D7176">
        <w:rPr>
          <w:rFonts w:ascii="Symbol" w:eastAsia="Times New Roman" w:hAnsi="Symbol"/>
          <w:color w:val="000000"/>
          <w:sz w:val="36"/>
          <w:szCs w:val="36"/>
        </w:rPr>
        <w:t></w:t>
      </w:r>
      <w:r w:rsidRPr="006D7176">
        <w:rPr>
          <w:rFonts w:ascii="Symbol" w:eastAsia="Times New Roman" w:hAnsi="Symbol"/>
          <w:color w:val="000000"/>
          <w:sz w:val="36"/>
          <w:szCs w:val="36"/>
        </w:rPr>
        <w:t></w:t>
      </w:r>
      <w:r w:rsidRPr="006D7176">
        <w:rPr>
          <w:rFonts w:eastAsia="Times New Roman"/>
          <w:color w:val="000000"/>
          <w:sz w:val="36"/>
          <w:szCs w:val="36"/>
        </w:rPr>
        <w:t>On 30 July,</w:t>
      </w:r>
      <w:hyperlink r:id="rId10" w:history="1">
        <w:r w:rsidRPr="006D7176">
          <w:rPr>
            <w:rFonts w:eastAsia="Times New Roman"/>
            <w:color w:val="0000FF"/>
            <w:sz w:val="36"/>
            <w:szCs w:val="36"/>
            <w:u w:val="single"/>
          </w:rPr>
          <w:t> the Democratic Union of Moroccan Youth </w:t>
        </w:r>
      </w:hyperlink>
      <w:r w:rsidRPr="006D7176">
        <w:rPr>
          <w:rFonts w:eastAsia="Times New Roman"/>
          <w:color w:val="000000"/>
          <w:sz w:val="36"/>
          <w:szCs w:val="36"/>
        </w:rPr>
        <w:t xml:space="preserve">will hold a vigil, in Rabat, in solidarity with Bilal </w:t>
      </w:r>
      <w:proofErr w:type="spellStart"/>
      <w:r w:rsidRPr="006D7176">
        <w:rPr>
          <w:rFonts w:eastAsia="Times New Roman"/>
          <w:color w:val="000000"/>
          <w:sz w:val="36"/>
          <w:szCs w:val="36"/>
        </w:rPr>
        <w:t>Kayed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and all Palestinian prisoners in Israeli prisons. </w:t>
      </w:r>
      <w:proofErr w:type="spellStart"/>
      <w:r w:rsidRPr="006D7176">
        <w:rPr>
          <w:rFonts w:eastAsia="Times New Roman"/>
          <w:color w:val="000000"/>
          <w:sz w:val="36"/>
          <w:szCs w:val="36"/>
        </w:rPr>
        <w:t>Kayed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has been on hunger strike since 15 June after the expiration of his </w:t>
      </w:r>
      <w:proofErr w:type="gramStart"/>
      <w:r w:rsidRPr="006D7176">
        <w:rPr>
          <w:rFonts w:eastAsia="Times New Roman"/>
          <w:color w:val="000000"/>
          <w:sz w:val="36"/>
          <w:szCs w:val="36"/>
        </w:rPr>
        <w:t>14.5 year</w:t>
      </w:r>
      <w:proofErr w:type="gramEnd"/>
      <w:r w:rsidRPr="006D7176">
        <w:rPr>
          <w:rFonts w:eastAsia="Times New Roman"/>
          <w:color w:val="000000"/>
          <w:sz w:val="36"/>
          <w:szCs w:val="36"/>
        </w:rPr>
        <w:t xml:space="preserve"> prison sentence.</w:t>
      </w:r>
    </w:p>
    <w:p w14:paraId="400D21C0" w14:textId="77777777" w:rsidR="006D7176" w:rsidRPr="006D7176" w:rsidRDefault="006D7176" w:rsidP="006D7176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eastAsia="Times New Roman"/>
          <w:b/>
          <w:bCs/>
          <w:i/>
          <w:iCs/>
          <w:color w:val="000000"/>
          <w:sz w:val="36"/>
          <w:szCs w:val="36"/>
          <w:u w:val="single"/>
        </w:rPr>
        <w:t>Europe</w:t>
      </w:r>
    </w:p>
    <w:p w14:paraId="52D489DB" w14:textId="6D4491C4" w:rsidR="006D7176" w:rsidRPr="006D7176" w:rsidRDefault="006D7176" w:rsidP="006D7176">
      <w:pPr>
        <w:shd w:val="clear" w:color="auto" w:fill="FFFFFF"/>
        <w:spacing w:after="300" w:line="240" w:lineRule="auto"/>
        <w:rPr>
          <w:rFonts w:ascii="Roboto" w:eastAsia="Times New Roman" w:hAnsi="Roboto"/>
          <w:color w:val="000000"/>
          <w:sz w:val="21"/>
          <w:szCs w:val="21"/>
        </w:rPr>
      </w:pPr>
      <w:r w:rsidRPr="006D7176">
        <w:rPr>
          <w:rFonts w:ascii="Symbol" w:eastAsia="Times New Roman" w:hAnsi="Symbol"/>
          <w:color w:val="000000"/>
          <w:sz w:val="36"/>
          <w:szCs w:val="36"/>
        </w:rPr>
        <w:t></w:t>
      </w:r>
      <w:r w:rsidRPr="006D7176">
        <w:rPr>
          <w:rFonts w:eastAsia="Times New Roman"/>
          <w:color w:val="000000"/>
          <w:sz w:val="36"/>
          <w:szCs w:val="36"/>
        </w:rPr>
        <w:t>On 8 August, </w:t>
      </w:r>
      <w:proofErr w:type="spellStart"/>
      <w:r w:rsidRPr="006D7176">
        <w:rPr>
          <w:rFonts w:ascii="Roboto" w:eastAsia="Times New Roman" w:hAnsi="Roboto"/>
          <w:color w:val="000000"/>
          <w:sz w:val="21"/>
          <w:szCs w:val="21"/>
        </w:rPr>
        <w:fldChar w:fldCharType="begin"/>
      </w:r>
      <w:r w:rsidRPr="006D7176">
        <w:rPr>
          <w:rFonts w:ascii="Roboto" w:eastAsia="Times New Roman" w:hAnsi="Roboto"/>
          <w:color w:val="000000"/>
          <w:sz w:val="21"/>
          <w:szCs w:val="21"/>
        </w:rPr>
        <w:instrText xml:space="preserve"> HYPERLINK "http://samidoun.net/2016/07/8-august-brussels-palestinian-political-prisoners-voices-from-palestine-on-the-battle-for-freedom/" </w:instrText>
      </w:r>
      <w:r w:rsidRPr="006D7176">
        <w:rPr>
          <w:rFonts w:ascii="Roboto" w:eastAsia="Times New Roman" w:hAnsi="Roboto"/>
          <w:color w:val="000000"/>
          <w:sz w:val="21"/>
          <w:szCs w:val="21"/>
        </w:rPr>
        <w:fldChar w:fldCharType="separate"/>
      </w:r>
      <w:r w:rsidRPr="006D7176">
        <w:rPr>
          <w:rFonts w:eastAsia="Times New Roman"/>
          <w:color w:val="0000FF"/>
          <w:sz w:val="36"/>
          <w:szCs w:val="36"/>
          <w:u w:val="single"/>
        </w:rPr>
        <w:t>Samidoun</w:t>
      </w:r>
      <w:proofErr w:type="spellEnd"/>
      <w:r w:rsidRPr="006D7176">
        <w:rPr>
          <w:rFonts w:eastAsia="Times New Roman"/>
          <w:color w:val="0000FF"/>
          <w:sz w:val="36"/>
          <w:szCs w:val="36"/>
          <w:u w:val="single"/>
        </w:rPr>
        <w:t xml:space="preserve"> Palestinian Prisoner Solidarity Network and Le Space </w:t>
      </w:r>
      <w:r w:rsidRPr="006D7176">
        <w:rPr>
          <w:rFonts w:ascii="Roboto" w:eastAsia="Times New Roman" w:hAnsi="Roboto"/>
          <w:color w:val="000000"/>
          <w:sz w:val="21"/>
          <w:szCs w:val="21"/>
        </w:rPr>
        <w:fldChar w:fldCharType="end"/>
      </w:r>
      <w:r w:rsidRPr="006D7176">
        <w:rPr>
          <w:rFonts w:eastAsia="Times New Roman"/>
          <w:color w:val="000000"/>
          <w:sz w:val="36"/>
          <w:szCs w:val="36"/>
        </w:rPr>
        <w:t xml:space="preserve">will hold a discussion, in Brussels, with Palestinian student activist </w:t>
      </w:r>
      <w:proofErr w:type="spellStart"/>
      <w:r w:rsidRPr="006D7176">
        <w:rPr>
          <w:rFonts w:eastAsia="Times New Roman"/>
          <w:color w:val="000000"/>
          <w:sz w:val="36"/>
          <w:szCs w:val="36"/>
        </w:rPr>
        <w:t>Shadi</w:t>
      </w:r>
      <w:proofErr w:type="spellEnd"/>
      <w:r w:rsidRPr="006D7176">
        <w:rPr>
          <w:rFonts w:eastAsia="Times New Roman"/>
          <w:color w:val="000000"/>
          <w:sz w:val="36"/>
          <w:szCs w:val="36"/>
        </w:rPr>
        <w:t xml:space="preserve"> Daana regarding the struggle and situation of Palestinian political prisoners.</w:t>
      </w:r>
    </w:p>
    <w:p w14:paraId="02C583F6" w14:textId="77777777" w:rsidR="00A70ABF" w:rsidRDefault="00A70ABF" w:rsidP="009872CF">
      <w:pPr>
        <w:spacing w:after="0"/>
      </w:pPr>
    </w:p>
    <w:sectPr w:rsidR="00A7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C6"/>
    <w:multiLevelType w:val="multilevel"/>
    <w:tmpl w:val="C33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27CE4"/>
    <w:multiLevelType w:val="multilevel"/>
    <w:tmpl w:val="028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34FC9"/>
    <w:multiLevelType w:val="multilevel"/>
    <w:tmpl w:val="1F8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731560"/>
    <w:multiLevelType w:val="hybridMultilevel"/>
    <w:tmpl w:val="53AC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D57FB"/>
    <w:multiLevelType w:val="multilevel"/>
    <w:tmpl w:val="152A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677B6"/>
    <w:multiLevelType w:val="multilevel"/>
    <w:tmpl w:val="92A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5D6C"/>
    <w:multiLevelType w:val="multilevel"/>
    <w:tmpl w:val="741A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27243"/>
    <w:multiLevelType w:val="hybridMultilevel"/>
    <w:tmpl w:val="820C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246DF"/>
    <w:multiLevelType w:val="multilevel"/>
    <w:tmpl w:val="5F0C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E3C9F"/>
    <w:multiLevelType w:val="multilevel"/>
    <w:tmpl w:val="A7D0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C4A06"/>
    <w:multiLevelType w:val="multilevel"/>
    <w:tmpl w:val="1A90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B0061"/>
    <w:multiLevelType w:val="hybridMultilevel"/>
    <w:tmpl w:val="5410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6654E"/>
    <w:multiLevelType w:val="hybridMultilevel"/>
    <w:tmpl w:val="791E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F31F8"/>
    <w:multiLevelType w:val="multilevel"/>
    <w:tmpl w:val="838C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726FE"/>
    <w:multiLevelType w:val="hybridMultilevel"/>
    <w:tmpl w:val="332C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977"/>
    <w:multiLevelType w:val="hybridMultilevel"/>
    <w:tmpl w:val="0956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073E0"/>
    <w:multiLevelType w:val="multilevel"/>
    <w:tmpl w:val="673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E04F3"/>
    <w:multiLevelType w:val="multilevel"/>
    <w:tmpl w:val="37DA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73F72"/>
    <w:multiLevelType w:val="multilevel"/>
    <w:tmpl w:val="8AAA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855EB"/>
    <w:multiLevelType w:val="multilevel"/>
    <w:tmpl w:val="E45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06F61"/>
    <w:multiLevelType w:val="multilevel"/>
    <w:tmpl w:val="56C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6219C"/>
    <w:multiLevelType w:val="multilevel"/>
    <w:tmpl w:val="11D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B4B5C"/>
    <w:multiLevelType w:val="multilevel"/>
    <w:tmpl w:val="AC3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B366DB"/>
    <w:multiLevelType w:val="hybridMultilevel"/>
    <w:tmpl w:val="3DA8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214D0"/>
    <w:multiLevelType w:val="multilevel"/>
    <w:tmpl w:val="3C6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D6C87"/>
    <w:multiLevelType w:val="multilevel"/>
    <w:tmpl w:val="955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0F1896"/>
    <w:multiLevelType w:val="hybridMultilevel"/>
    <w:tmpl w:val="E36A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3810"/>
    <w:multiLevelType w:val="hybridMultilevel"/>
    <w:tmpl w:val="0EFA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10598"/>
    <w:multiLevelType w:val="multilevel"/>
    <w:tmpl w:val="72CC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B79A4"/>
    <w:multiLevelType w:val="hybridMultilevel"/>
    <w:tmpl w:val="ABE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973320D"/>
    <w:multiLevelType w:val="multilevel"/>
    <w:tmpl w:val="CE6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A5008"/>
    <w:multiLevelType w:val="multilevel"/>
    <w:tmpl w:val="242C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20E17"/>
    <w:multiLevelType w:val="multilevel"/>
    <w:tmpl w:val="5FE0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B6677"/>
    <w:multiLevelType w:val="multilevel"/>
    <w:tmpl w:val="855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0D4E53"/>
    <w:multiLevelType w:val="multilevel"/>
    <w:tmpl w:val="063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267D98"/>
    <w:multiLevelType w:val="multilevel"/>
    <w:tmpl w:val="EA5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F223B4"/>
    <w:multiLevelType w:val="multilevel"/>
    <w:tmpl w:val="CDC4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F3D56"/>
    <w:multiLevelType w:val="multilevel"/>
    <w:tmpl w:val="7C24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8C77F8"/>
    <w:multiLevelType w:val="hybridMultilevel"/>
    <w:tmpl w:val="860C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F3767"/>
    <w:multiLevelType w:val="hybridMultilevel"/>
    <w:tmpl w:val="7346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15"/>
  </w:num>
  <w:num w:numId="4">
    <w:abstractNumId w:val="3"/>
  </w:num>
  <w:num w:numId="5">
    <w:abstractNumId w:val="26"/>
  </w:num>
  <w:num w:numId="6">
    <w:abstractNumId w:val="14"/>
  </w:num>
  <w:num w:numId="7">
    <w:abstractNumId w:val="29"/>
  </w:num>
  <w:num w:numId="8">
    <w:abstractNumId w:val="7"/>
  </w:num>
  <w:num w:numId="9">
    <w:abstractNumId w:val="11"/>
  </w:num>
  <w:num w:numId="10">
    <w:abstractNumId w:val="40"/>
  </w:num>
  <w:num w:numId="11">
    <w:abstractNumId w:val="23"/>
  </w:num>
  <w:num w:numId="12">
    <w:abstractNumId w:val="39"/>
  </w:num>
  <w:num w:numId="13">
    <w:abstractNumId w:val="27"/>
  </w:num>
  <w:num w:numId="14">
    <w:abstractNumId w:val="12"/>
  </w:num>
  <w:num w:numId="15">
    <w:abstractNumId w:val="38"/>
  </w:num>
  <w:num w:numId="16">
    <w:abstractNumId w:val="9"/>
  </w:num>
  <w:num w:numId="17">
    <w:abstractNumId w:val="32"/>
  </w:num>
  <w:num w:numId="18">
    <w:abstractNumId w:val="5"/>
  </w:num>
  <w:num w:numId="19">
    <w:abstractNumId w:val="25"/>
  </w:num>
  <w:num w:numId="20">
    <w:abstractNumId w:val="4"/>
  </w:num>
  <w:num w:numId="21">
    <w:abstractNumId w:val="31"/>
  </w:num>
  <w:num w:numId="22">
    <w:abstractNumId w:val="18"/>
  </w:num>
  <w:num w:numId="23">
    <w:abstractNumId w:val="10"/>
  </w:num>
  <w:num w:numId="24">
    <w:abstractNumId w:val="17"/>
  </w:num>
  <w:num w:numId="25">
    <w:abstractNumId w:val="34"/>
  </w:num>
  <w:num w:numId="26">
    <w:abstractNumId w:val="6"/>
  </w:num>
  <w:num w:numId="27">
    <w:abstractNumId w:val="1"/>
  </w:num>
  <w:num w:numId="28">
    <w:abstractNumId w:val="22"/>
  </w:num>
  <w:num w:numId="29">
    <w:abstractNumId w:val="36"/>
  </w:num>
  <w:num w:numId="30">
    <w:abstractNumId w:val="33"/>
  </w:num>
  <w:num w:numId="31">
    <w:abstractNumId w:val="2"/>
  </w:num>
  <w:num w:numId="32">
    <w:abstractNumId w:val="37"/>
  </w:num>
  <w:num w:numId="33">
    <w:abstractNumId w:val="20"/>
  </w:num>
  <w:num w:numId="34">
    <w:abstractNumId w:val="28"/>
  </w:num>
  <w:num w:numId="35">
    <w:abstractNumId w:val="21"/>
  </w:num>
  <w:num w:numId="36">
    <w:abstractNumId w:val="8"/>
  </w:num>
  <w:num w:numId="37">
    <w:abstractNumId w:val="19"/>
  </w:num>
  <w:num w:numId="38">
    <w:abstractNumId w:val="16"/>
  </w:num>
  <w:num w:numId="39">
    <w:abstractNumId w:val="35"/>
  </w:num>
  <w:num w:numId="40">
    <w:abstractNumId w:val="13"/>
  </w:num>
  <w:num w:numId="41">
    <w:abstractNumId w:val="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CF"/>
    <w:rsid w:val="000F1E64"/>
    <w:rsid w:val="0010370C"/>
    <w:rsid w:val="00191692"/>
    <w:rsid w:val="00251686"/>
    <w:rsid w:val="002E1A24"/>
    <w:rsid w:val="00376208"/>
    <w:rsid w:val="004A2DD5"/>
    <w:rsid w:val="005516C7"/>
    <w:rsid w:val="006D7176"/>
    <w:rsid w:val="007A4D92"/>
    <w:rsid w:val="009872CF"/>
    <w:rsid w:val="00996035"/>
    <w:rsid w:val="009E74FA"/>
    <w:rsid w:val="00A70ABF"/>
    <w:rsid w:val="00AD6903"/>
    <w:rsid w:val="00B14EAA"/>
    <w:rsid w:val="00CB7618"/>
    <w:rsid w:val="00D00569"/>
    <w:rsid w:val="00D92D71"/>
    <w:rsid w:val="00D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F6EE"/>
  <w15:chartTrackingRefBased/>
  <w15:docId w15:val="{0AFB88BF-12E3-4E33-B434-75B1575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872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68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251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pa.com.au/afopa-events/2016/8/17/afopa-book-clu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tawarunforpalestine.com/event-detai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hr.org/auphrgooglecal.php?showcal=1&amp;uid=unps7cccd5su8hjuti3jjr0260@googl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levents.in/montreal/gr-conf-palestine/927513180694275" TargetMode="External"/><Relationship Id="rId10" Type="http://schemas.openxmlformats.org/officeDocument/2006/relationships/hyperlink" Target="http://samidoun.net/2016/07/30-july-rabat-protest-in-solidarity-with-bilal-kayed-and-all-palestinian-priso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tselem.org/press_releases/20160727_house_demolitions_in_area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2018-11-07T22:19:00Z</dcterms:created>
  <dcterms:modified xsi:type="dcterms:W3CDTF">2018-11-07T22:19:00Z</dcterms:modified>
</cp:coreProperties>
</file>