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AA" w:rsidRPr="00792BB2" w:rsidRDefault="00365787" w:rsidP="00D20498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365787">
        <w:rPr>
          <w:rFonts w:ascii="Times New Roman" w:hAnsi="Times New Roman" w:cs="Times New Roman"/>
          <w:b/>
          <w:sz w:val="44"/>
        </w:rPr>
        <w:t>Chairman Royce Statement on UNESCO</w:t>
      </w:r>
    </w:p>
    <w:p w:rsidR="00792BB2" w:rsidRDefault="00FA6F03" w:rsidP="00792B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12</w:t>
      </w:r>
      <w:r w:rsidR="00792BB2">
        <w:rPr>
          <w:rFonts w:ascii="Times New Roman" w:hAnsi="Times New Roman" w:cs="Times New Roman"/>
          <w:sz w:val="24"/>
        </w:rPr>
        <w:t>, 2017</w:t>
      </w:r>
    </w:p>
    <w:p w:rsidR="00792BB2" w:rsidRDefault="009A3225" w:rsidP="001417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Representative Ed Royce, Chairman of the House Foreign Affairs Committee</w:t>
      </w:r>
    </w:p>
    <w:p w:rsidR="00B87FE5" w:rsidRDefault="00365787" w:rsidP="00EB059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733EA">
          <w:rPr>
            <w:rStyle w:val="Hyperlink"/>
            <w:rFonts w:ascii="Times New Roman" w:hAnsi="Times New Roman" w:cs="Times New Roman"/>
            <w:sz w:val="24"/>
            <w:szCs w:val="24"/>
          </w:rPr>
          <w:t>https://foreignaffairs.house.gov/press-release/chairman-royce-statement-unesco/</w:t>
        </w:r>
      </w:hyperlink>
    </w:p>
    <w:p w:rsidR="00365787" w:rsidRPr="009F721C" w:rsidRDefault="00365787" w:rsidP="00EB05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225" w:rsidRPr="009A3225" w:rsidRDefault="009A3225" w:rsidP="009A3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hAnsi="Times New Roman" w:cs="Times New Roman"/>
          <w:sz w:val="24"/>
          <w:szCs w:val="24"/>
        </w:rPr>
        <w:t>Washington, D.C. – House Foreign Affairs Committee Chairman Ed Royce (R-CA) issued the following statement on the U.S. decision to withdraw from UNESCO:</w:t>
      </w:r>
    </w:p>
    <w:p w:rsidR="009A3225" w:rsidRPr="009A3225" w:rsidRDefault="009A3225" w:rsidP="009A3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225" w:rsidRPr="009A3225" w:rsidRDefault="009A3225" w:rsidP="009A3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hAnsi="Times New Roman" w:cs="Times New Roman"/>
          <w:sz w:val="24"/>
          <w:szCs w:val="24"/>
        </w:rPr>
        <w:t>“This move is unfortunate but appropriate given UNESCO’s mismanagement and disturbing anti-Israel bias. That said, the United States must remain a leader in preserving cultural heritage sites and countering those – like ISIS – who destroy and traffic priceless antiquities. The Foreign Affairs Committee will continue to be engaged in this important fight.”</w:t>
      </w:r>
    </w:p>
    <w:p w:rsidR="009A3225" w:rsidRPr="009A3225" w:rsidRDefault="009A3225" w:rsidP="009A3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A9E" w:rsidRPr="00792BB2" w:rsidRDefault="009A3225" w:rsidP="009A3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hAnsi="Times New Roman" w:cs="Times New Roman"/>
          <w:sz w:val="24"/>
          <w:szCs w:val="24"/>
        </w:rPr>
        <w:t>NOTE: Chairman Royce is co-author of the Protect and Preserve International Cultural Property Act (H.R. 1493) enacted May 9, 2016.</w:t>
      </w:r>
      <w:bookmarkStart w:id="0" w:name="_GoBack"/>
      <w:bookmarkEnd w:id="0"/>
    </w:p>
    <w:sectPr w:rsidR="00137A9E" w:rsidRPr="0079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B2"/>
    <w:rsid w:val="00086DFB"/>
    <w:rsid w:val="000A2890"/>
    <w:rsid w:val="000D54F1"/>
    <w:rsid w:val="000E218E"/>
    <w:rsid w:val="000E72D6"/>
    <w:rsid w:val="00137A9E"/>
    <w:rsid w:val="001417FA"/>
    <w:rsid w:val="001E1F23"/>
    <w:rsid w:val="002C1142"/>
    <w:rsid w:val="00365787"/>
    <w:rsid w:val="00571BC7"/>
    <w:rsid w:val="007208AA"/>
    <w:rsid w:val="00792BB2"/>
    <w:rsid w:val="008478E2"/>
    <w:rsid w:val="00944647"/>
    <w:rsid w:val="009A3225"/>
    <w:rsid w:val="009F721C"/>
    <w:rsid w:val="00AE0D1A"/>
    <w:rsid w:val="00B36625"/>
    <w:rsid w:val="00B5496C"/>
    <w:rsid w:val="00B740FC"/>
    <w:rsid w:val="00B847B6"/>
    <w:rsid w:val="00B87FE5"/>
    <w:rsid w:val="00BA69BB"/>
    <w:rsid w:val="00C47673"/>
    <w:rsid w:val="00D20498"/>
    <w:rsid w:val="00D2717C"/>
    <w:rsid w:val="00D634EF"/>
    <w:rsid w:val="00E90A58"/>
    <w:rsid w:val="00EB0593"/>
    <w:rsid w:val="00F80629"/>
    <w:rsid w:val="00FA6F03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F0EA"/>
  <w15:chartTrackingRefBased/>
  <w15:docId w15:val="{A0C31CD5-CBBE-4A0A-A498-23908272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B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6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eignaffairs.house.gov/press-release/chairman-royce-statement-unes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2017-10-13T17:32:00Z</dcterms:created>
  <dcterms:modified xsi:type="dcterms:W3CDTF">2017-10-13T17:32:00Z</dcterms:modified>
</cp:coreProperties>
</file>