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BC3D" w14:textId="58EAD454" w:rsidR="00C00E24" w:rsidRPr="00C00E24" w:rsidRDefault="00DB145E" w:rsidP="00C00E24">
      <w:pPr>
        <w:spacing w:after="0" w:line="240" w:lineRule="auto"/>
        <w:rPr>
          <w:rFonts w:ascii="Times New Roman" w:hAnsi="Times New Roman" w:cs="Times New Roman"/>
          <w:b/>
        </w:rPr>
      </w:pPr>
      <w:r w:rsidRPr="00DB145E">
        <w:rPr>
          <w:rFonts w:ascii="Times New Roman" w:hAnsi="Times New Roman" w:cs="Times New Roman"/>
          <w:b/>
          <w:sz w:val="44"/>
        </w:rPr>
        <w:t>Secretary-General's remarks at the Security Council Meeting on the Middle East [as delivered]</w:t>
      </w:r>
    </w:p>
    <w:p w14:paraId="0C06D331" w14:textId="4E7D1BED" w:rsidR="00AE698A" w:rsidRDefault="00DB145E" w:rsidP="00C00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United Nations Secretary-General </w:t>
      </w:r>
    </w:p>
    <w:p w14:paraId="50D5FFEB" w14:textId="698D990B" w:rsidR="006D4410" w:rsidRDefault="00727989" w:rsidP="00C00E2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February </w:t>
      </w:r>
      <w:r w:rsidR="00DB145E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, 2018</w:t>
      </w:r>
    </w:p>
    <w:p w14:paraId="11243A3F" w14:textId="6B5C7D66" w:rsidR="0041437C" w:rsidRDefault="00DB145E" w:rsidP="0041437C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4" w:history="1">
        <w:r w:rsidRPr="0076121B">
          <w:rPr>
            <w:rStyle w:val="Hyperlink"/>
            <w:rFonts w:ascii="Times New Roman" w:hAnsi="Times New Roman" w:cs="Times New Roman"/>
            <w:sz w:val="24"/>
          </w:rPr>
          <w:t>https://www.un.org/sg/en/content/sg/statement/2018-02-20/secretary-generals-remarks-security-council-meeting-middle-east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0539BA85" w14:textId="12B5464D" w:rsidR="0041437C" w:rsidRDefault="0041437C" w:rsidP="00414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C498A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President of the Security Council, Your Excellency Ambassador Mansour Al-</w:t>
      </w:r>
      <w:proofErr w:type="spellStart"/>
      <w:r w:rsidRPr="00DB145E">
        <w:rPr>
          <w:rFonts w:ascii="Times New Roman" w:hAnsi="Times New Roman" w:cs="Times New Roman"/>
          <w:sz w:val="24"/>
          <w:szCs w:val="24"/>
        </w:rPr>
        <w:t>Otaibi</w:t>
      </w:r>
      <w:proofErr w:type="spellEnd"/>
      <w:r w:rsidRPr="00DB145E">
        <w:rPr>
          <w:rFonts w:ascii="Times New Roman" w:hAnsi="Times New Roman" w:cs="Times New Roman"/>
          <w:sz w:val="24"/>
          <w:szCs w:val="24"/>
        </w:rPr>
        <w:t>, Permanent Representative of Kuwait,</w:t>
      </w:r>
    </w:p>
    <w:p w14:paraId="317DF0CD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BAEC1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Your Excellency, Mr. Mahmoud Abbas, President of the State of Palestine.</w:t>
      </w:r>
    </w:p>
    <w:p w14:paraId="54BC0A7D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B3839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Welcome to you and your delegation,</w:t>
      </w:r>
    </w:p>
    <w:p w14:paraId="76D8C23D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08EB3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Excellencies,</w:t>
      </w:r>
    </w:p>
    <w:p w14:paraId="4E8F62A3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7D98F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 xml:space="preserve">I have just returned from a visit to Kuwait. </w:t>
      </w:r>
    </w:p>
    <w:p w14:paraId="26F234B1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C39F3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 xml:space="preserve">Kuwait generously hosted a conference on the reconstruction of Iraq and helped mobilize critical resources. </w:t>
      </w:r>
    </w:p>
    <w:p w14:paraId="7FA7FC56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The international community showed its gratitude to the Iraqi people for their courageous victory over Daesh.</w:t>
      </w:r>
    </w:p>
    <w:p w14:paraId="6A886002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814CE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The support is a vote of confidence in the government and people of Iraq.</w:t>
      </w:r>
    </w:p>
    <w:p w14:paraId="58A2E1C6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Kuwait, Mr. President, has played a very important leadership role in this very successful meeting.</w:t>
      </w:r>
    </w:p>
    <w:p w14:paraId="7BBC58F2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D2AF6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But, unfortunately, positive developments in Iraq are an exception in the region.</w:t>
      </w:r>
    </w:p>
    <w:p w14:paraId="2555DA56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5ED35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This context underscores the need for a political solution to the Israeli- Palestinian conflict which has lasted for far too long.</w:t>
      </w:r>
    </w:p>
    <w:p w14:paraId="1D89ED89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A6E18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I am here to reiterate my full personal commitment – and the commitment of the United Nations – to supporting the parties in their efforts to achieve a two-State solution.</w:t>
      </w:r>
    </w:p>
    <w:p w14:paraId="410E79F1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8E99E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 xml:space="preserve">A solution of two democratic States, </w:t>
      </w:r>
      <w:proofErr w:type="gramStart"/>
      <w:r w:rsidRPr="00DB145E">
        <w:rPr>
          <w:rFonts w:ascii="Times New Roman" w:hAnsi="Times New Roman" w:cs="Times New Roman"/>
          <w:sz w:val="24"/>
          <w:szCs w:val="24"/>
        </w:rPr>
        <w:t>Israel</w:t>
      </w:r>
      <w:proofErr w:type="gramEnd"/>
      <w:r w:rsidRPr="00DB145E">
        <w:rPr>
          <w:rFonts w:ascii="Times New Roman" w:hAnsi="Times New Roman" w:cs="Times New Roman"/>
          <w:sz w:val="24"/>
          <w:szCs w:val="24"/>
        </w:rPr>
        <w:t xml:space="preserve"> and Palestine, living side by side in peace within secure and recognized borders.</w:t>
      </w:r>
    </w:p>
    <w:p w14:paraId="4AD72EC9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AAD6F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 xml:space="preserve">A solution that addresses all final status issues </w:t>
      </w:r>
      <w:proofErr w:type="gramStart"/>
      <w:r w:rsidRPr="00DB145E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DB145E">
        <w:rPr>
          <w:rFonts w:ascii="Times New Roman" w:hAnsi="Times New Roman" w:cs="Times New Roman"/>
          <w:sz w:val="24"/>
          <w:szCs w:val="24"/>
        </w:rPr>
        <w:t xml:space="preserve"> relevant United Nations resolutions, international law and mutual agreements.</w:t>
      </w:r>
    </w:p>
    <w:p w14:paraId="4C4C620D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A67B0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There is no Plan B.</w:t>
      </w:r>
    </w:p>
    <w:p w14:paraId="0C48920C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7984C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lastRenderedPageBreak/>
        <w:t>Yet, we must face today’s sad reality.</w:t>
      </w:r>
    </w:p>
    <w:p w14:paraId="3F3A6F74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298CC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After decades of support, the global consensus for a two-State solution could be eroding.</w:t>
      </w:r>
    </w:p>
    <w:p w14:paraId="0D3C93EB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34E9F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Obstacles on the ground have the potential to create an irreversible one-state reality.</w:t>
      </w:r>
    </w:p>
    <w:p w14:paraId="61EC2910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03BF4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 xml:space="preserve">It is simply impossible to square the circle of a one-state reality with the legitimate national, </w:t>
      </w:r>
      <w:proofErr w:type="gramStart"/>
      <w:r w:rsidRPr="00DB145E">
        <w:rPr>
          <w:rFonts w:ascii="Times New Roman" w:hAnsi="Times New Roman" w:cs="Times New Roman"/>
          <w:sz w:val="24"/>
          <w:szCs w:val="24"/>
        </w:rPr>
        <w:t>historic</w:t>
      </w:r>
      <w:proofErr w:type="gramEnd"/>
      <w:r w:rsidRPr="00DB145E">
        <w:rPr>
          <w:rFonts w:ascii="Times New Roman" w:hAnsi="Times New Roman" w:cs="Times New Roman"/>
          <w:sz w:val="24"/>
          <w:szCs w:val="24"/>
        </w:rPr>
        <w:t xml:space="preserve"> and democratic aspirations of both Israelis and Palestinians.</w:t>
      </w:r>
    </w:p>
    <w:p w14:paraId="0A38E420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442FE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At the same time, conditions for Palestinians in Gaza – which has been under the control of Hamas for a decade – are dire.</w:t>
      </w:r>
    </w:p>
    <w:p w14:paraId="29DAD9ED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70FCB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Shortfalls in UNRWA funding are a matter of international concern.</w:t>
      </w:r>
    </w:p>
    <w:p w14:paraId="7A55CF83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6BC97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 xml:space="preserve">The human security, </w:t>
      </w:r>
      <w:proofErr w:type="gramStart"/>
      <w:r w:rsidRPr="00DB145E">
        <w:rPr>
          <w:rFonts w:ascii="Times New Roman" w:hAnsi="Times New Roman" w:cs="Times New Roman"/>
          <w:sz w:val="24"/>
          <w:szCs w:val="24"/>
        </w:rPr>
        <w:t>rights</w:t>
      </w:r>
      <w:proofErr w:type="gramEnd"/>
      <w:r w:rsidRPr="00DB145E">
        <w:rPr>
          <w:rFonts w:ascii="Times New Roman" w:hAnsi="Times New Roman" w:cs="Times New Roman"/>
          <w:sz w:val="24"/>
          <w:szCs w:val="24"/>
        </w:rPr>
        <w:t xml:space="preserve"> and dignity of five million Palestine refugees are at stake.</w:t>
      </w:r>
    </w:p>
    <w:p w14:paraId="227DCB31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8E493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So, too, is the stability of the region.</w:t>
      </w:r>
    </w:p>
    <w:p w14:paraId="5795CA12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5F93F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I appeal to the international community to step up its generous support.</w:t>
      </w:r>
    </w:p>
    <w:p w14:paraId="50E79E28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B4E2E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Excellencies,</w:t>
      </w:r>
    </w:p>
    <w:p w14:paraId="26E318E6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EEF64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This is a time for dialogue, for reconciliation, for reason.</w:t>
      </w:r>
    </w:p>
    <w:p w14:paraId="1672C63E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BF630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At this moment of grave consequence, I appeal for effective concerted action by all parties.  It is more important than ever.</w:t>
      </w:r>
    </w:p>
    <w:p w14:paraId="4D907C15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51A01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Mr. President,</w:t>
      </w:r>
    </w:p>
    <w:p w14:paraId="67F3732D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664E3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 xml:space="preserve">Allow me to ask you to give the floor to the Special Coordinator for the Middle East Peace Process, Mr. </w:t>
      </w:r>
      <w:proofErr w:type="spellStart"/>
      <w:r w:rsidRPr="00DB145E">
        <w:rPr>
          <w:rFonts w:ascii="Times New Roman" w:hAnsi="Times New Roman" w:cs="Times New Roman"/>
          <w:sz w:val="24"/>
          <w:szCs w:val="24"/>
        </w:rPr>
        <w:t>Nickolay</w:t>
      </w:r>
      <w:proofErr w:type="spellEnd"/>
      <w:r w:rsidRPr="00DB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45E">
        <w:rPr>
          <w:rFonts w:ascii="Times New Roman" w:hAnsi="Times New Roman" w:cs="Times New Roman"/>
          <w:sz w:val="24"/>
          <w:szCs w:val="24"/>
        </w:rPr>
        <w:t>Mladenov</w:t>
      </w:r>
      <w:proofErr w:type="spellEnd"/>
      <w:r w:rsidRPr="00DB145E">
        <w:rPr>
          <w:rFonts w:ascii="Times New Roman" w:hAnsi="Times New Roman" w:cs="Times New Roman"/>
          <w:sz w:val="24"/>
          <w:szCs w:val="24"/>
        </w:rPr>
        <w:t>, to deliver his monthly briefing to the Security Council on the situation in the Middle East.</w:t>
      </w:r>
    </w:p>
    <w:p w14:paraId="01A8FC49" w14:textId="77777777" w:rsidR="00DB145E" w:rsidRPr="00DB145E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57A23" w14:textId="4AE32941" w:rsidR="0041437C" w:rsidRPr="0041437C" w:rsidRDefault="00DB145E" w:rsidP="00DB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45E">
        <w:rPr>
          <w:rFonts w:ascii="Times New Roman" w:hAnsi="Times New Roman" w:cs="Times New Roman"/>
          <w:sz w:val="24"/>
          <w:szCs w:val="24"/>
        </w:rPr>
        <w:t>Thank you.</w:t>
      </w:r>
      <w:bookmarkStart w:id="0" w:name="_GoBack"/>
      <w:bookmarkEnd w:id="0"/>
    </w:p>
    <w:sectPr w:rsidR="0041437C" w:rsidRPr="00414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24"/>
    <w:rsid w:val="000D54F1"/>
    <w:rsid w:val="0016299D"/>
    <w:rsid w:val="0041437C"/>
    <w:rsid w:val="0048276E"/>
    <w:rsid w:val="00571BC7"/>
    <w:rsid w:val="005D66D5"/>
    <w:rsid w:val="006D4410"/>
    <w:rsid w:val="007208AA"/>
    <w:rsid w:val="00727989"/>
    <w:rsid w:val="008478E2"/>
    <w:rsid w:val="00A84175"/>
    <w:rsid w:val="00AE698A"/>
    <w:rsid w:val="00B847B6"/>
    <w:rsid w:val="00BA69BB"/>
    <w:rsid w:val="00C00E24"/>
    <w:rsid w:val="00DA1382"/>
    <w:rsid w:val="00DB145E"/>
    <w:rsid w:val="00DE00E4"/>
    <w:rsid w:val="00E90A58"/>
    <w:rsid w:val="00F80629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E680"/>
  <w15:chartTrackingRefBased/>
  <w15:docId w15:val="{7B3F634F-7818-456D-8E4A-359BE5F4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E24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1437C"/>
    <w:rPr>
      <w:b/>
      <w:bCs/>
    </w:rPr>
  </w:style>
  <w:style w:type="character" w:styleId="Emphasis">
    <w:name w:val="Emphasis"/>
    <w:basedOn w:val="DefaultParagraphFont"/>
    <w:uiPriority w:val="20"/>
    <w:qFormat/>
    <w:rsid w:val="004143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1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3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6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6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3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1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0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8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2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1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8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0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2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3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6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7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5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4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.org/sg/en/content/sg/statement/2018-02-20/secretary-generals-remarks-security-council-meeting-middle-e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2018-02-21T02:38:00Z</dcterms:created>
  <dcterms:modified xsi:type="dcterms:W3CDTF">2018-02-21T02:38:00Z</dcterms:modified>
</cp:coreProperties>
</file>