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C8" w:rsidRPr="00AD39F2" w:rsidRDefault="00AD39F2" w:rsidP="00F83EC8">
      <w:pPr>
        <w:spacing w:after="0" w:line="264" w:lineRule="atLeast"/>
        <w:jc w:val="left"/>
        <w:outlineLvl w:val="1"/>
        <w:rPr>
          <w:rFonts w:ascii="Arial" w:eastAsia="Times New Roman" w:hAnsi="Arial" w:cs="Arial"/>
          <w:bCs/>
          <w:spacing w:val="-7"/>
          <w:kern w:val="36"/>
          <w:sz w:val="44"/>
          <w:szCs w:val="44"/>
        </w:rPr>
      </w:pPr>
      <w:r w:rsidRPr="00AD39F2">
        <w:rPr>
          <w:rFonts w:ascii="Arial" w:eastAsia="Times New Roman" w:hAnsi="Arial" w:cs="Arial"/>
          <w:bCs/>
          <w:spacing w:val="-7"/>
          <w:kern w:val="36"/>
          <w:sz w:val="44"/>
          <w:szCs w:val="44"/>
        </w:rPr>
        <w:t>ICC U</w:t>
      </w:r>
      <w:r w:rsidR="00F83EC8" w:rsidRPr="00F83EC8">
        <w:rPr>
          <w:rFonts w:ascii="Arial" w:eastAsia="Times New Roman" w:hAnsi="Arial" w:cs="Arial"/>
          <w:bCs/>
          <w:spacing w:val="-7"/>
          <w:kern w:val="36"/>
          <w:sz w:val="44"/>
          <w:szCs w:val="44"/>
        </w:rPr>
        <w:t xml:space="preserve">rges Israel to </w:t>
      </w:r>
      <w:r w:rsidRPr="00AD39F2">
        <w:rPr>
          <w:rFonts w:ascii="Arial" w:eastAsia="Times New Roman" w:hAnsi="Arial" w:cs="Arial"/>
          <w:bCs/>
          <w:spacing w:val="-7"/>
          <w:kern w:val="36"/>
          <w:sz w:val="44"/>
          <w:szCs w:val="44"/>
        </w:rPr>
        <w:t>G</w:t>
      </w:r>
      <w:r w:rsidR="00F83EC8" w:rsidRPr="00F83EC8">
        <w:rPr>
          <w:rFonts w:ascii="Arial" w:eastAsia="Times New Roman" w:hAnsi="Arial" w:cs="Arial"/>
          <w:bCs/>
          <w:spacing w:val="-7"/>
          <w:kern w:val="36"/>
          <w:sz w:val="44"/>
          <w:szCs w:val="44"/>
        </w:rPr>
        <w:t xml:space="preserve">ive </w:t>
      </w:r>
      <w:r w:rsidRPr="00AD39F2">
        <w:rPr>
          <w:rFonts w:ascii="Arial" w:eastAsia="Times New Roman" w:hAnsi="Arial" w:cs="Arial"/>
          <w:bCs/>
          <w:spacing w:val="-7"/>
          <w:kern w:val="36"/>
          <w:sz w:val="44"/>
          <w:szCs w:val="44"/>
        </w:rPr>
        <w:t>Material for P</w:t>
      </w:r>
      <w:r w:rsidR="00F83EC8" w:rsidRPr="00F83EC8">
        <w:rPr>
          <w:rFonts w:ascii="Arial" w:eastAsia="Times New Roman" w:hAnsi="Arial" w:cs="Arial"/>
          <w:bCs/>
          <w:spacing w:val="-7"/>
          <w:kern w:val="36"/>
          <w:sz w:val="44"/>
          <w:szCs w:val="44"/>
        </w:rPr>
        <w:t xml:space="preserve">reliminary Gaza </w:t>
      </w:r>
      <w:r w:rsidRPr="00AD39F2">
        <w:rPr>
          <w:rFonts w:ascii="Arial" w:eastAsia="Times New Roman" w:hAnsi="Arial" w:cs="Arial"/>
          <w:bCs/>
          <w:spacing w:val="-7"/>
          <w:kern w:val="36"/>
          <w:sz w:val="44"/>
          <w:szCs w:val="44"/>
        </w:rPr>
        <w:t>P</w:t>
      </w:r>
      <w:r w:rsidR="00F83EC8" w:rsidRPr="00F83EC8">
        <w:rPr>
          <w:rFonts w:ascii="Arial" w:eastAsia="Times New Roman" w:hAnsi="Arial" w:cs="Arial"/>
          <w:bCs/>
          <w:spacing w:val="-7"/>
          <w:kern w:val="36"/>
          <w:sz w:val="44"/>
          <w:szCs w:val="44"/>
        </w:rPr>
        <w:t>robe</w:t>
      </w:r>
    </w:p>
    <w:p w:rsidR="00AD39F2" w:rsidRPr="00F83EC8" w:rsidRDefault="00AD39F2" w:rsidP="00F83EC8">
      <w:pPr>
        <w:spacing w:after="0" w:line="264" w:lineRule="atLeast"/>
        <w:jc w:val="left"/>
        <w:outlineLvl w:val="1"/>
        <w:rPr>
          <w:rFonts w:ascii="Arial" w:eastAsia="Times New Roman" w:hAnsi="Arial" w:cs="Arial"/>
          <w:b/>
          <w:bCs/>
          <w:spacing w:val="-7"/>
          <w:kern w:val="36"/>
          <w:sz w:val="28"/>
          <w:szCs w:val="28"/>
        </w:rPr>
      </w:pPr>
      <w:bookmarkStart w:id="0" w:name="_GoBack"/>
      <w:bookmarkEnd w:id="0"/>
    </w:p>
    <w:p w:rsidR="00F83EC8" w:rsidRPr="00AD39F2" w:rsidRDefault="00F83EC8" w:rsidP="00AD39F2">
      <w:pPr>
        <w:spacing w:after="0" w:line="240" w:lineRule="auto"/>
        <w:jc w:val="left"/>
        <w:rPr>
          <w:rFonts w:ascii="Arial" w:eastAsia="Times New Roman" w:hAnsi="Arial" w:cs="Arial"/>
          <w:sz w:val="28"/>
          <w:szCs w:val="28"/>
        </w:rPr>
      </w:pPr>
      <w:r w:rsidRPr="00AD39F2">
        <w:rPr>
          <w:rFonts w:ascii="Arial" w:eastAsia="Times New Roman" w:hAnsi="Arial" w:cs="Arial"/>
          <w:sz w:val="28"/>
          <w:szCs w:val="28"/>
        </w:rPr>
        <w:t>May 13, 2015</w:t>
      </w:r>
    </w:p>
    <w:p w:rsidR="00F83EC8" w:rsidRPr="00AD39F2" w:rsidRDefault="00F83EC8" w:rsidP="00AD39F2">
      <w:pPr>
        <w:spacing w:after="0" w:line="240" w:lineRule="auto"/>
        <w:jc w:val="left"/>
        <w:rPr>
          <w:rFonts w:ascii="Arial" w:eastAsia="Times New Roman" w:hAnsi="Arial" w:cs="Arial"/>
          <w:sz w:val="28"/>
          <w:szCs w:val="28"/>
        </w:rPr>
      </w:pPr>
      <w:r w:rsidRPr="00AD39F2">
        <w:rPr>
          <w:rFonts w:ascii="Arial" w:eastAsia="Times New Roman" w:hAnsi="Arial" w:cs="Arial"/>
          <w:sz w:val="28"/>
          <w:szCs w:val="28"/>
        </w:rPr>
        <w:t>By Associated Press</w:t>
      </w:r>
    </w:p>
    <w:p w:rsidR="00F83EC8" w:rsidRPr="00AD39F2" w:rsidRDefault="00F83EC8" w:rsidP="00AD39F2">
      <w:pPr>
        <w:spacing w:after="0" w:line="240" w:lineRule="auto"/>
        <w:jc w:val="left"/>
        <w:rPr>
          <w:rFonts w:ascii="Arial" w:eastAsia="Times New Roman" w:hAnsi="Arial" w:cs="Arial"/>
          <w:sz w:val="28"/>
          <w:szCs w:val="28"/>
        </w:rPr>
      </w:pPr>
      <w:r w:rsidRPr="00AD39F2">
        <w:rPr>
          <w:rFonts w:ascii="Arial" w:eastAsia="Times New Roman" w:hAnsi="Arial" w:cs="Arial"/>
          <w:sz w:val="28"/>
          <w:szCs w:val="28"/>
        </w:rPr>
        <w:t>Newsday</w:t>
      </w:r>
    </w:p>
    <w:p w:rsidR="00F83EC8" w:rsidRPr="00F83EC8" w:rsidRDefault="00F83EC8" w:rsidP="00AD39F2">
      <w:pPr>
        <w:spacing w:after="0" w:line="240" w:lineRule="auto"/>
        <w:jc w:val="left"/>
        <w:rPr>
          <w:rFonts w:ascii="Arial" w:eastAsia="Times New Roman" w:hAnsi="Arial" w:cs="Arial"/>
          <w:sz w:val="28"/>
          <w:szCs w:val="28"/>
        </w:rPr>
      </w:pPr>
      <w:r w:rsidRPr="00AD39F2">
        <w:rPr>
          <w:rFonts w:ascii="Arial" w:eastAsia="Times New Roman" w:hAnsi="Arial" w:cs="Arial"/>
          <w:sz w:val="28"/>
          <w:szCs w:val="28"/>
        </w:rPr>
        <w:t>http://www.newsday.com/news/world/icc-urges-israel-to-give-material-for-preliminary-gaza-probe-1.10429014</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t>UNITED NATIONS - (AP) -- The prosecutor of the International Criminal Court warned Israel Tuesday that if it doesn't provide reliable information for her preliminary probe into possible war crimes in Palestinian territories she may be forced to decide whether to launch a full-scale investigation based on Palestinian allegations.</w:t>
      </w:r>
    </w:p>
    <w:p w:rsidR="00F83EC8" w:rsidRPr="00AD39F2" w:rsidRDefault="00F83EC8" w:rsidP="00F83EC8">
      <w:pPr>
        <w:pStyle w:val="NormalWeb"/>
        <w:spacing w:line="240" w:lineRule="atLeast"/>
        <w:rPr>
          <w:rFonts w:ascii="Arial" w:hAnsi="Arial" w:cs="Arial"/>
          <w:color w:val="auto"/>
          <w:sz w:val="28"/>
          <w:szCs w:val="28"/>
        </w:rPr>
      </w:pPr>
      <w:proofErr w:type="spellStart"/>
      <w:r w:rsidRPr="00AD39F2">
        <w:rPr>
          <w:rFonts w:ascii="Arial" w:hAnsi="Arial" w:cs="Arial"/>
          <w:color w:val="auto"/>
          <w:sz w:val="28"/>
          <w:szCs w:val="28"/>
        </w:rPr>
        <w:t>Fatou</w:t>
      </w:r>
      <w:proofErr w:type="spellEnd"/>
      <w:r w:rsidRPr="00AD39F2">
        <w:rPr>
          <w:rFonts w:ascii="Arial" w:hAnsi="Arial" w:cs="Arial"/>
          <w:color w:val="auto"/>
          <w:sz w:val="28"/>
          <w:szCs w:val="28"/>
        </w:rPr>
        <w:t xml:space="preserve"> </w:t>
      </w: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said in an interview with The Associated Press that she hasn't received any information yet from either side regarding last summer's Gaza war and urged Israel and the Palestinians to provide information to her.</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t xml:space="preserve">The Palestinians accepted the court's jurisdiction in mid-January and officially joined the ICC on April 1 in hopes of prosecuting Israel for alleged war crimes and crimes against humanity during the Gaza conflict so they are certain to provide </w:t>
      </w: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with information. Israel, however, has denounced the Palestinian action as "scandalous," with Prime Minister Benjamin Netanyahu warning that it turns the ICC "into part of the problem and not part of the solution."</w:t>
      </w:r>
    </w:p>
    <w:p w:rsidR="00F83EC8" w:rsidRPr="00AD39F2" w:rsidRDefault="00F83EC8" w:rsidP="00F83EC8">
      <w:pPr>
        <w:pStyle w:val="NormalWeb"/>
        <w:spacing w:line="240" w:lineRule="atLeast"/>
        <w:rPr>
          <w:rFonts w:ascii="Arial" w:hAnsi="Arial" w:cs="Arial"/>
          <w:color w:val="auto"/>
          <w:sz w:val="28"/>
          <w:szCs w:val="28"/>
        </w:rPr>
      </w:pP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said her office is "making attempts" to contact the Israelis and to reach out to the Palestinians.</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t>"If I don't have the information that I'm requesting," she said, "I will be forced to find it from elsewhere, or I may perhaps be forced to just go with just one side of the story. That is why I think it's in the best interest of both sides to provide my office with information."</w:t>
      </w:r>
    </w:p>
    <w:p w:rsidR="00F83EC8" w:rsidRPr="00AD39F2" w:rsidRDefault="00F83EC8" w:rsidP="00F83EC8">
      <w:pPr>
        <w:pStyle w:val="NormalWeb"/>
        <w:spacing w:line="240" w:lineRule="atLeast"/>
        <w:rPr>
          <w:rFonts w:ascii="Arial" w:hAnsi="Arial" w:cs="Arial"/>
          <w:color w:val="auto"/>
          <w:sz w:val="28"/>
          <w:szCs w:val="28"/>
        </w:rPr>
      </w:pP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opened a preliminary examination in mid-January after the Palestinians accepted the court's jurisdiction dating back to just before last </w:t>
      </w:r>
      <w:r w:rsidRPr="00AD39F2">
        <w:rPr>
          <w:rFonts w:ascii="Arial" w:hAnsi="Arial" w:cs="Arial"/>
          <w:color w:val="auto"/>
          <w:sz w:val="28"/>
          <w:szCs w:val="28"/>
        </w:rPr>
        <w:lastRenderedPageBreak/>
        <w:t>year's Gaza war in which more than 2,200 Palestinians, including hundreds of civilians, were killed. In Israel, 67 soldiers and six civilians were killed.</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t>She stressed repeatedly that a preliminary examination is not an investigation, calling it "a quiet process" to collect information from reliable sources and both sides of the conflict.</w:t>
      </w:r>
    </w:p>
    <w:p w:rsidR="00F83EC8" w:rsidRPr="00AD39F2" w:rsidRDefault="00F83EC8" w:rsidP="00F83EC8">
      <w:pPr>
        <w:pStyle w:val="NormalWeb"/>
        <w:spacing w:line="240" w:lineRule="atLeast"/>
        <w:rPr>
          <w:rFonts w:ascii="Arial" w:hAnsi="Arial" w:cs="Arial"/>
          <w:color w:val="auto"/>
          <w:sz w:val="28"/>
          <w:szCs w:val="28"/>
        </w:rPr>
      </w:pP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said the prosecutor's office will then analyze the information to determine whether four criteria are met: Do the crimes come under ICC jurisdiction? Are there any national legal proceedings dealing with those crimes, which could take precedence over ICC action? Are the crimes grave enough to warrant the intervention of the world's permanent war crimes tribunal? Will it not be against the interest of justice if the ICC intervenes?</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t>Once the analysis is made, she said, the prosecutor has three options -- to open an investigation, not to open an investigation, or to seek additional information.</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t xml:space="preserve">"It's really difficult to say this is going to take two months or three months, or one year or 10 years," </w:t>
      </w: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said, noting that in some instances like Libya the preliminary examination has been very short while in Afghanistan the preliminary probe has already taken 10 years.</w:t>
      </w:r>
      <w:r w:rsidRPr="00AD39F2">
        <w:rPr>
          <w:rFonts w:ascii="Arial" w:hAnsi="Arial" w:cs="Arial"/>
          <w:color w:val="auto"/>
          <w:sz w:val="28"/>
          <w:szCs w:val="28"/>
        </w:rPr>
        <w:t xml:space="preserve"> </w:t>
      </w:r>
    </w:p>
    <w:p w:rsidR="00F83EC8" w:rsidRPr="00AD39F2" w:rsidRDefault="00F83EC8" w:rsidP="00F83EC8">
      <w:pPr>
        <w:pStyle w:val="NormalWeb"/>
        <w:spacing w:line="240" w:lineRule="atLeast"/>
        <w:rPr>
          <w:rFonts w:ascii="Arial" w:hAnsi="Arial" w:cs="Arial"/>
          <w:color w:val="auto"/>
          <w:sz w:val="28"/>
          <w:szCs w:val="28"/>
        </w:rPr>
      </w:pP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said she has already received information "from others regarding the preliminary examination," but refused to elaborate except to say that her office is also collecting information from confidential sources, identified groups and individuals and open sources.</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t xml:space="preserve">On Monday, the Israeli group Breaking </w:t>
      </w:r>
      <w:proofErr w:type="gramStart"/>
      <w:r w:rsidRPr="00AD39F2">
        <w:rPr>
          <w:rFonts w:ascii="Arial" w:hAnsi="Arial" w:cs="Arial"/>
          <w:color w:val="auto"/>
          <w:sz w:val="28"/>
          <w:szCs w:val="28"/>
        </w:rPr>
        <w:t>The</w:t>
      </w:r>
      <w:proofErr w:type="gramEnd"/>
      <w:r w:rsidRPr="00AD39F2">
        <w:rPr>
          <w:rFonts w:ascii="Arial" w:hAnsi="Arial" w:cs="Arial"/>
          <w:color w:val="auto"/>
          <w:sz w:val="28"/>
          <w:szCs w:val="28"/>
        </w:rPr>
        <w:t xml:space="preserve"> Silence that collects testimony from combat soldiers published accounts from last year's Gaza war alleging indiscriminate fire by Israeli soldiers that killed Palestinian civilians.</w:t>
      </w:r>
    </w:p>
    <w:p w:rsidR="00F83EC8" w:rsidRPr="00AD39F2" w:rsidRDefault="00F83EC8" w:rsidP="00F83EC8">
      <w:pPr>
        <w:pStyle w:val="NormalWeb"/>
        <w:spacing w:line="240" w:lineRule="atLeast"/>
        <w:rPr>
          <w:rFonts w:ascii="Arial" w:hAnsi="Arial" w:cs="Arial"/>
          <w:color w:val="auto"/>
          <w:sz w:val="28"/>
          <w:szCs w:val="28"/>
        </w:rPr>
      </w:pP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said her office was trying to get a copy of the report "to see how it can assist us in the preliminary examination phase." She said the report must be studied before her office can take a position on it.</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t xml:space="preserve">The preliminary probe has generated a lot of interest but </w:t>
      </w:r>
      <w:proofErr w:type="spellStart"/>
      <w:r w:rsidRPr="00AD39F2">
        <w:rPr>
          <w:rFonts w:ascii="Arial" w:hAnsi="Arial" w:cs="Arial"/>
          <w:color w:val="auto"/>
          <w:sz w:val="28"/>
          <w:szCs w:val="28"/>
        </w:rPr>
        <w:t>Bensouda</w:t>
      </w:r>
      <w:proofErr w:type="spellEnd"/>
      <w:r w:rsidRPr="00AD39F2">
        <w:rPr>
          <w:rFonts w:ascii="Arial" w:hAnsi="Arial" w:cs="Arial"/>
          <w:color w:val="auto"/>
          <w:sz w:val="28"/>
          <w:szCs w:val="28"/>
        </w:rPr>
        <w:t xml:space="preserve"> reiterated that the examination "will be conducted in the most independent and impartial way, devoid of any political considerations."</w:t>
      </w:r>
    </w:p>
    <w:p w:rsidR="00F83EC8" w:rsidRPr="00AD39F2" w:rsidRDefault="00F83EC8" w:rsidP="00F83EC8">
      <w:pPr>
        <w:pStyle w:val="NormalWeb"/>
        <w:spacing w:line="240" w:lineRule="atLeast"/>
        <w:rPr>
          <w:rFonts w:ascii="Arial" w:hAnsi="Arial" w:cs="Arial"/>
          <w:color w:val="auto"/>
          <w:sz w:val="28"/>
          <w:szCs w:val="28"/>
        </w:rPr>
      </w:pPr>
      <w:r w:rsidRPr="00AD39F2">
        <w:rPr>
          <w:rFonts w:ascii="Arial" w:hAnsi="Arial" w:cs="Arial"/>
          <w:color w:val="auto"/>
          <w:sz w:val="28"/>
          <w:szCs w:val="28"/>
        </w:rPr>
        <w:lastRenderedPageBreak/>
        <w:t>She said prosecutors will be looking at the Gaza conflict but also at other issues -- potentially Israel's settlement construction on occupied Palestinian lands and alleged war crimes by Hamas, which controls Gaza, including its firing of thousands of rockets at Israeli residential areas from crowded neighborhoods.</w:t>
      </w:r>
    </w:p>
    <w:p w:rsidR="00C8741F" w:rsidRPr="00AD39F2" w:rsidRDefault="00C8741F">
      <w:pPr>
        <w:rPr>
          <w:rFonts w:ascii="Arial" w:hAnsi="Arial" w:cs="Arial"/>
          <w:sz w:val="28"/>
          <w:szCs w:val="28"/>
        </w:rPr>
      </w:pPr>
    </w:p>
    <w:sectPr w:rsidR="00C8741F" w:rsidRPr="00AD3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C8"/>
    <w:rsid w:val="00AD39F2"/>
    <w:rsid w:val="00C8741F"/>
    <w:rsid w:val="00F8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3C1EF-852B-4B90-B7E8-F2542377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EC8"/>
    <w:pPr>
      <w:spacing w:before="100" w:beforeAutospacing="1" w:after="100" w:afterAutospacing="1" w:line="240" w:lineRule="auto"/>
      <w:jc w:val="left"/>
    </w:pPr>
    <w:rPr>
      <w:rFonts w:ascii="Times New Roman" w:eastAsia="Times New Roman" w:hAnsi="Times New Roman" w:cs="Times New Roman"/>
      <w:color w:val="4A4A4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11559">
      <w:bodyDiv w:val="1"/>
      <w:marLeft w:val="0"/>
      <w:marRight w:val="0"/>
      <w:marTop w:val="0"/>
      <w:marBottom w:val="0"/>
      <w:divBdr>
        <w:top w:val="none" w:sz="0" w:space="0" w:color="auto"/>
        <w:left w:val="none" w:sz="0" w:space="0" w:color="auto"/>
        <w:bottom w:val="none" w:sz="0" w:space="0" w:color="auto"/>
        <w:right w:val="none" w:sz="0" w:space="0" w:color="auto"/>
      </w:divBdr>
      <w:divsChild>
        <w:div w:id="1643849702">
          <w:marLeft w:val="0"/>
          <w:marRight w:val="0"/>
          <w:marTop w:val="0"/>
          <w:marBottom w:val="0"/>
          <w:divBdr>
            <w:top w:val="none" w:sz="0" w:space="0" w:color="auto"/>
            <w:left w:val="none" w:sz="0" w:space="0" w:color="auto"/>
            <w:bottom w:val="none" w:sz="0" w:space="0" w:color="auto"/>
            <w:right w:val="none" w:sz="0" w:space="0" w:color="auto"/>
          </w:divBdr>
          <w:divsChild>
            <w:div w:id="2034917178">
              <w:marLeft w:val="0"/>
              <w:marRight w:val="0"/>
              <w:marTop w:val="0"/>
              <w:marBottom w:val="0"/>
              <w:divBdr>
                <w:top w:val="none" w:sz="0" w:space="0" w:color="auto"/>
                <w:left w:val="none" w:sz="0" w:space="0" w:color="auto"/>
                <w:bottom w:val="none" w:sz="0" w:space="0" w:color="auto"/>
                <w:right w:val="none" w:sz="0" w:space="0" w:color="auto"/>
              </w:divBdr>
              <w:divsChild>
                <w:div w:id="1203320562">
                  <w:marLeft w:val="0"/>
                  <w:marRight w:val="0"/>
                  <w:marTop w:val="0"/>
                  <w:marBottom w:val="825"/>
                  <w:divBdr>
                    <w:top w:val="none" w:sz="0" w:space="0" w:color="auto"/>
                    <w:left w:val="none" w:sz="0" w:space="0" w:color="auto"/>
                    <w:bottom w:val="single" w:sz="6" w:space="0" w:color="CCCCCC"/>
                    <w:right w:val="none" w:sz="0" w:space="0" w:color="auto"/>
                  </w:divBdr>
                </w:div>
              </w:divsChild>
            </w:div>
          </w:divsChild>
        </w:div>
      </w:divsChild>
    </w:div>
    <w:div w:id="1201742558">
      <w:bodyDiv w:val="1"/>
      <w:marLeft w:val="0"/>
      <w:marRight w:val="0"/>
      <w:marTop w:val="0"/>
      <w:marBottom w:val="0"/>
      <w:divBdr>
        <w:top w:val="none" w:sz="0" w:space="0" w:color="auto"/>
        <w:left w:val="none" w:sz="0" w:space="0" w:color="auto"/>
        <w:bottom w:val="none" w:sz="0" w:space="0" w:color="auto"/>
        <w:right w:val="none" w:sz="0" w:space="0" w:color="auto"/>
      </w:divBdr>
      <w:divsChild>
        <w:div w:id="30805018">
          <w:marLeft w:val="0"/>
          <w:marRight w:val="0"/>
          <w:marTop w:val="0"/>
          <w:marBottom w:val="0"/>
          <w:divBdr>
            <w:top w:val="none" w:sz="0" w:space="0" w:color="auto"/>
            <w:left w:val="none" w:sz="0" w:space="0" w:color="auto"/>
            <w:bottom w:val="none" w:sz="0" w:space="0" w:color="auto"/>
            <w:right w:val="none" w:sz="0" w:space="0" w:color="auto"/>
          </w:divBdr>
          <w:divsChild>
            <w:div w:id="12810632">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4784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4604">
      <w:bodyDiv w:val="1"/>
      <w:marLeft w:val="0"/>
      <w:marRight w:val="0"/>
      <w:marTop w:val="0"/>
      <w:marBottom w:val="0"/>
      <w:divBdr>
        <w:top w:val="none" w:sz="0" w:space="0" w:color="auto"/>
        <w:left w:val="none" w:sz="0" w:space="0" w:color="auto"/>
        <w:bottom w:val="none" w:sz="0" w:space="0" w:color="auto"/>
        <w:right w:val="none" w:sz="0" w:space="0" w:color="auto"/>
      </w:divBdr>
      <w:divsChild>
        <w:div w:id="1377701911">
          <w:marLeft w:val="0"/>
          <w:marRight w:val="0"/>
          <w:marTop w:val="0"/>
          <w:marBottom w:val="0"/>
          <w:divBdr>
            <w:top w:val="none" w:sz="0" w:space="0" w:color="auto"/>
            <w:left w:val="none" w:sz="0" w:space="0" w:color="auto"/>
            <w:bottom w:val="none" w:sz="0" w:space="0" w:color="auto"/>
            <w:right w:val="none" w:sz="0" w:space="0" w:color="auto"/>
          </w:divBdr>
          <w:divsChild>
            <w:div w:id="1346055236">
              <w:marLeft w:val="0"/>
              <w:marRight w:val="0"/>
              <w:marTop w:val="0"/>
              <w:marBottom w:val="0"/>
              <w:divBdr>
                <w:top w:val="none" w:sz="0" w:space="0" w:color="auto"/>
                <w:left w:val="none" w:sz="0" w:space="0" w:color="auto"/>
                <w:bottom w:val="none" w:sz="0" w:space="0" w:color="auto"/>
                <w:right w:val="none" w:sz="0" w:space="0" w:color="auto"/>
              </w:divBdr>
              <w:divsChild>
                <w:div w:id="835415867">
                  <w:marLeft w:val="0"/>
                  <w:marRight w:val="0"/>
                  <w:marTop w:val="0"/>
                  <w:marBottom w:val="0"/>
                  <w:divBdr>
                    <w:top w:val="none" w:sz="0" w:space="0" w:color="auto"/>
                    <w:left w:val="none" w:sz="0" w:space="0" w:color="auto"/>
                    <w:bottom w:val="none" w:sz="0" w:space="0" w:color="auto"/>
                    <w:right w:val="none" w:sz="0" w:space="0" w:color="auto"/>
                  </w:divBdr>
                  <w:divsChild>
                    <w:div w:id="1895043608">
                      <w:marLeft w:val="0"/>
                      <w:marRight w:val="0"/>
                      <w:marTop w:val="0"/>
                      <w:marBottom w:val="0"/>
                      <w:divBdr>
                        <w:top w:val="none" w:sz="0" w:space="0" w:color="auto"/>
                        <w:left w:val="none" w:sz="0" w:space="0" w:color="auto"/>
                        <w:bottom w:val="none" w:sz="0" w:space="0" w:color="auto"/>
                        <w:right w:val="none" w:sz="0" w:space="0" w:color="auto"/>
                      </w:divBdr>
                      <w:divsChild>
                        <w:div w:id="1257012035">
                          <w:marLeft w:val="0"/>
                          <w:marRight w:val="0"/>
                          <w:marTop w:val="0"/>
                          <w:marBottom w:val="240"/>
                          <w:divBdr>
                            <w:top w:val="none" w:sz="0" w:space="0" w:color="auto"/>
                            <w:left w:val="none" w:sz="0" w:space="0" w:color="auto"/>
                            <w:bottom w:val="none" w:sz="0" w:space="0" w:color="auto"/>
                            <w:right w:val="none" w:sz="0" w:space="0" w:color="auto"/>
                          </w:divBdr>
                          <w:divsChild>
                            <w:div w:id="41486415">
                              <w:marLeft w:val="0"/>
                              <w:marRight w:val="0"/>
                              <w:marTop w:val="0"/>
                              <w:marBottom w:val="0"/>
                              <w:divBdr>
                                <w:top w:val="none" w:sz="0" w:space="0" w:color="auto"/>
                                <w:left w:val="none" w:sz="0" w:space="0" w:color="auto"/>
                                <w:bottom w:val="none" w:sz="0" w:space="0" w:color="auto"/>
                                <w:right w:val="none" w:sz="0" w:space="0" w:color="auto"/>
                              </w:divBdr>
                              <w:divsChild>
                                <w:div w:id="12236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2015-05-13T13:53:00Z</dcterms:created>
  <dcterms:modified xsi:type="dcterms:W3CDTF">2015-05-13T14:45:00Z</dcterms:modified>
</cp:coreProperties>
</file>