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8BFA" w14:textId="77777777" w:rsidR="00E751AC" w:rsidRPr="00E751AC" w:rsidRDefault="00E751AC" w:rsidP="00E751AC">
      <w:pPr>
        <w:rPr>
          <w:sz w:val="40"/>
          <w:szCs w:val="40"/>
        </w:rPr>
      </w:pPr>
      <w:r w:rsidRPr="00E751AC">
        <w:rPr>
          <w:sz w:val="40"/>
          <w:szCs w:val="40"/>
        </w:rPr>
        <w:t>Israeli Sbarro bombing victim dies after 22 years in coma</w:t>
      </w:r>
    </w:p>
    <w:p w14:paraId="0A25B597" w14:textId="77777777" w:rsidR="00121B4F" w:rsidRDefault="00E751AC" w:rsidP="00E751AC">
      <w:pPr>
        <w:spacing w:after="0" w:line="240" w:lineRule="auto"/>
      </w:pPr>
      <w:r>
        <w:t>May 31, 2023</w:t>
      </w:r>
    </w:p>
    <w:p w14:paraId="63B40512" w14:textId="77777777" w:rsidR="00E751AC" w:rsidRDefault="00E751AC" w:rsidP="00E751AC">
      <w:pPr>
        <w:spacing w:after="0" w:line="240" w:lineRule="auto"/>
      </w:pPr>
      <w:r>
        <w:t xml:space="preserve">By Lahav </w:t>
      </w:r>
      <w:proofErr w:type="spellStart"/>
      <w:r>
        <w:t>Harkov</w:t>
      </w:r>
      <w:proofErr w:type="spellEnd"/>
    </w:p>
    <w:p w14:paraId="0C33829D" w14:textId="77777777" w:rsidR="00E751AC" w:rsidRDefault="00E751AC" w:rsidP="00E751AC">
      <w:pPr>
        <w:spacing w:after="0" w:line="240" w:lineRule="auto"/>
      </w:pPr>
      <w:r>
        <w:t>The Jerusalem Post</w:t>
      </w:r>
    </w:p>
    <w:p w14:paraId="2F2667A0" w14:textId="77777777" w:rsidR="00E751AC" w:rsidRDefault="00E751AC" w:rsidP="00E751AC">
      <w:pPr>
        <w:spacing w:after="0" w:line="240" w:lineRule="auto"/>
      </w:pPr>
      <w:hyperlink r:id="rId4" w:history="1">
        <w:r w:rsidRPr="008D45D8">
          <w:rPr>
            <w:rStyle w:val="Hyperlink"/>
          </w:rPr>
          <w:t>https://www.jpost.com/israel-news/article-744793</w:t>
        </w:r>
      </w:hyperlink>
    </w:p>
    <w:p w14:paraId="6F622D81" w14:textId="77777777" w:rsidR="00E751AC" w:rsidRDefault="00E751AC" w:rsidP="00E751AC">
      <w:pPr>
        <w:spacing w:after="0" w:line="240" w:lineRule="auto"/>
      </w:pPr>
    </w:p>
    <w:p w14:paraId="2478998A" w14:textId="77777777" w:rsidR="00E751AC" w:rsidRPr="00E751AC" w:rsidRDefault="00E751AC" w:rsidP="00E751AC">
      <w:r w:rsidRPr="00E751AC">
        <w:t xml:space="preserve">Chana </w:t>
      </w:r>
      <w:proofErr w:type="spellStart"/>
      <w:r w:rsidRPr="00E751AC">
        <w:t>Nachenberg</w:t>
      </w:r>
      <w:proofErr w:type="spellEnd"/>
      <w:r w:rsidRPr="00E751AC">
        <w:t xml:space="preserve"> died on Wednesday, almost 22 years after a Palestinian suicide bomber</w:t>
      </w:r>
      <w:hyperlink r:id="rId5" w:tgtFrame="_blank" w:history="1">
        <w:r w:rsidRPr="00E751AC">
          <w:rPr>
            <w:rStyle w:val="Hyperlink"/>
          </w:rPr>
          <w:t> bombed the Sbarro pizza place</w:t>
        </w:r>
      </w:hyperlink>
      <w:r w:rsidRPr="00E751AC">
        <w:t>, putting her in a vegetative state.</w:t>
      </w:r>
    </w:p>
    <w:p w14:paraId="41A6F75C" w14:textId="77777777" w:rsidR="00E751AC" w:rsidRPr="00E751AC" w:rsidRDefault="00E751AC" w:rsidP="00E751AC">
      <w:r w:rsidRPr="00E751AC">
        <w:t xml:space="preserve">New York-born </w:t>
      </w:r>
      <w:proofErr w:type="spellStart"/>
      <w:r w:rsidRPr="00E751AC">
        <w:t>Nachenberg</w:t>
      </w:r>
      <w:proofErr w:type="spellEnd"/>
      <w:r w:rsidRPr="00E751AC">
        <w:t>, nee Finer, was 31 years old when the bombing took place. Her two-year-old daughter Sarah was one of the few to survive the attack unscathed.</w:t>
      </w:r>
    </w:p>
    <w:p w14:paraId="3D6C4F0D" w14:textId="77777777" w:rsidR="00E751AC" w:rsidRPr="00E751AC" w:rsidRDefault="00E751AC" w:rsidP="00E751AC">
      <w:proofErr w:type="spellStart"/>
      <w:r w:rsidRPr="00E751AC">
        <w:t>Izz</w:t>
      </w:r>
      <w:proofErr w:type="spellEnd"/>
      <w:r w:rsidRPr="00E751AC">
        <w:t xml:space="preserve"> al-Din </w:t>
      </w:r>
      <w:proofErr w:type="spellStart"/>
      <w:r w:rsidRPr="00E751AC">
        <w:t>Shuheil</w:t>
      </w:r>
      <w:proofErr w:type="spellEnd"/>
      <w:r w:rsidRPr="00E751AC">
        <w:t xml:space="preserve"> al-</w:t>
      </w:r>
      <w:proofErr w:type="spellStart"/>
      <w:r w:rsidRPr="00E751AC">
        <w:t>Masri</w:t>
      </w:r>
      <w:proofErr w:type="spellEnd"/>
      <w:r w:rsidRPr="00E751AC">
        <w:t xml:space="preserve"> bombed the Sbarro pizza place on the bustling corner of King George Street and Jaffa Road in Jerusalem on August 9, 2001, killing 15 people, including seven children and a pregnant woman, and wounding 130.</w:t>
      </w:r>
    </w:p>
    <w:p w14:paraId="7F217C43" w14:textId="77777777" w:rsidR="00E751AC" w:rsidRPr="00E751AC" w:rsidRDefault="00E751AC" w:rsidP="00E751AC">
      <w:r w:rsidRPr="00E751AC">
        <w:t>The bomb that he carried to the restaurant included nails meant to cause extra injury.</w:t>
      </w:r>
    </w:p>
    <w:p w14:paraId="42A90EAD" w14:textId="77777777" w:rsidR="00E751AC" w:rsidRPr="00E751AC" w:rsidRDefault="00E751AC" w:rsidP="00E751AC">
      <w:proofErr w:type="spellStart"/>
      <w:r w:rsidRPr="00E751AC">
        <w:t>Masri's</w:t>
      </w:r>
      <w:proofErr w:type="spellEnd"/>
      <w:r w:rsidRPr="00E751AC">
        <w:t xml:space="preserve"> accomplice was </w:t>
      </w:r>
      <w:proofErr w:type="spellStart"/>
      <w:r w:rsidRPr="00E751AC">
        <w:t>Ahlam</w:t>
      </w:r>
      <w:proofErr w:type="spellEnd"/>
      <w:r w:rsidRPr="00E751AC">
        <w:t xml:space="preserve"> Tamimi, who chose the location for the attack. Tamimi was convicted and given 16 life sentences but was released in the prisoner swap for captive IDF soldier Gilad </w:t>
      </w:r>
      <w:proofErr w:type="spellStart"/>
      <w:r w:rsidRPr="00E751AC">
        <w:t>Schalit</w:t>
      </w:r>
      <w:proofErr w:type="spellEnd"/>
      <w:r w:rsidRPr="00E751AC">
        <w:t>.</w:t>
      </w:r>
    </w:p>
    <w:p w14:paraId="6AA4D1E5" w14:textId="77777777" w:rsidR="00E751AC" w:rsidRDefault="00E751AC" w:rsidP="00E751AC">
      <w:r>
        <w:t>Tamimi is one of the FBI’s “most wanted terrorists,” and her poster says she “should be considered armed and dangerous.” The FBI poster asks for tips, offering a reward of up to $5 million.</w:t>
      </w:r>
    </w:p>
    <w:p w14:paraId="5015303B" w14:textId="77777777" w:rsidR="00E751AC" w:rsidRDefault="00E751AC" w:rsidP="00E751AC">
      <w:r>
        <w:t>However, her location is known. She lives in Jordan, where she hosts a talk show on a Hamas-affiliated television channel. Jordan has refused to extradite her.</w:t>
      </w:r>
    </w:p>
    <w:sectPr w:rsidR="00E75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AC"/>
    <w:rsid w:val="00121B4F"/>
    <w:rsid w:val="00E7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77DAF"/>
  <w15:chartTrackingRefBased/>
  <w15:docId w15:val="{047E987B-E6D6-408C-B8CA-4E802C0D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1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post.com/israel-news/on-this-day-suicide-bombing-kills-15-at-sbarro-pizzeria-676228" TargetMode="External"/><Relationship Id="rId4" Type="http://schemas.openxmlformats.org/officeDocument/2006/relationships/hyperlink" Target="https://www.jpost.com/israel-news/article-744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1277</Characters>
  <Application>Microsoft Office Word</Application>
  <DocSecurity>0</DocSecurity>
  <Lines>41</Lines>
  <Paragraphs>24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2023-06-01T21:21:00Z</dcterms:created>
  <dcterms:modified xsi:type="dcterms:W3CDTF">2023-06-01T21:23:00Z</dcterms:modified>
</cp:coreProperties>
</file>