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EB2" w:rsidRPr="004E0EB2" w:rsidRDefault="004E0EB2" w:rsidP="004E0EB2">
      <w:pPr>
        <w:shd w:val="clear" w:color="auto" w:fill="FFFFFF"/>
        <w:spacing w:after="165" w:line="240" w:lineRule="auto"/>
        <w:outlineLvl w:val="1"/>
        <w:rPr>
          <w:rFonts w:eastAsia="Times New Roman" w:cs="Times New Roman"/>
          <w:bCs/>
          <w:color w:val="333333"/>
          <w:sz w:val="40"/>
          <w:szCs w:val="40"/>
        </w:rPr>
      </w:pPr>
      <w:bookmarkStart w:id="0" w:name="_GoBack"/>
      <w:r w:rsidRPr="004E0EB2">
        <w:rPr>
          <w:rFonts w:eastAsia="Times New Roman" w:cs="Times New Roman"/>
          <w:bCs/>
          <w:color w:val="333333"/>
          <w:sz w:val="40"/>
          <w:szCs w:val="40"/>
        </w:rPr>
        <w:t>Statement attributable to the Spokesman for the Secretary-General on the abduction of three Israelis in the West Bank</w:t>
      </w:r>
    </w:p>
    <w:bookmarkEnd w:id="0"/>
    <w:p w:rsidR="004E0EB2" w:rsidRPr="004E0EB2" w:rsidRDefault="004E0EB2" w:rsidP="004E0EB2">
      <w:pPr>
        <w:shd w:val="clear" w:color="auto" w:fill="FFFFFF"/>
        <w:spacing w:after="0" w:line="240" w:lineRule="auto"/>
        <w:outlineLvl w:val="1"/>
        <w:rPr>
          <w:rFonts w:eastAsia="Times New Roman" w:cs="Times New Roman"/>
          <w:bCs/>
          <w:color w:val="333333"/>
          <w:szCs w:val="24"/>
        </w:rPr>
      </w:pPr>
      <w:r w:rsidRPr="004E0EB2">
        <w:rPr>
          <w:rFonts w:eastAsia="Times New Roman" w:cs="Times New Roman"/>
          <w:bCs/>
          <w:color w:val="333333"/>
          <w:szCs w:val="24"/>
        </w:rPr>
        <w:t>June 14, 2014</w:t>
      </w:r>
    </w:p>
    <w:p w:rsidR="004E0EB2" w:rsidRPr="004E0EB2" w:rsidRDefault="004E0EB2" w:rsidP="004E0EB2">
      <w:pPr>
        <w:shd w:val="clear" w:color="auto" w:fill="FFFFFF"/>
        <w:spacing w:after="0" w:line="240" w:lineRule="auto"/>
        <w:outlineLvl w:val="1"/>
        <w:rPr>
          <w:rFonts w:eastAsia="Times New Roman" w:cs="Times New Roman"/>
          <w:bCs/>
          <w:color w:val="333333"/>
          <w:szCs w:val="24"/>
        </w:rPr>
      </w:pPr>
      <w:hyperlink r:id="rId4" w:history="1">
        <w:r w:rsidRPr="004E0EB2">
          <w:rPr>
            <w:rStyle w:val="Hyperlink"/>
            <w:rFonts w:cs="Times New Roman"/>
            <w:szCs w:val="24"/>
          </w:rPr>
          <w:t>https://www.un.org/sg/en/content/sg/statement/2014-06-14/statement-attributable-spokesman-secretary-general-abduction-three</w:t>
        </w:r>
      </w:hyperlink>
    </w:p>
    <w:p w:rsidR="004E0EB2" w:rsidRDefault="004E0EB2" w:rsidP="004E0EB2">
      <w:pPr>
        <w:shd w:val="clear" w:color="auto" w:fill="FFFFFF"/>
        <w:spacing w:after="165" w:line="240" w:lineRule="auto"/>
        <w:rPr>
          <w:rFonts w:eastAsia="Times New Roman" w:cs="Times New Roman"/>
          <w:color w:val="333333"/>
          <w:szCs w:val="24"/>
        </w:rPr>
      </w:pPr>
    </w:p>
    <w:p w:rsidR="004E0EB2" w:rsidRPr="004E0EB2" w:rsidRDefault="004E0EB2" w:rsidP="004E0EB2">
      <w:pPr>
        <w:shd w:val="clear" w:color="auto" w:fill="FFFFFF"/>
        <w:spacing w:after="165" w:line="240" w:lineRule="auto"/>
        <w:rPr>
          <w:rFonts w:eastAsia="Times New Roman" w:cs="Times New Roman"/>
          <w:color w:val="333333"/>
          <w:szCs w:val="24"/>
        </w:rPr>
      </w:pPr>
      <w:r w:rsidRPr="004E0EB2">
        <w:rPr>
          <w:rFonts w:eastAsia="Times New Roman" w:cs="Times New Roman"/>
          <w:color w:val="333333"/>
          <w:szCs w:val="24"/>
        </w:rPr>
        <w:t>The Secretary-General condemns the abduction on 12 June of three Israeli students, including two minors, in the West Bank. He expresses his solidarity with the families of the abducted and calls for their immediate release.</w:t>
      </w:r>
    </w:p>
    <w:p w:rsidR="004E0EB2" w:rsidRPr="004E0EB2" w:rsidRDefault="004E0EB2" w:rsidP="004E0EB2">
      <w:pPr>
        <w:shd w:val="clear" w:color="auto" w:fill="FFFFFF"/>
        <w:spacing w:after="165" w:line="240" w:lineRule="auto"/>
        <w:rPr>
          <w:rFonts w:eastAsia="Times New Roman" w:cs="Times New Roman"/>
          <w:color w:val="333333"/>
          <w:szCs w:val="24"/>
        </w:rPr>
      </w:pPr>
      <w:r w:rsidRPr="004E0EB2">
        <w:rPr>
          <w:rFonts w:eastAsia="Times New Roman" w:cs="Times New Roman"/>
          <w:color w:val="333333"/>
          <w:szCs w:val="24"/>
        </w:rPr>
        <w:t>The Secretary-General again expresses his deep concern about the trend toward violence on the ground and attendant loss of life, including today of a child in Gaza as a result of a recent Israeli airstrike. He expresses his condolences to the bereaved family.</w:t>
      </w:r>
    </w:p>
    <w:p w:rsidR="004E0EB2" w:rsidRPr="004E0EB2" w:rsidRDefault="004E0EB2" w:rsidP="004E0EB2">
      <w:pPr>
        <w:shd w:val="clear" w:color="auto" w:fill="FFFFFF"/>
        <w:spacing w:after="165" w:line="240" w:lineRule="auto"/>
        <w:rPr>
          <w:rFonts w:eastAsia="Times New Roman" w:cs="Times New Roman"/>
          <w:color w:val="333333"/>
          <w:szCs w:val="24"/>
        </w:rPr>
      </w:pPr>
      <w:r w:rsidRPr="004E0EB2">
        <w:rPr>
          <w:rFonts w:eastAsia="Times New Roman" w:cs="Times New Roman"/>
          <w:color w:val="333333"/>
          <w:szCs w:val="24"/>
        </w:rPr>
        <w:t>The Secretary-General urges all to exercise restraint and lend their urgent support for the release and safe return of the three youths.</w:t>
      </w:r>
    </w:p>
    <w:p w:rsidR="002711F6" w:rsidRPr="004E0EB2" w:rsidRDefault="004E0EB2">
      <w:pPr>
        <w:rPr>
          <w:rFonts w:cs="Times New Roman"/>
          <w:szCs w:val="24"/>
        </w:rPr>
      </w:pPr>
    </w:p>
    <w:sectPr w:rsidR="002711F6" w:rsidRPr="004E0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B2"/>
    <w:rsid w:val="004E0EB2"/>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24F9"/>
  <w15:chartTrackingRefBased/>
  <w15:docId w15:val="{9475EF4F-922D-4AFD-81D7-E388054E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4E0EB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0E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E0EB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4E0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51351">
      <w:bodyDiv w:val="1"/>
      <w:marLeft w:val="0"/>
      <w:marRight w:val="0"/>
      <w:marTop w:val="0"/>
      <w:marBottom w:val="0"/>
      <w:divBdr>
        <w:top w:val="none" w:sz="0" w:space="0" w:color="auto"/>
        <w:left w:val="none" w:sz="0" w:space="0" w:color="auto"/>
        <w:bottom w:val="none" w:sz="0" w:space="0" w:color="auto"/>
        <w:right w:val="none" w:sz="0" w:space="0" w:color="auto"/>
      </w:divBdr>
      <w:divsChild>
        <w:div w:id="915212403">
          <w:marLeft w:val="0"/>
          <w:marRight w:val="0"/>
          <w:marTop w:val="0"/>
          <w:marBottom w:val="0"/>
          <w:divBdr>
            <w:top w:val="none" w:sz="0" w:space="0" w:color="auto"/>
            <w:left w:val="none" w:sz="0" w:space="0" w:color="auto"/>
            <w:bottom w:val="none" w:sz="0" w:space="0" w:color="auto"/>
            <w:right w:val="none" w:sz="0" w:space="0" w:color="auto"/>
          </w:divBdr>
          <w:divsChild>
            <w:div w:id="442382601">
              <w:marLeft w:val="0"/>
              <w:marRight w:val="0"/>
              <w:marTop w:val="0"/>
              <w:marBottom w:val="0"/>
              <w:divBdr>
                <w:top w:val="none" w:sz="0" w:space="0" w:color="auto"/>
                <w:left w:val="none" w:sz="0" w:space="0" w:color="auto"/>
                <w:bottom w:val="none" w:sz="0" w:space="0" w:color="auto"/>
                <w:right w:val="none" w:sz="0" w:space="0" w:color="auto"/>
              </w:divBdr>
              <w:divsChild>
                <w:div w:id="1077705777">
                  <w:marLeft w:val="0"/>
                  <w:marRight w:val="0"/>
                  <w:marTop w:val="0"/>
                  <w:marBottom w:val="0"/>
                  <w:divBdr>
                    <w:top w:val="none" w:sz="0" w:space="0" w:color="auto"/>
                    <w:left w:val="none" w:sz="0" w:space="0" w:color="auto"/>
                    <w:bottom w:val="none" w:sz="0" w:space="0" w:color="auto"/>
                    <w:right w:val="none" w:sz="0" w:space="0" w:color="auto"/>
                  </w:divBdr>
                  <w:divsChild>
                    <w:div w:id="1287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g/en/content/sg/statement/2014-06-14/statement-attributable-spokesman-secretary-general-abduction-th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2020-06-08T21:21:00Z</dcterms:created>
  <dcterms:modified xsi:type="dcterms:W3CDTF">2020-06-08T21:22:00Z</dcterms:modified>
</cp:coreProperties>
</file>