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A8766" w14:textId="77777777" w:rsidR="007C66EA" w:rsidRPr="00B000CE" w:rsidRDefault="007C66EA" w:rsidP="007C66EA">
      <w:pPr>
        <w:autoSpaceDE w:val="0"/>
        <w:autoSpaceDN w:val="0"/>
        <w:adjustRightInd w:val="0"/>
        <w:jc w:val="center"/>
        <w:rPr>
          <w:rFonts w:asciiTheme="majorBidi" w:hAnsiTheme="majorBidi" w:cstheme="majorBidi"/>
          <w:b/>
          <w:bCs/>
          <w:color w:val="000000" w:themeColor="text1"/>
          <w:sz w:val="28"/>
          <w:szCs w:val="28"/>
        </w:rPr>
      </w:pPr>
      <w:bookmarkStart w:id="0" w:name="_GoBack"/>
      <w:bookmarkEnd w:id="0"/>
      <w:r w:rsidRPr="00B000CE">
        <w:rPr>
          <w:rFonts w:asciiTheme="majorBidi" w:hAnsiTheme="majorBidi" w:cstheme="majorBidi"/>
          <w:b/>
          <w:color w:val="000000" w:themeColor="text1"/>
          <w:sz w:val="28"/>
          <w:szCs w:val="28"/>
        </w:rPr>
        <w:t xml:space="preserve">Statement </w:t>
      </w:r>
      <w:r w:rsidRPr="00B000CE">
        <w:rPr>
          <w:rFonts w:asciiTheme="majorBidi" w:hAnsiTheme="majorBidi" w:cstheme="majorBidi"/>
          <w:b/>
          <w:bCs/>
          <w:color w:val="000000" w:themeColor="text1"/>
          <w:sz w:val="28"/>
          <w:szCs w:val="28"/>
        </w:rPr>
        <w:t>by H.E. Mr. Mohsen NaziriAsl</w:t>
      </w:r>
    </w:p>
    <w:p w14:paraId="536A8767" w14:textId="77777777" w:rsidR="007C66EA" w:rsidRPr="00B000CE" w:rsidRDefault="007C66EA" w:rsidP="007C66EA">
      <w:pPr>
        <w:autoSpaceDE w:val="0"/>
        <w:autoSpaceDN w:val="0"/>
        <w:adjustRightInd w:val="0"/>
        <w:jc w:val="center"/>
        <w:rPr>
          <w:rFonts w:asciiTheme="majorBidi" w:hAnsiTheme="majorBidi" w:cstheme="majorBidi"/>
          <w:b/>
          <w:bCs/>
          <w:color w:val="000000" w:themeColor="text1"/>
          <w:sz w:val="28"/>
          <w:szCs w:val="28"/>
        </w:rPr>
      </w:pPr>
      <w:r w:rsidRPr="00B000CE">
        <w:rPr>
          <w:rFonts w:asciiTheme="majorBidi" w:hAnsiTheme="majorBidi" w:cstheme="majorBidi"/>
          <w:b/>
          <w:bCs/>
          <w:color w:val="000000" w:themeColor="text1"/>
          <w:sz w:val="28"/>
          <w:szCs w:val="28"/>
        </w:rPr>
        <w:t xml:space="preserve">Ambassador and Permanent Representative of I.R. Iran </w:t>
      </w:r>
    </w:p>
    <w:p w14:paraId="536A8768" w14:textId="77777777" w:rsidR="007C66EA" w:rsidRPr="00B000CE" w:rsidRDefault="007C66EA" w:rsidP="007C66EA">
      <w:pPr>
        <w:jc w:val="center"/>
        <w:rPr>
          <w:rFonts w:asciiTheme="majorBidi" w:hAnsiTheme="majorBidi" w:cstheme="majorBidi"/>
          <w:b/>
          <w:color w:val="000000" w:themeColor="text1"/>
          <w:sz w:val="28"/>
          <w:szCs w:val="28"/>
        </w:rPr>
      </w:pPr>
      <w:r w:rsidRPr="00B000CE">
        <w:rPr>
          <w:rFonts w:asciiTheme="majorBidi" w:hAnsiTheme="majorBidi" w:cstheme="majorBidi"/>
          <w:b/>
          <w:color w:val="000000" w:themeColor="text1"/>
          <w:sz w:val="28"/>
          <w:szCs w:val="28"/>
        </w:rPr>
        <w:t>On behalf of the Non-Aligned Movement</w:t>
      </w:r>
    </w:p>
    <w:p w14:paraId="536A8769" w14:textId="77777777" w:rsidR="007C66EA" w:rsidRPr="00B000CE" w:rsidRDefault="007C66EA" w:rsidP="007C66EA">
      <w:pPr>
        <w:jc w:val="center"/>
        <w:rPr>
          <w:rFonts w:asciiTheme="majorBidi" w:hAnsiTheme="majorBidi" w:cstheme="majorBidi"/>
          <w:b/>
          <w:color w:val="000000" w:themeColor="text1"/>
          <w:sz w:val="28"/>
          <w:szCs w:val="28"/>
        </w:rPr>
      </w:pPr>
      <w:r w:rsidRPr="00B000CE">
        <w:rPr>
          <w:rFonts w:asciiTheme="majorBidi" w:hAnsiTheme="majorBidi" w:cstheme="majorBidi"/>
          <w:b/>
          <w:color w:val="000000" w:themeColor="text1"/>
          <w:sz w:val="28"/>
          <w:szCs w:val="28"/>
        </w:rPr>
        <w:t>32</w:t>
      </w:r>
      <w:r w:rsidRPr="00B000CE">
        <w:rPr>
          <w:rFonts w:asciiTheme="majorBidi" w:hAnsiTheme="majorBidi" w:cstheme="majorBidi"/>
          <w:b/>
          <w:color w:val="000000" w:themeColor="text1"/>
          <w:sz w:val="28"/>
          <w:szCs w:val="28"/>
          <w:vertAlign w:val="superscript"/>
        </w:rPr>
        <w:t>nd</w:t>
      </w:r>
      <w:r w:rsidRPr="00B000CE">
        <w:rPr>
          <w:rFonts w:asciiTheme="majorBidi" w:hAnsiTheme="majorBidi" w:cstheme="majorBidi"/>
          <w:b/>
          <w:bCs/>
          <w:color w:val="000000" w:themeColor="text1"/>
          <w:sz w:val="28"/>
          <w:szCs w:val="28"/>
        </w:rPr>
        <w:t>Session of HRC</w:t>
      </w:r>
    </w:p>
    <w:p w14:paraId="536A876A" w14:textId="77777777" w:rsidR="007C66EA" w:rsidRPr="00B000CE" w:rsidRDefault="007C66EA" w:rsidP="007C66EA">
      <w:pPr>
        <w:jc w:val="center"/>
        <w:rPr>
          <w:rFonts w:asciiTheme="majorBidi" w:hAnsiTheme="majorBidi" w:cstheme="majorBidi"/>
          <w:b/>
          <w:color w:val="000000" w:themeColor="text1"/>
          <w:sz w:val="32"/>
          <w:szCs w:val="32"/>
          <w:shd w:val="clear" w:color="auto" w:fill="FFFFFF"/>
        </w:rPr>
      </w:pPr>
      <w:r w:rsidRPr="00B000CE">
        <w:rPr>
          <w:rFonts w:asciiTheme="majorBidi" w:hAnsiTheme="majorBidi" w:cstheme="majorBidi"/>
          <w:b/>
          <w:color w:val="000000" w:themeColor="text1"/>
          <w:sz w:val="32"/>
          <w:szCs w:val="32"/>
          <w:shd w:val="clear" w:color="auto" w:fill="FFFFFF"/>
        </w:rPr>
        <w:t>General Debate - Item 7</w:t>
      </w:r>
    </w:p>
    <w:p w14:paraId="536A876B" w14:textId="77777777" w:rsidR="007C66EA" w:rsidRPr="00B000CE" w:rsidRDefault="007C66EA" w:rsidP="00A94AA4">
      <w:pPr>
        <w:autoSpaceDE w:val="0"/>
        <w:autoSpaceDN w:val="0"/>
        <w:adjustRightInd w:val="0"/>
        <w:ind w:firstLine="720"/>
        <w:jc w:val="both"/>
        <w:rPr>
          <w:rFonts w:asciiTheme="majorBidi" w:hAnsiTheme="majorBidi" w:cstheme="majorBidi"/>
          <w:color w:val="000000" w:themeColor="text1"/>
          <w:sz w:val="32"/>
          <w:szCs w:val="32"/>
        </w:rPr>
      </w:pPr>
      <w:r w:rsidRPr="00B000CE">
        <w:rPr>
          <w:rFonts w:asciiTheme="majorBidi" w:hAnsiTheme="majorBidi" w:cstheme="majorBidi"/>
          <w:color w:val="000000" w:themeColor="text1"/>
          <w:sz w:val="32"/>
          <w:szCs w:val="32"/>
        </w:rPr>
        <w:t xml:space="preserve">I have the honour to deliver this statement on behalf of the Non-Aligned Movement. </w:t>
      </w:r>
    </w:p>
    <w:p w14:paraId="536A876C" w14:textId="77777777" w:rsidR="00A94AA4" w:rsidRPr="00B000CE" w:rsidRDefault="00A94AA4" w:rsidP="00A94AA4">
      <w:pPr>
        <w:autoSpaceDE w:val="0"/>
        <w:autoSpaceDN w:val="0"/>
        <w:adjustRightInd w:val="0"/>
        <w:ind w:firstLine="720"/>
        <w:jc w:val="both"/>
        <w:rPr>
          <w:rFonts w:asciiTheme="majorBidi" w:hAnsiTheme="majorBidi" w:cstheme="majorBidi"/>
          <w:color w:val="000000" w:themeColor="text1"/>
          <w:sz w:val="4"/>
          <w:szCs w:val="4"/>
        </w:rPr>
      </w:pPr>
    </w:p>
    <w:p w14:paraId="536A876D" w14:textId="77777777" w:rsidR="007C66EA" w:rsidRPr="00B000CE" w:rsidRDefault="007C66EA" w:rsidP="00A94AA4">
      <w:pPr>
        <w:pStyle w:val="NormalWeb"/>
        <w:spacing w:line="276" w:lineRule="auto"/>
        <w:jc w:val="both"/>
        <w:rPr>
          <w:rStyle w:val="Strong"/>
          <w:rFonts w:asciiTheme="majorBidi" w:hAnsiTheme="majorBidi" w:cstheme="majorBidi"/>
          <w:color w:val="000000" w:themeColor="text1"/>
          <w:sz w:val="32"/>
          <w:szCs w:val="32"/>
          <w:rtl/>
          <w:lang w:bidi="fa-IR"/>
        </w:rPr>
      </w:pPr>
      <w:r w:rsidRPr="00B000CE">
        <w:rPr>
          <w:rFonts w:asciiTheme="majorBidi" w:hAnsiTheme="majorBidi" w:cstheme="majorBidi"/>
          <w:color w:val="000000" w:themeColor="text1"/>
          <w:sz w:val="32"/>
          <w:szCs w:val="32"/>
          <w:lang w:bidi="fa-IR"/>
        </w:rPr>
        <w:t> </w:t>
      </w:r>
      <w:r w:rsidRPr="00B000CE">
        <w:rPr>
          <w:rStyle w:val="Strong"/>
          <w:rFonts w:asciiTheme="majorBidi" w:hAnsiTheme="majorBidi" w:cstheme="majorBidi"/>
          <w:color w:val="000000" w:themeColor="text1"/>
          <w:sz w:val="32"/>
          <w:szCs w:val="32"/>
          <w:lang w:bidi="fa-IR"/>
        </w:rPr>
        <w:t>Mr. President,</w:t>
      </w:r>
    </w:p>
    <w:p w14:paraId="536A876E" w14:textId="77777777" w:rsidR="0052412C" w:rsidRPr="00B000CE" w:rsidRDefault="004055E2" w:rsidP="004055E2">
      <w:pPr>
        <w:spacing w:after="0"/>
        <w:ind w:firstLine="720"/>
        <w:jc w:val="both"/>
        <w:rPr>
          <w:rFonts w:asciiTheme="majorBidi" w:eastAsia="Times New Roman" w:hAnsiTheme="majorBidi" w:cstheme="majorBidi"/>
          <w:color w:val="000000" w:themeColor="text1"/>
          <w:sz w:val="32"/>
          <w:szCs w:val="32"/>
        </w:rPr>
      </w:pPr>
      <w:r w:rsidRPr="00B000CE">
        <w:rPr>
          <w:rFonts w:asciiTheme="majorBidi" w:eastAsia="Times New Roman" w:hAnsiTheme="majorBidi" w:cstheme="majorBidi"/>
          <w:color w:val="000000" w:themeColor="text1"/>
          <w:sz w:val="32"/>
          <w:szCs w:val="32"/>
        </w:rPr>
        <w:t>Over the decades, the</w:t>
      </w:r>
      <w:r w:rsidR="00E7434C" w:rsidRPr="00B000CE">
        <w:rPr>
          <w:rFonts w:asciiTheme="majorBidi" w:eastAsia="Times New Roman" w:hAnsiTheme="majorBidi" w:cstheme="majorBidi"/>
          <w:color w:val="000000" w:themeColor="text1"/>
          <w:sz w:val="32"/>
          <w:szCs w:val="32"/>
        </w:rPr>
        <w:t xml:space="preserve"> </w:t>
      </w:r>
      <w:r w:rsidR="007C66EA" w:rsidRPr="00B000CE">
        <w:rPr>
          <w:rFonts w:asciiTheme="majorBidi" w:eastAsia="Times New Roman" w:hAnsiTheme="majorBidi" w:cstheme="majorBidi"/>
          <w:color w:val="000000" w:themeColor="text1"/>
          <w:sz w:val="32"/>
          <w:szCs w:val="32"/>
        </w:rPr>
        <w:t>NAM position</w:t>
      </w:r>
      <w:r w:rsidRPr="00B000CE">
        <w:rPr>
          <w:rFonts w:asciiTheme="majorBidi" w:eastAsia="Times New Roman" w:hAnsiTheme="majorBidi" w:cstheme="majorBidi"/>
          <w:color w:val="000000" w:themeColor="text1"/>
          <w:sz w:val="32"/>
          <w:szCs w:val="32"/>
        </w:rPr>
        <w:t xml:space="preserve"> concerning</w:t>
      </w:r>
      <w:r w:rsidR="007C66EA" w:rsidRPr="00B000CE">
        <w:rPr>
          <w:rFonts w:asciiTheme="majorBidi" w:eastAsia="Times New Roman" w:hAnsiTheme="majorBidi" w:cstheme="majorBidi"/>
          <w:color w:val="000000" w:themeColor="text1"/>
          <w:sz w:val="32"/>
          <w:szCs w:val="32"/>
        </w:rPr>
        <w:t xml:space="preserve"> the </w:t>
      </w:r>
      <w:r w:rsidR="0079048C" w:rsidRPr="00B000CE">
        <w:rPr>
          <w:rFonts w:asciiTheme="majorBidi" w:eastAsia="Times New Roman" w:hAnsiTheme="majorBidi" w:cstheme="majorBidi"/>
          <w:color w:val="000000" w:themeColor="text1"/>
          <w:sz w:val="32"/>
          <w:szCs w:val="32"/>
        </w:rPr>
        <w:t xml:space="preserve">issue of </w:t>
      </w:r>
      <w:r w:rsidR="00FC3525" w:rsidRPr="00B000CE">
        <w:rPr>
          <w:rFonts w:asciiTheme="majorBidi" w:hAnsiTheme="majorBidi" w:cstheme="majorBidi"/>
          <w:color w:val="000000" w:themeColor="text1"/>
          <w:sz w:val="32"/>
          <w:szCs w:val="32"/>
          <w:lang w:bidi="fa-IR"/>
        </w:rPr>
        <w:t>occupied</w:t>
      </w:r>
      <w:r w:rsidR="00E7434C" w:rsidRPr="00B000CE">
        <w:rPr>
          <w:rFonts w:asciiTheme="majorBidi" w:hAnsiTheme="majorBidi" w:cstheme="majorBidi"/>
          <w:color w:val="000000" w:themeColor="text1"/>
          <w:sz w:val="32"/>
          <w:szCs w:val="32"/>
          <w:lang w:bidi="fa-IR"/>
        </w:rPr>
        <w:t xml:space="preserve"> </w:t>
      </w:r>
      <w:r w:rsidR="00FC3525" w:rsidRPr="00B000CE">
        <w:rPr>
          <w:rFonts w:asciiTheme="majorBidi" w:eastAsia="Times New Roman" w:hAnsiTheme="majorBidi" w:cstheme="majorBidi"/>
          <w:color w:val="000000" w:themeColor="text1"/>
          <w:sz w:val="32"/>
          <w:szCs w:val="32"/>
        </w:rPr>
        <w:t>Palestine</w:t>
      </w:r>
      <w:r w:rsidR="00724EFE" w:rsidRPr="00B000CE">
        <w:rPr>
          <w:rFonts w:asciiTheme="majorBidi" w:eastAsia="Times New Roman" w:hAnsiTheme="majorBidi" w:cstheme="majorBidi"/>
          <w:color w:val="000000" w:themeColor="text1"/>
          <w:sz w:val="32"/>
          <w:szCs w:val="32"/>
        </w:rPr>
        <w:t xml:space="preserve"> and violation of </w:t>
      </w:r>
      <w:r w:rsidRPr="00B000CE">
        <w:rPr>
          <w:rFonts w:asciiTheme="majorBidi" w:eastAsia="Times New Roman" w:hAnsiTheme="majorBidi" w:cstheme="majorBidi"/>
          <w:color w:val="000000" w:themeColor="text1"/>
          <w:sz w:val="32"/>
          <w:szCs w:val="32"/>
        </w:rPr>
        <w:t xml:space="preserve">fundamental </w:t>
      </w:r>
      <w:r w:rsidR="00724EFE" w:rsidRPr="00B000CE">
        <w:rPr>
          <w:rFonts w:asciiTheme="majorBidi" w:eastAsia="Times New Roman" w:hAnsiTheme="majorBidi" w:cstheme="majorBidi"/>
          <w:color w:val="000000" w:themeColor="text1"/>
          <w:sz w:val="32"/>
          <w:szCs w:val="32"/>
        </w:rPr>
        <w:t xml:space="preserve">rights of the Palestinian people </w:t>
      </w:r>
      <w:r w:rsidRPr="00B000CE">
        <w:rPr>
          <w:rFonts w:asciiTheme="majorBidi" w:eastAsia="Times New Roman" w:hAnsiTheme="majorBidi" w:cstheme="majorBidi"/>
          <w:color w:val="000000" w:themeColor="text1"/>
          <w:sz w:val="32"/>
          <w:szCs w:val="32"/>
        </w:rPr>
        <w:t xml:space="preserve">has been </w:t>
      </w:r>
      <w:r w:rsidR="007C66EA" w:rsidRPr="00B000CE">
        <w:rPr>
          <w:rFonts w:asciiTheme="majorBidi" w:eastAsia="Times New Roman" w:hAnsiTheme="majorBidi" w:cstheme="majorBidi"/>
          <w:color w:val="000000" w:themeColor="text1"/>
          <w:sz w:val="32"/>
          <w:szCs w:val="32"/>
        </w:rPr>
        <w:t>crystal clear</w:t>
      </w:r>
      <w:r w:rsidR="00724EFE" w:rsidRPr="00B000CE">
        <w:rPr>
          <w:rFonts w:asciiTheme="majorBidi" w:eastAsia="Times New Roman" w:hAnsiTheme="majorBidi" w:cstheme="majorBidi"/>
          <w:color w:val="000000" w:themeColor="text1"/>
          <w:sz w:val="32"/>
          <w:szCs w:val="32"/>
        </w:rPr>
        <w:t xml:space="preserve">. </w:t>
      </w:r>
      <w:r w:rsidR="0052412C" w:rsidRPr="00B000CE">
        <w:rPr>
          <w:rFonts w:asciiTheme="majorBidi" w:eastAsia="Times New Roman" w:hAnsiTheme="majorBidi" w:cstheme="majorBidi"/>
          <w:color w:val="000000" w:themeColor="text1"/>
          <w:sz w:val="32"/>
          <w:szCs w:val="32"/>
        </w:rPr>
        <w:t>Now after such a long time, i</w:t>
      </w:r>
      <w:r w:rsidR="00724EFE" w:rsidRPr="00B000CE">
        <w:rPr>
          <w:rFonts w:asciiTheme="majorBidi" w:eastAsia="Times New Roman" w:hAnsiTheme="majorBidi" w:cstheme="majorBidi"/>
          <w:color w:val="000000" w:themeColor="text1"/>
          <w:sz w:val="32"/>
          <w:szCs w:val="32"/>
        </w:rPr>
        <w:t xml:space="preserve">t </w:t>
      </w:r>
      <w:r w:rsidR="007C66EA" w:rsidRPr="00B000CE">
        <w:rPr>
          <w:rFonts w:asciiTheme="majorBidi" w:eastAsia="Times New Roman" w:hAnsiTheme="majorBidi" w:cstheme="majorBidi"/>
          <w:color w:val="000000" w:themeColor="text1"/>
          <w:sz w:val="32"/>
          <w:szCs w:val="32"/>
        </w:rPr>
        <w:t xml:space="preserve">is high time </w:t>
      </w:r>
      <w:r w:rsidRPr="00B000CE">
        <w:rPr>
          <w:rFonts w:asciiTheme="majorBidi" w:eastAsia="Times New Roman" w:hAnsiTheme="majorBidi" w:cstheme="majorBidi"/>
          <w:color w:val="000000" w:themeColor="text1"/>
          <w:sz w:val="32"/>
          <w:szCs w:val="32"/>
        </w:rPr>
        <w:t xml:space="preserve">for international community </w:t>
      </w:r>
      <w:r w:rsidR="007C66EA" w:rsidRPr="00B000CE">
        <w:rPr>
          <w:rFonts w:asciiTheme="majorBidi" w:eastAsia="Times New Roman" w:hAnsiTheme="majorBidi" w:cstheme="majorBidi"/>
          <w:color w:val="000000" w:themeColor="text1"/>
          <w:sz w:val="32"/>
          <w:szCs w:val="32"/>
        </w:rPr>
        <w:t xml:space="preserve">to </w:t>
      </w:r>
      <w:r w:rsidRPr="00B000CE">
        <w:rPr>
          <w:rFonts w:asciiTheme="majorBidi" w:eastAsia="Times New Roman" w:hAnsiTheme="majorBidi" w:cstheme="majorBidi"/>
          <w:color w:val="000000" w:themeColor="text1"/>
          <w:sz w:val="32"/>
          <w:szCs w:val="32"/>
        </w:rPr>
        <w:t xml:space="preserve">put an </w:t>
      </w:r>
      <w:r w:rsidR="007C66EA" w:rsidRPr="00B000CE">
        <w:rPr>
          <w:rFonts w:asciiTheme="majorBidi" w:eastAsia="Times New Roman" w:hAnsiTheme="majorBidi" w:cstheme="majorBidi"/>
          <w:color w:val="000000" w:themeColor="text1"/>
          <w:sz w:val="32"/>
          <w:szCs w:val="32"/>
        </w:rPr>
        <w:t xml:space="preserve">end </w:t>
      </w:r>
      <w:r w:rsidR="0079048C" w:rsidRPr="00B000CE">
        <w:rPr>
          <w:rFonts w:asciiTheme="majorBidi" w:eastAsia="Times New Roman" w:hAnsiTheme="majorBidi" w:cstheme="majorBidi"/>
          <w:color w:val="000000" w:themeColor="text1"/>
          <w:sz w:val="32"/>
          <w:szCs w:val="32"/>
        </w:rPr>
        <w:t xml:space="preserve">the </w:t>
      </w:r>
      <w:r w:rsidR="007C66EA" w:rsidRPr="00B000CE">
        <w:rPr>
          <w:rFonts w:asciiTheme="majorBidi" w:eastAsia="Times New Roman" w:hAnsiTheme="majorBidi" w:cstheme="majorBidi"/>
          <w:color w:val="000000" w:themeColor="text1"/>
          <w:sz w:val="32"/>
          <w:szCs w:val="32"/>
        </w:rPr>
        <w:t xml:space="preserve">abhorrent Israeli occupation and impunity that has brought so much </w:t>
      </w:r>
      <w:r w:rsidR="0052412C" w:rsidRPr="00B000CE">
        <w:rPr>
          <w:rFonts w:asciiTheme="majorBidi" w:eastAsia="Times New Roman" w:hAnsiTheme="majorBidi" w:cstheme="majorBidi"/>
          <w:color w:val="000000" w:themeColor="text1"/>
          <w:sz w:val="32"/>
          <w:szCs w:val="32"/>
        </w:rPr>
        <w:t>suffering, so</w:t>
      </w:r>
      <w:r w:rsidR="007C66EA" w:rsidRPr="00B000CE">
        <w:rPr>
          <w:rFonts w:asciiTheme="majorBidi" w:eastAsia="Times New Roman" w:hAnsiTheme="majorBidi" w:cstheme="majorBidi"/>
          <w:color w:val="000000" w:themeColor="text1"/>
          <w:sz w:val="32"/>
          <w:szCs w:val="32"/>
        </w:rPr>
        <w:t xml:space="preserve"> many crises, sown so much instability and anger throughout the Middle East, and </w:t>
      </w:r>
      <w:r w:rsidR="0052412C" w:rsidRPr="00B000CE">
        <w:rPr>
          <w:rFonts w:asciiTheme="majorBidi" w:eastAsia="Times New Roman" w:hAnsiTheme="majorBidi" w:cstheme="majorBidi"/>
          <w:color w:val="000000" w:themeColor="text1"/>
          <w:sz w:val="32"/>
          <w:szCs w:val="32"/>
        </w:rPr>
        <w:t>has resulted to the most serious threat to</w:t>
      </w:r>
      <w:r w:rsidR="007C66EA" w:rsidRPr="00B000CE">
        <w:rPr>
          <w:rFonts w:asciiTheme="majorBidi" w:eastAsia="Times New Roman" w:hAnsiTheme="majorBidi" w:cstheme="majorBidi"/>
          <w:color w:val="000000" w:themeColor="text1"/>
          <w:sz w:val="32"/>
          <w:szCs w:val="32"/>
        </w:rPr>
        <w:t xml:space="preserve"> regional and global peace and security. </w:t>
      </w:r>
    </w:p>
    <w:p w14:paraId="536A876F" w14:textId="77777777" w:rsidR="00A94AA4" w:rsidRPr="00B000CE" w:rsidRDefault="00A94AA4" w:rsidP="00A94AA4">
      <w:pPr>
        <w:pStyle w:val="NormalWeb"/>
        <w:spacing w:line="276" w:lineRule="auto"/>
        <w:ind w:firstLine="720"/>
        <w:jc w:val="both"/>
        <w:rPr>
          <w:rFonts w:asciiTheme="majorBidi" w:hAnsiTheme="majorBidi" w:cstheme="majorBidi"/>
          <w:color w:val="000000" w:themeColor="text1"/>
          <w:sz w:val="4"/>
          <w:szCs w:val="4"/>
        </w:rPr>
      </w:pPr>
    </w:p>
    <w:p w14:paraId="536A8770" w14:textId="77777777" w:rsidR="00F46D19" w:rsidRPr="00B000CE" w:rsidRDefault="00F46D19" w:rsidP="00F46D19">
      <w:pPr>
        <w:pStyle w:val="NormalWeb"/>
        <w:spacing w:line="276" w:lineRule="auto"/>
        <w:jc w:val="both"/>
        <w:rPr>
          <w:rFonts w:asciiTheme="majorBidi" w:hAnsiTheme="majorBidi" w:cstheme="majorBidi"/>
          <w:color w:val="000000" w:themeColor="text1"/>
          <w:sz w:val="32"/>
          <w:szCs w:val="32"/>
          <w:lang w:bidi="fa-IR"/>
        </w:rPr>
      </w:pPr>
    </w:p>
    <w:p w14:paraId="536A8771" w14:textId="77777777" w:rsidR="00F46D19" w:rsidRPr="00B000CE" w:rsidRDefault="00F46D19" w:rsidP="00F46D19">
      <w:pPr>
        <w:pStyle w:val="NormalWeb"/>
        <w:spacing w:line="276" w:lineRule="auto"/>
        <w:jc w:val="both"/>
        <w:rPr>
          <w:rStyle w:val="Strong"/>
          <w:rFonts w:asciiTheme="majorBidi" w:hAnsiTheme="majorBidi" w:cstheme="majorBidi"/>
          <w:color w:val="000000" w:themeColor="text1"/>
          <w:sz w:val="32"/>
          <w:szCs w:val="32"/>
          <w:rtl/>
          <w:lang w:bidi="fa-IR"/>
        </w:rPr>
      </w:pPr>
      <w:r w:rsidRPr="00B000CE">
        <w:rPr>
          <w:rFonts w:asciiTheme="majorBidi" w:hAnsiTheme="majorBidi" w:cstheme="majorBidi"/>
          <w:color w:val="000000" w:themeColor="text1"/>
          <w:sz w:val="32"/>
          <w:szCs w:val="32"/>
          <w:lang w:bidi="fa-IR"/>
        </w:rPr>
        <w:lastRenderedPageBreak/>
        <w:t> </w:t>
      </w:r>
      <w:r w:rsidRPr="00B000CE">
        <w:rPr>
          <w:rStyle w:val="Strong"/>
          <w:rFonts w:asciiTheme="majorBidi" w:hAnsiTheme="majorBidi" w:cstheme="majorBidi"/>
          <w:color w:val="000000" w:themeColor="text1"/>
          <w:sz w:val="32"/>
          <w:szCs w:val="32"/>
          <w:lang w:bidi="fa-IR"/>
        </w:rPr>
        <w:t>Mr. President,</w:t>
      </w:r>
    </w:p>
    <w:p w14:paraId="536A8772" w14:textId="77777777" w:rsidR="00A94AA4" w:rsidRPr="00B000CE" w:rsidRDefault="007C66EA" w:rsidP="004055E2">
      <w:pPr>
        <w:pStyle w:val="NormalWeb"/>
        <w:spacing w:line="276" w:lineRule="auto"/>
        <w:ind w:firstLine="720"/>
        <w:jc w:val="both"/>
        <w:rPr>
          <w:rFonts w:asciiTheme="majorBidi" w:hAnsiTheme="majorBidi" w:cstheme="majorBidi"/>
          <w:color w:val="000000" w:themeColor="text1"/>
          <w:sz w:val="4"/>
          <w:szCs w:val="4"/>
        </w:rPr>
      </w:pPr>
      <w:r w:rsidRPr="00B000CE">
        <w:rPr>
          <w:rFonts w:asciiTheme="majorBidi" w:hAnsiTheme="majorBidi" w:cstheme="majorBidi"/>
          <w:color w:val="000000" w:themeColor="text1"/>
          <w:sz w:val="32"/>
          <w:szCs w:val="32"/>
        </w:rPr>
        <w:t xml:space="preserve">As the international community </w:t>
      </w:r>
      <w:r w:rsidR="005A7850" w:rsidRPr="00B000CE">
        <w:rPr>
          <w:rFonts w:asciiTheme="majorBidi" w:hAnsiTheme="majorBidi" w:cstheme="majorBidi"/>
          <w:color w:val="000000" w:themeColor="text1"/>
          <w:sz w:val="32"/>
          <w:szCs w:val="32"/>
        </w:rPr>
        <w:t xml:space="preserve">continue to be </w:t>
      </w:r>
      <w:r w:rsidRPr="00B000CE">
        <w:rPr>
          <w:rFonts w:asciiTheme="majorBidi" w:hAnsiTheme="majorBidi" w:cstheme="majorBidi"/>
          <w:color w:val="000000" w:themeColor="text1"/>
          <w:sz w:val="32"/>
          <w:szCs w:val="32"/>
        </w:rPr>
        <w:t>f</w:t>
      </w:r>
      <w:r w:rsidR="005A7850" w:rsidRPr="00B000CE">
        <w:rPr>
          <w:rFonts w:asciiTheme="majorBidi" w:hAnsiTheme="majorBidi" w:cstheme="majorBidi"/>
          <w:color w:val="000000" w:themeColor="text1"/>
          <w:sz w:val="32"/>
          <w:szCs w:val="32"/>
        </w:rPr>
        <w:t>ailed to hold Israel accountable,</w:t>
      </w:r>
      <w:r w:rsidRPr="00B000CE">
        <w:rPr>
          <w:rFonts w:asciiTheme="majorBidi" w:hAnsiTheme="majorBidi" w:cstheme="majorBidi"/>
          <w:color w:val="000000" w:themeColor="text1"/>
          <w:sz w:val="32"/>
          <w:szCs w:val="32"/>
        </w:rPr>
        <w:t xml:space="preserve"> the situation in the occupied State of Palestine</w:t>
      </w:r>
      <w:r w:rsidR="005A7850" w:rsidRPr="00B000CE">
        <w:rPr>
          <w:rFonts w:asciiTheme="majorBidi" w:hAnsiTheme="majorBidi" w:cstheme="majorBidi"/>
          <w:color w:val="000000" w:themeColor="text1"/>
          <w:sz w:val="32"/>
          <w:szCs w:val="32"/>
        </w:rPr>
        <w:t xml:space="preserve"> endures</w:t>
      </w:r>
      <w:r w:rsidRPr="00B000CE">
        <w:rPr>
          <w:rFonts w:asciiTheme="majorBidi" w:hAnsiTheme="majorBidi" w:cstheme="majorBidi"/>
          <w:color w:val="000000" w:themeColor="text1"/>
          <w:sz w:val="32"/>
          <w:szCs w:val="32"/>
        </w:rPr>
        <w:t xml:space="preserve"> to </w:t>
      </w:r>
      <w:r w:rsidR="005A7850" w:rsidRPr="00B000CE">
        <w:rPr>
          <w:rFonts w:asciiTheme="majorBidi" w:hAnsiTheme="majorBidi" w:cstheme="majorBidi"/>
          <w:color w:val="000000" w:themeColor="text1"/>
          <w:sz w:val="32"/>
          <w:szCs w:val="32"/>
        </w:rPr>
        <w:t xml:space="preserve">be </w:t>
      </w:r>
      <w:r w:rsidRPr="00B000CE">
        <w:rPr>
          <w:rFonts w:asciiTheme="majorBidi" w:hAnsiTheme="majorBidi" w:cstheme="majorBidi"/>
          <w:color w:val="000000" w:themeColor="text1"/>
          <w:sz w:val="32"/>
          <w:szCs w:val="32"/>
        </w:rPr>
        <w:t>deteriorate</w:t>
      </w:r>
      <w:r w:rsidR="005A7850" w:rsidRPr="00B000CE">
        <w:rPr>
          <w:rFonts w:asciiTheme="majorBidi" w:hAnsiTheme="majorBidi" w:cstheme="majorBidi"/>
          <w:color w:val="000000" w:themeColor="text1"/>
          <w:sz w:val="32"/>
          <w:szCs w:val="32"/>
        </w:rPr>
        <w:t>d</w:t>
      </w:r>
      <w:r w:rsidRPr="00B000CE">
        <w:rPr>
          <w:rFonts w:asciiTheme="majorBidi" w:hAnsiTheme="majorBidi" w:cstheme="majorBidi"/>
          <w:color w:val="000000" w:themeColor="text1"/>
          <w:sz w:val="32"/>
          <w:szCs w:val="32"/>
        </w:rPr>
        <w:t xml:space="preserve"> at an alarming rate as a result of Israel’s crimes and violations, which include but are not limited to: occupation; aggression; collective punishment; extrajudicial executions; use of excessive, indiscriminate and brutal force; state terror; blockade; arbitrary detention and imprisonment of thousands of civilians including children;</w:t>
      </w:r>
      <w:r w:rsidR="00E7434C" w:rsidRPr="00B000CE">
        <w:rPr>
          <w:rFonts w:asciiTheme="majorBidi" w:hAnsiTheme="majorBidi" w:cstheme="majorBidi"/>
          <w:color w:val="000000" w:themeColor="text1"/>
          <w:sz w:val="32"/>
          <w:szCs w:val="32"/>
        </w:rPr>
        <w:t xml:space="preserve"> </w:t>
      </w:r>
      <w:r w:rsidRPr="00B000CE">
        <w:rPr>
          <w:rFonts w:asciiTheme="majorBidi" w:hAnsiTheme="majorBidi" w:cstheme="majorBidi"/>
          <w:color w:val="000000" w:themeColor="text1"/>
          <w:sz w:val="32"/>
          <w:szCs w:val="32"/>
        </w:rPr>
        <w:t>use of torture and other internationally prohibited abuses against civilians; destruction of homes and fo</w:t>
      </w:r>
      <w:r w:rsidR="005A7850" w:rsidRPr="00B000CE">
        <w:rPr>
          <w:rFonts w:asciiTheme="majorBidi" w:hAnsiTheme="majorBidi" w:cstheme="majorBidi"/>
          <w:color w:val="000000" w:themeColor="text1"/>
          <w:sz w:val="32"/>
          <w:szCs w:val="32"/>
        </w:rPr>
        <w:t xml:space="preserve">rced displacement of civilians which </w:t>
      </w:r>
      <w:r w:rsidRPr="00B000CE">
        <w:rPr>
          <w:rFonts w:asciiTheme="majorBidi" w:hAnsiTheme="majorBidi" w:cstheme="majorBidi"/>
          <w:color w:val="000000" w:themeColor="text1"/>
          <w:sz w:val="32"/>
          <w:szCs w:val="32"/>
        </w:rPr>
        <w:t xml:space="preserve">contains </w:t>
      </w:r>
      <w:r w:rsidR="005A7850" w:rsidRPr="00B000CE">
        <w:rPr>
          <w:rFonts w:asciiTheme="majorBidi" w:hAnsiTheme="majorBidi" w:cstheme="majorBidi"/>
          <w:color w:val="000000" w:themeColor="text1"/>
          <w:sz w:val="32"/>
          <w:szCs w:val="32"/>
        </w:rPr>
        <w:t xml:space="preserve">vivid </w:t>
      </w:r>
      <w:r w:rsidRPr="00B000CE">
        <w:rPr>
          <w:rFonts w:asciiTheme="majorBidi" w:hAnsiTheme="majorBidi" w:cstheme="majorBidi"/>
          <w:color w:val="000000" w:themeColor="text1"/>
          <w:sz w:val="32"/>
          <w:szCs w:val="32"/>
        </w:rPr>
        <w:t>features of apartheid</w:t>
      </w:r>
      <w:r w:rsidR="007C78E0" w:rsidRPr="00B000CE">
        <w:rPr>
          <w:rFonts w:asciiTheme="majorBidi" w:hAnsiTheme="majorBidi" w:cstheme="majorBidi"/>
          <w:color w:val="000000" w:themeColor="text1"/>
          <w:sz w:val="32"/>
          <w:szCs w:val="32"/>
        </w:rPr>
        <w:t>.</w:t>
      </w:r>
    </w:p>
    <w:p w14:paraId="536A8773" w14:textId="77777777" w:rsidR="005A7850" w:rsidRPr="00B000CE" w:rsidRDefault="00A46EF6" w:rsidP="005A7850">
      <w:pPr>
        <w:spacing w:after="0"/>
        <w:ind w:firstLine="720"/>
        <w:jc w:val="both"/>
        <w:rPr>
          <w:rFonts w:asciiTheme="majorBidi" w:eastAsia="Times New Roman" w:hAnsiTheme="majorBidi" w:cstheme="majorBidi"/>
          <w:color w:val="000000" w:themeColor="text1"/>
          <w:sz w:val="32"/>
          <w:szCs w:val="32"/>
        </w:rPr>
      </w:pPr>
      <w:r w:rsidRPr="00B000CE">
        <w:rPr>
          <w:rFonts w:asciiTheme="majorBidi" w:eastAsia="Times New Roman" w:hAnsiTheme="majorBidi" w:cstheme="majorBidi"/>
          <w:color w:val="000000" w:themeColor="text1"/>
          <w:sz w:val="32"/>
          <w:szCs w:val="32"/>
        </w:rPr>
        <w:t>T</w:t>
      </w:r>
      <w:r w:rsidR="007C66EA" w:rsidRPr="00B000CE">
        <w:rPr>
          <w:rFonts w:asciiTheme="majorBidi" w:eastAsia="Times New Roman" w:hAnsiTheme="majorBidi" w:cstheme="majorBidi"/>
          <w:color w:val="000000" w:themeColor="text1"/>
          <w:sz w:val="32"/>
          <w:szCs w:val="32"/>
        </w:rPr>
        <w:t xml:space="preserve">he humanitarian disaster, deliberately inflicted on the Palestinian people </w:t>
      </w:r>
      <w:r w:rsidR="00F46D19" w:rsidRPr="00B000CE">
        <w:rPr>
          <w:rFonts w:asciiTheme="majorBidi" w:eastAsia="Times New Roman" w:hAnsiTheme="majorBidi" w:cstheme="majorBidi"/>
          <w:color w:val="000000" w:themeColor="text1"/>
          <w:sz w:val="32"/>
          <w:szCs w:val="32"/>
        </w:rPr>
        <w:t xml:space="preserve">especially </w:t>
      </w:r>
      <w:r w:rsidR="007C66EA" w:rsidRPr="00B000CE">
        <w:rPr>
          <w:rFonts w:asciiTheme="majorBidi" w:eastAsia="Times New Roman" w:hAnsiTheme="majorBidi" w:cstheme="majorBidi"/>
          <w:color w:val="000000" w:themeColor="text1"/>
          <w:sz w:val="32"/>
          <w:szCs w:val="32"/>
        </w:rPr>
        <w:t xml:space="preserve">in the Gaza Strip by the occupying Power, remains without redress. Since the </w:t>
      </w:r>
      <w:r w:rsidR="005A7850" w:rsidRPr="00B000CE">
        <w:rPr>
          <w:rFonts w:asciiTheme="majorBidi" w:eastAsia="Times New Roman" w:hAnsiTheme="majorBidi" w:cstheme="majorBidi"/>
          <w:color w:val="000000" w:themeColor="text1"/>
          <w:sz w:val="32"/>
          <w:szCs w:val="32"/>
        </w:rPr>
        <w:t>I</w:t>
      </w:r>
      <w:r w:rsidR="007C66EA" w:rsidRPr="00B000CE">
        <w:rPr>
          <w:rFonts w:asciiTheme="majorBidi" w:eastAsia="Times New Roman" w:hAnsiTheme="majorBidi" w:cstheme="majorBidi"/>
          <w:color w:val="000000" w:themeColor="text1"/>
          <w:sz w:val="32"/>
          <w:szCs w:val="32"/>
        </w:rPr>
        <w:t xml:space="preserve">sraeli military aggression in 2014, nearly 100,000 Palestinians remain displaced and homeless as the illegal Israeli blockade continues to obstruct the reconstruction of the thousands of damaged and destroyed homes; and socio-economic conditions continue to deteriorate as Gaza continues to be suffocated by the blockade and isolated from the rest of Palestine and the entire world. </w:t>
      </w:r>
    </w:p>
    <w:p w14:paraId="536A8774" w14:textId="77777777" w:rsidR="00F46D19" w:rsidRPr="00B000CE" w:rsidRDefault="00F46D19" w:rsidP="005A7850">
      <w:pPr>
        <w:spacing w:after="0"/>
        <w:ind w:firstLine="720"/>
        <w:jc w:val="both"/>
        <w:rPr>
          <w:rFonts w:asciiTheme="majorBidi" w:eastAsia="Times New Roman" w:hAnsiTheme="majorBidi" w:cstheme="majorBidi"/>
          <w:color w:val="000000" w:themeColor="text1"/>
          <w:sz w:val="32"/>
          <w:szCs w:val="32"/>
        </w:rPr>
      </w:pPr>
    </w:p>
    <w:p w14:paraId="536A8775" w14:textId="77777777" w:rsidR="00F46D19" w:rsidRPr="00B000CE" w:rsidRDefault="00F46D19" w:rsidP="005A7850">
      <w:pPr>
        <w:spacing w:after="0"/>
        <w:ind w:firstLine="720"/>
        <w:jc w:val="both"/>
        <w:rPr>
          <w:rFonts w:asciiTheme="majorBidi" w:eastAsia="Times New Roman" w:hAnsiTheme="majorBidi" w:cstheme="majorBidi"/>
          <w:color w:val="000000" w:themeColor="text1"/>
          <w:sz w:val="32"/>
          <w:szCs w:val="32"/>
        </w:rPr>
      </w:pPr>
    </w:p>
    <w:p w14:paraId="536A8776" w14:textId="77777777" w:rsidR="00F46D19" w:rsidRPr="00B000CE" w:rsidRDefault="00F46D19" w:rsidP="00F46D19">
      <w:pPr>
        <w:pStyle w:val="NormalWeb"/>
        <w:spacing w:line="276" w:lineRule="auto"/>
        <w:jc w:val="both"/>
        <w:rPr>
          <w:rStyle w:val="Strong"/>
          <w:rFonts w:asciiTheme="majorBidi" w:hAnsiTheme="majorBidi" w:cstheme="majorBidi"/>
          <w:color w:val="000000" w:themeColor="text1"/>
          <w:sz w:val="32"/>
          <w:szCs w:val="32"/>
          <w:lang w:bidi="fa-IR"/>
        </w:rPr>
      </w:pPr>
      <w:r w:rsidRPr="00B000CE">
        <w:rPr>
          <w:rStyle w:val="Strong"/>
          <w:rFonts w:asciiTheme="majorBidi" w:hAnsiTheme="majorBidi" w:cstheme="majorBidi"/>
          <w:color w:val="000000" w:themeColor="text1"/>
          <w:sz w:val="32"/>
          <w:szCs w:val="32"/>
          <w:lang w:bidi="fa-IR"/>
        </w:rPr>
        <w:lastRenderedPageBreak/>
        <w:t>Mr. President,</w:t>
      </w:r>
    </w:p>
    <w:p w14:paraId="536A8777" w14:textId="77777777" w:rsidR="007C66EA" w:rsidRPr="00B000CE" w:rsidRDefault="005A7850" w:rsidP="005A7850">
      <w:pPr>
        <w:spacing w:after="0"/>
        <w:ind w:firstLine="720"/>
        <w:jc w:val="both"/>
        <w:rPr>
          <w:rFonts w:asciiTheme="majorBidi" w:eastAsia="Times New Roman" w:hAnsiTheme="majorBidi" w:cstheme="majorBidi"/>
          <w:color w:val="000000" w:themeColor="text1"/>
          <w:sz w:val="32"/>
          <w:szCs w:val="32"/>
        </w:rPr>
      </w:pPr>
      <w:r w:rsidRPr="00B000CE">
        <w:rPr>
          <w:rFonts w:asciiTheme="majorBidi" w:eastAsia="Times New Roman" w:hAnsiTheme="majorBidi" w:cstheme="majorBidi"/>
          <w:color w:val="000000" w:themeColor="text1"/>
          <w:sz w:val="32"/>
          <w:szCs w:val="32"/>
        </w:rPr>
        <w:t xml:space="preserve">NAM strongly believes that </w:t>
      </w:r>
      <w:r w:rsidR="007C66EA" w:rsidRPr="00B000CE">
        <w:rPr>
          <w:rFonts w:asciiTheme="majorBidi" w:eastAsia="Times New Roman" w:hAnsiTheme="majorBidi" w:cstheme="majorBidi"/>
          <w:color w:val="000000" w:themeColor="text1"/>
          <w:sz w:val="32"/>
          <w:szCs w:val="32"/>
        </w:rPr>
        <w:t xml:space="preserve">Israel’s ongoing illegal colonization of the Occupied Palestinian Territory, including East Jerusalem, </w:t>
      </w:r>
      <w:r w:rsidR="00724EFE" w:rsidRPr="00B000CE">
        <w:rPr>
          <w:rFonts w:asciiTheme="majorBidi" w:eastAsia="Times New Roman" w:hAnsiTheme="majorBidi" w:cstheme="majorBidi"/>
          <w:color w:val="000000" w:themeColor="text1"/>
          <w:sz w:val="32"/>
          <w:szCs w:val="32"/>
        </w:rPr>
        <w:t>must be condemned and the international community should act to address this violation</w:t>
      </w:r>
      <w:r w:rsidRPr="00B000CE">
        <w:rPr>
          <w:rFonts w:asciiTheme="majorBidi" w:eastAsia="Times New Roman" w:hAnsiTheme="majorBidi" w:cstheme="majorBidi"/>
          <w:color w:val="000000" w:themeColor="text1"/>
          <w:sz w:val="32"/>
          <w:szCs w:val="32"/>
        </w:rPr>
        <w:t xml:space="preserve"> as a most urgent matter</w:t>
      </w:r>
      <w:r w:rsidR="007C66EA" w:rsidRPr="00B000CE">
        <w:rPr>
          <w:rFonts w:asciiTheme="majorBidi" w:eastAsia="Times New Roman" w:hAnsiTheme="majorBidi" w:cstheme="majorBidi"/>
          <w:color w:val="000000" w:themeColor="text1"/>
          <w:sz w:val="32"/>
          <w:szCs w:val="32"/>
        </w:rPr>
        <w:t xml:space="preserve">.  </w:t>
      </w:r>
    </w:p>
    <w:p w14:paraId="536A8778" w14:textId="77777777" w:rsidR="00F46D19" w:rsidRPr="00B000CE" w:rsidRDefault="00F46D19" w:rsidP="00107917">
      <w:pPr>
        <w:spacing w:after="0"/>
        <w:ind w:firstLine="720"/>
        <w:jc w:val="both"/>
        <w:rPr>
          <w:rFonts w:asciiTheme="majorBidi" w:hAnsiTheme="majorBidi" w:cstheme="majorBidi"/>
          <w:color w:val="000000" w:themeColor="text1"/>
          <w:sz w:val="16"/>
          <w:szCs w:val="16"/>
        </w:rPr>
      </w:pPr>
    </w:p>
    <w:p w14:paraId="536A8779" w14:textId="77777777" w:rsidR="007C66EA" w:rsidRPr="00B000CE" w:rsidRDefault="00F827C9" w:rsidP="00F46D19">
      <w:pPr>
        <w:spacing w:after="0"/>
        <w:ind w:firstLine="720"/>
        <w:jc w:val="both"/>
        <w:rPr>
          <w:rFonts w:asciiTheme="majorBidi" w:hAnsiTheme="majorBidi" w:cstheme="majorBidi"/>
          <w:color w:val="000000" w:themeColor="text1"/>
          <w:sz w:val="32"/>
          <w:szCs w:val="32"/>
        </w:rPr>
      </w:pPr>
      <w:r w:rsidRPr="00B000CE">
        <w:rPr>
          <w:rFonts w:asciiTheme="majorBidi" w:hAnsiTheme="majorBidi" w:cstheme="majorBidi"/>
          <w:color w:val="000000" w:themeColor="text1"/>
          <w:sz w:val="32"/>
          <w:szCs w:val="32"/>
        </w:rPr>
        <w:t xml:space="preserve">Undoubtedly, the </w:t>
      </w:r>
      <w:r w:rsidR="007C66EA" w:rsidRPr="00B000CE">
        <w:rPr>
          <w:rFonts w:asciiTheme="majorBidi" w:eastAsia="Times New Roman" w:hAnsiTheme="majorBidi" w:cstheme="majorBidi"/>
          <w:color w:val="000000" w:themeColor="text1"/>
          <w:sz w:val="32"/>
          <w:szCs w:val="32"/>
        </w:rPr>
        <w:t>deliberate and systematic confiscation and de facto annexation of Palestinian land</w:t>
      </w:r>
      <w:r w:rsidR="00F46D19" w:rsidRPr="00B000CE">
        <w:rPr>
          <w:rFonts w:asciiTheme="majorBidi" w:eastAsia="Times New Roman" w:hAnsiTheme="majorBidi" w:cstheme="majorBidi"/>
          <w:color w:val="000000" w:themeColor="text1"/>
          <w:sz w:val="32"/>
          <w:szCs w:val="32"/>
        </w:rPr>
        <w:t xml:space="preserve"> and other Arab territories,</w:t>
      </w:r>
      <w:r w:rsidR="007C78E0" w:rsidRPr="00B000CE">
        <w:rPr>
          <w:rFonts w:asciiTheme="majorBidi" w:eastAsia="Times New Roman" w:hAnsiTheme="majorBidi" w:cstheme="majorBidi"/>
          <w:color w:val="000000" w:themeColor="text1"/>
          <w:sz w:val="32"/>
          <w:szCs w:val="32"/>
        </w:rPr>
        <w:t xml:space="preserve"> </w:t>
      </w:r>
      <w:r w:rsidR="007C66EA" w:rsidRPr="00B000CE">
        <w:rPr>
          <w:rFonts w:asciiTheme="majorBidi" w:hAnsiTheme="majorBidi" w:cstheme="majorBidi"/>
          <w:color w:val="000000" w:themeColor="text1"/>
          <w:sz w:val="32"/>
          <w:szCs w:val="32"/>
          <w:lang w:bidi="fa-IR"/>
        </w:rPr>
        <w:t xml:space="preserve">including </w:t>
      </w:r>
      <w:r w:rsidR="00F46D19" w:rsidRPr="00B000CE">
        <w:rPr>
          <w:rFonts w:asciiTheme="majorBidi" w:hAnsiTheme="majorBidi" w:cstheme="majorBidi"/>
          <w:color w:val="000000" w:themeColor="text1"/>
          <w:sz w:val="32"/>
          <w:szCs w:val="32"/>
          <w:lang w:bidi="fa-IR"/>
        </w:rPr>
        <w:t>occupied Syrian Golan,</w:t>
      </w:r>
      <w:r w:rsidR="007C78E0" w:rsidRPr="00B000CE">
        <w:rPr>
          <w:rFonts w:asciiTheme="majorBidi" w:hAnsiTheme="majorBidi" w:cstheme="majorBidi"/>
          <w:color w:val="000000" w:themeColor="text1"/>
          <w:sz w:val="32"/>
          <w:szCs w:val="32"/>
          <w:lang w:bidi="fa-IR"/>
        </w:rPr>
        <w:t xml:space="preserve"> </w:t>
      </w:r>
      <w:r w:rsidR="001C72B7" w:rsidRPr="00B000CE">
        <w:rPr>
          <w:rFonts w:asciiTheme="majorBidi" w:hAnsiTheme="majorBidi" w:cstheme="majorBidi"/>
          <w:color w:val="000000" w:themeColor="text1"/>
          <w:sz w:val="32"/>
          <w:szCs w:val="32"/>
          <w:lang w:bidi="fa-IR"/>
        </w:rPr>
        <w:t xml:space="preserve">is </w:t>
      </w:r>
      <w:r w:rsidR="00F46D19" w:rsidRPr="00B000CE">
        <w:rPr>
          <w:rFonts w:asciiTheme="majorBidi" w:hAnsiTheme="majorBidi" w:cstheme="majorBidi"/>
          <w:color w:val="000000" w:themeColor="text1"/>
          <w:sz w:val="32"/>
          <w:szCs w:val="32"/>
          <w:lang w:bidi="fa-IR"/>
        </w:rPr>
        <w:t>a</w:t>
      </w:r>
      <w:r w:rsidR="007C66EA" w:rsidRPr="00B000CE">
        <w:rPr>
          <w:rFonts w:asciiTheme="majorBidi" w:hAnsiTheme="majorBidi" w:cstheme="majorBidi"/>
          <w:color w:val="000000" w:themeColor="text1"/>
          <w:sz w:val="32"/>
          <w:szCs w:val="32"/>
          <w:lang w:bidi="fa-IR"/>
        </w:rPr>
        <w:t xml:space="preserve"> grave breach of the </w:t>
      </w:r>
      <w:r w:rsidR="001C72B7" w:rsidRPr="00B000CE">
        <w:rPr>
          <w:rFonts w:asciiTheme="majorBidi" w:hAnsiTheme="majorBidi" w:cstheme="majorBidi"/>
          <w:color w:val="000000" w:themeColor="text1"/>
          <w:sz w:val="32"/>
          <w:szCs w:val="32"/>
        </w:rPr>
        <w:t>Article 147 of the Fourth Geneva Convention</w:t>
      </w:r>
      <w:r w:rsidR="007C66EA" w:rsidRPr="00B000CE">
        <w:rPr>
          <w:rFonts w:asciiTheme="majorBidi" w:hAnsiTheme="majorBidi" w:cstheme="majorBidi"/>
          <w:color w:val="000000" w:themeColor="text1"/>
          <w:sz w:val="32"/>
          <w:szCs w:val="32"/>
          <w:lang w:bidi="fa-IR"/>
        </w:rPr>
        <w:t xml:space="preserve">. </w:t>
      </w:r>
      <w:r w:rsidR="007C66EA" w:rsidRPr="00B000CE">
        <w:rPr>
          <w:rFonts w:asciiTheme="majorBidi" w:hAnsiTheme="majorBidi" w:cstheme="majorBidi"/>
          <w:color w:val="000000" w:themeColor="text1"/>
          <w:sz w:val="32"/>
          <w:szCs w:val="32"/>
        </w:rPr>
        <w:t xml:space="preserve">Hence, we stress the urgent need for the international community to </w:t>
      </w:r>
      <w:r w:rsidR="00F46D19" w:rsidRPr="00B000CE">
        <w:rPr>
          <w:rFonts w:asciiTheme="majorBidi" w:hAnsiTheme="majorBidi" w:cstheme="majorBidi"/>
          <w:color w:val="000000" w:themeColor="text1"/>
          <w:sz w:val="32"/>
          <w:szCs w:val="32"/>
        </w:rPr>
        <w:t xml:space="preserve">instinctively </w:t>
      </w:r>
      <w:r w:rsidR="007C66EA" w:rsidRPr="00B000CE">
        <w:rPr>
          <w:rFonts w:asciiTheme="majorBidi" w:hAnsiTheme="majorBidi" w:cstheme="majorBidi"/>
          <w:color w:val="000000" w:themeColor="text1"/>
          <w:sz w:val="32"/>
          <w:szCs w:val="32"/>
        </w:rPr>
        <w:t>uphold its duties and to act decisively to sustain international humanitarian law and international human rights and to ensure accountability for any violation and address the issue of penal sanctions, as applicable.</w:t>
      </w:r>
    </w:p>
    <w:p w14:paraId="536A877A" w14:textId="77777777" w:rsidR="00A94AA4" w:rsidRPr="00B000CE" w:rsidRDefault="00A94AA4" w:rsidP="00A94AA4">
      <w:pPr>
        <w:spacing w:after="0"/>
        <w:ind w:firstLine="720"/>
        <w:jc w:val="both"/>
        <w:rPr>
          <w:rFonts w:asciiTheme="majorBidi" w:eastAsia="Times New Roman" w:hAnsiTheme="majorBidi" w:cstheme="majorBidi"/>
          <w:color w:val="000000" w:themeColor="text1"/>
          <w:sz w:val="16"/>
          <w:szCs w:val="16"/>
          <w:lang w:val="en-GB"/>
        </w:rPr>
      </w:pPr>
    </w:p>
    <w:p w14:paraId="536A877B" w14:textId="77777777" w:rsidR="004055E2" w:rsidRPr="00B000CE" w:rsidRDefault="00107917" w:rsidP="00F46D19">
      <w:pPr>
        <w:ind w:firstLine="720"/>
        <w:jc w:val="both"/>
        <w:rPr>
          <w:rFonts w:asciiTheme="majorBidi" w:hAnsiTheme="majorBidi" w:cstheme="majorBidi"/>
          <w:color w:val="000000" w:themeColor="text1"/>
          <w:sz w:val="32"/>
          <w:szCs w:val="32"/>
        </w:rPr>
      </w:pPr>
      <w:r w:rsidRPr="00B000CE">
        <w:rPr>
          <w:rFonts w:asciiTheme="majorBidi" w:hAnsiTheme="majorBidi" w:cstheme="majorBidi"/>
          <w:color w:val="000000" w:themeColor="text1"/>
          <w:sz w:val="32"/>
          <w:szCs w:val="32"/>
          <w:lang w:bidi="fa-IR"/>
        </w:rPr>
        <w:t>Finally, w</w:t>
      </w:r>
      <w:r w:rsidR="007C66EA" w:rsidRPr="00B000CE">
        <w:rPr>
          <w:rFonts w:asciiTheme="majorBidi" w:hAnsiTheme="majorBidi" w:cstheme="majorBidi"/>
          <w:color w:val="000000" w:themeColor="text1"/>
          <w:sz w:val="32"/>
          <w:szCs w:val="32"/>
          <w:lang w:bidi="fa-IR"/>
        </w:rPr>
        <w:t xml:space="preserve">ith regard to the occupied Syrian Golan, the Movement </w:t>
      </w:r>
      <w:r w:rsidR="00FC3525" w:rsidRPr="00B000CE">
        <w:rPr>
          <w:rFonts w:asciiTheme="majorBidi" w:hAnsiTheme="majorBidi" w:cstheme="majorBidi"/>
          <w:color w:val="000000" w:themeColor="text1"/>
          <w:sz w:val="32"/>
          <w:szCs w:val="32"/>
          <w:lang w:bidi="fa-IR"/>
        </w:rPr>
        <w:t>condemns</w:t>
      </w:r>
      <w:r w:rsidR="007C66EA" w:rsidRPr="00B000CE">
        <w:rPr>
          <w:rFonts w:asciiTheme="majorBidi" w:hAnsiTheme="majorBidi" w:cstheme="majorBidi"/>
          <w:color w:val="000000" w:themeColor="text1"/>
          <w:sz w:val="32"/>
          <w:szCs w:val="32"/>
          <w:lang w:bidi="fa-IR"/>
        </w:rPr>
        <w:t xml:space="preserve"> all the measures taken by Israel, the occupying Power, to alter the legal, physical and demographic status of the occupied Golan, which have intensified after the outbreak of Syrian crisis </w:t>
      </w:r>
      <w:r w:rsidR="007C66EA" w:rsidRPr="00B000CE">
        <w:rPr>
          <w:rFonts w:asciiTheme="majorBidi" w:hAnsiTheme="majorBidi" w:cstheme="majorBidi"/>
          <w:color w:val="000000" w:themeColor="text1"/>
          <w:sz w:val="32"/>
          <w:szCs w:val="32"/>
        </w:rPr>
        <w:t xml:space="preserve">and necessitate putting an </w:t>
      </w:r>
      <w:r w:rsidR="00FC3525" w:rsidRPr="00B000CE">
        <w:rPr>
          <w:rFonts w:asciiTheme="majorBidi" w:hAnsiTheme="majorBidi" w:cstheme="majorBidi"/>
          <w:color w:val="000000" w:themeColor="text1"/>
          <w:sz w:val="32"/>
          <w:szCs w:val="32"/>
        </w:rPr>
        <w:t>immediate end</w:t>
      </w:r>
      <w:r w:rsidR="007C66EA" w:rsidRPr="00B000CE">
        <w:rPr>
          <w:rFonts w:asciiTheme="majorBidi" w:hAnsiTheme="majorBidi" w:cstheme="majorBidi"/>
          <w:color w:val="000000" w:themeColor="text1"/>
          <w:sz w:val="32"/>
          <w:szCs w:val="32"/>
        </w:rPr>
        <w:t xml:space="preserve"> to the illegal occupation of the Syrian Golan.</w:t>
      </w:r>
    </w:p>
    <w:p w14:paraId="536A877C" w14:textId="77777777" w:rsidR="0015629C" w:rsidRPr="00B000CE" w:rsidRDefault="007C66EA" w:rsidP="004055E2">
      <w:pPr>
        <w:jc w:val="both"/>
        <w:rPr>
          <w:rStyle w:val="Strong"/>
          <w:rFonts w:asciiTheme="majorBidi" w:hAnsiTheme="majorBidi" w:cstheme="majorBidi"/>
          <w:color w:val="000000" w:themeColor="text1"/>
          <w:sz w:val="32"/>
          <w:szCs w:val="32"/>
          <w:lang w:bidi="fa-IR"/>
        </w:rPr>
      </w:pPr>
      <w:r w:rsidRPr="00B000CE">
        <w:rPr>
          <w:rStyle w:val="Strong"/>
          <w:rFonts w:asciiTheme="majorBidi" w:hAnsiTheme="majorBidi" w:cstheme="majorBidi"/>
          <w:color w:val="000000" w:themeColor="text1"/>
          <w:sz w:val="32"/>
          <w:szCs w:val="32"/>
          <w:lang w:bidi="fa-IR"/>
        </w:rPr>
        <w:t>Thank you.</w:t>
      </w:r>
    </w:p>
    <w:p w14:paraId="536A877D" w14:textId="77777777" w:rsidR="007C73B5" w:rsidRPr="00B000CE" w:rsidRDefault="007C66EA" w:rsidP="00060B28">
      <w:pPr>
        <w:jc w:val="center"/>
        <w:rPr>
          <w:rFonts w:asciiTheme="majorBidi" w:hAnsiTheme="majorBidi" w:cstheme="majorBidi"/>
          <w:color w:val="000000" w:themeColor="text1"/>
          <w:sz w:val="32"/>
          <w:szCs w:val="32"/>
        </w:rPr>
      </w:pPr>
      <w:r w:rsidRPr="00B000CE">
        <w:rPr>
          <w:rStyle w:val="Strong"/>
          <w:rFonts w:asciiTheme="majorBidi" w:hAnsiTheme="majorBidi" w:cstheme="majorBidi"/>
          <w:color w:val="000000" w:themeColor="text1"/>
          <w:sz w:val="32"/>
          <w:szCs w:val="32"/>
          <w:lang w:bidi="fa-IR"/>
        </w:rPr>
        <w:t>***</w:t>
      </w:r>
      <w:r w:rsidR="00060B28" w:rsidRPr="00B000CE">
        <w:rPr>
          <w:rStyle w:val="Strong"/>
          <w:rFonts w:asciiTheme="majorBidi" w:hAnsiTheme="majorBidi" w:cstheme="majorBidi"/>
          <w:color w:val="000000" w:themeColor="text1"/>
          <w:sz w:val="32"/>
          <w:szCs w:val="32"/>
          <w:lang w:bidi="fa-IR"/>
        </w:rPr>
        <w:t>**</w:t>
      </w:r>
    </w:p>
    <w:sectPr w:rsidR="007C73B5" w:rsidRPr="00B000CE" w:rsidSect="00350CE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A8780" w14:textId="77777777" w:rsidR="00C61A30" w:rsidRDefault="00C61A30" w:rsidP="00872403">
      <w:pPr>
        <w:spacing w:after="0" w:line="240" w:lineRule="auto"/>
      </w:pPr>
      <w:r>
        <w:separator/>
      </w:r>
    </w:p>
  </w:endnote>
  <w:endnote w:type="continuationSeparator" w:id="0">
    <w:p w14:paraId="536A8781" w14:textId="77777777" w:rsidR="00C61A30" w:rsidRDefault="00C61A30" w:rsidP="0087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Gungsuh">
    <w:panose1 w:val="02030600000101010101"/>
    <w:charset w:val="81"/>
    <w:family w:val="roman"/>
    <w:pitch w:val="variable"/>
    <w:sig w:usb0="B00002AF" w:usb1="69D77CFB" w:usb2="00000030" w:usb3="00000000" w:csb0="000800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755679"/>
      <w:docPartObj>
        <w:docPartGallery w:val="Page Numbers (Bottom of Page)"/>
        <w:docPartUnique/>
      </w:docPartObj>
    </w:sdtPr>
    <w:sdtEndPr>
      <w:rPr>
        <w:noProof/>
      </w:rPr>
    </w:sdtEndPr>
    <w:sdtContent>
      <w:p w14:paraId="536A878D" w14:textId="77777777" w:rsidR="00FC0470" w:rsidRDefault="00D73EBC">
        <w:pPr>
          <w:pStyle w:val="Footer"/>
          <w:jc w:val="center"/>
        </w:pPr>
        <w:r>
          <w:fldChar w:fldCharType="begin"/>
        </w:r>
        <w:r w:rsidR="007C73B5">
          <w:instrText xml:space="preserve"> PAGE   \* MERGEFORMAT </w:instrText>
        </w:r>
        <w:r>
          <w:fldChar w:fldCharType="separate"/>
        </w:r>
        <w:r w:rsidR="00ED08CC">
          <w:rPr>
            <w:noProof/>
          </w:rPr>
          <w:t>2</w:t>
        </w:r>
        <w:r>
          <w:rPr>
            <w:noProof/>
          </w:rPr>
          <w:fldChar w:fldCharType="end"/>
        </w:r>
      </w:p>
    </w:sdtContent>
  </w:sdt>
  <w:p w14:paraId="536A878E" w14:textId="77777777" w:rsidR="00FC0470" w:rsidRDefault="00ED0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A877E" w14:textId="77777777" w:rsidR="00C61A30" w:rsidRDefault="00C61A30" w:rsidP="00872403">
      <w:pPr>
        <w:spacing w:after="0" w:line="240" w:lineRule="auto"/>
      </w:pPr>
      <w:r>
        <w:separator/>
      </w:r>
    </w:p>
  </w:footnote>
  <w:footnote w:type="continuationSeparator" w:id="0">
    <w:p w14:paraId="536A877F" w14:textId="77777777" w:rsidR="00C61A30" w:rsidRDefault="00C61A30" w:rsidP="00872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A8782" w14:textId="77777777" w:rsidR="00FC0470" w:rsidRDefault="00ED08CC" w:rsidP="00FC0470">
    <w:pPr>
      <w:tabs>
        <w:tab w:val="left" w:pos="9440"/>
      </w:tabs>
    </w:pPr>
    <w:r>
      <w:rPr>
        <w:lang w:eastAsia="ar-SA"/>
      </w:rPr>
      <w:pict w14:anchorId="536A878F">
        <v:shapetype id="_x0000_t146" coordsize="21600,21600" o:spt="146" adj="-11730944" path="al10800,10800,10800,10800@2@5e">
          <v:formulas>
            <v:f eqn="val #1"/>
            <v:f eqn="val #0"/>
            <v:f eqn="sum 0 0 #0"/>
            <v:f eqn="prod #0 2 1"/>
            <v:f eqn="sumangle @3 0 360"/>
            <v:f eqn="if @3 @4 @3"/>
            <v:f eqn="val 10800"/>
            <v:f eqn="cos 10800 #0"/>
            <v:f eqn="sin 10800 #0"/>
            <v:f eqn="sum @7 10800 0"/>
            <v:f eqn="sum @8 10800 0"/>
            <v:f eqn="sum 10800 0 @8"/>
            <v:f eqn="if #0 0 21600"/>
          </v:formulas>
          <v:path textpathok="t" o:connecttype="custom" o:connectlocs="@12,10800;@9,@10;@9,@11"/>
          <v:textpath on="t" style="v-text-kern:t" fitpath="t"/>
          <v:handles>
            <v:h position="@6,#0" polar="10800,10800"/>
          </v:handles>
          <o:lock v:ext="edit" text="t" shapetype="t"/>
        </v:shapetype>
        <v:shape id="_x0000_s2049" type="#_x0000_t146" style="position:absolute;margin-left:369.5pt;margin-top:26.75pt;width:92.35pt;height:86.7pt;z-index:-251658752;mso-position-horizontal-relative:margin" wrapcoords="9483 -1490 8078 -1490 2283 931 878 3166 702 3724 1054 4469 -878 4841 -1229 7448 -351 7448 -1580 8193 -1580 10055 -702 10428 -1756 11545 -1405 14338 1054 19179 5620 22345 9132 23090 10537 23090 11239 23090 12644 23090 15278 22531 16683 21972 19141 19738 21951 16945 21951 16386 22829 13407 23180 8379 22654 7448 21249 7448 22302 6331 22127 5586 20020 4469 20546 3166 19668 1676 18263 1490 18439 559 14927 -1117 12117 -1490 9483 -1490" fillcolor="black" strokecolor="#fde9d9">
          <v:shadow color="#868686" offset="-5pt" offset2="-14pt"/>
          <v:textpath style="font-family:&quot;Bookman Old Style&quot;;font-weight:bold" fitshape="t" trim="t" string="CHAIR OF NON-ALIGNED MOVEMENT"/>
          <w10:wrap type="through" anchorx="margin"/>
        </v:shape>
      </w:pict>
    </w:r>
    <w:r w:rsidR="007C73B5">
      <w:rPr>
        <w:rFonts w:ascii="Monotype Corsiva" w:hAnsi="Monotype Corsiva"/>
        <w:noProof/>
      </w:rPr>
      <w:drawing>
        <wp:inline distT="0" distB="0" distL="0" distR="0" wp14:anchorId="536A8790" wp14:editId="536A8791">
          <wp:extent cx="563245" cy="54102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 cy="541020"/>
                  </a:xfrm>
                  <a:prstGeom prst="rect">
                    <a:avLst/>
                  </a:prstGeom>
                  <a:noFill/>
                  <a:ln>
                    <a:noFill/>
                  </a:ln>
                </pic:spPr>
              </pic:pic>
            </a:graphicData>
          </a:graphic>
        </wp:inline>
      </w:drawing>
    </w:r>
  </w:p>
  <w:tbl>
    <w:tblPr>
      <w:tblW w:w="11100" w:type="dxa"/>
      <w:tblInd w:w="-1030" w:type="dxa"/>
      <w:tblLayout w:type="fixed"/>
      <w:tblLook w:val="04A0" w:firstRow="1" w:lastRow="0" w:firstColumn="1" w:lastColumn="0" w:noHBand="0" w:noVBand="1"/>
    </w:tblPr>
    <w:tblGrid>
      <w:gridCol w:w="572"/>
      <w:gridCol w:w="7892"/>
      <w:gridCol w:w="261"/>
      <w:gridCol w:w="2375"/>
    </w:tblGrid>
    <w:tr w:rsidR="00FC0470" w14:paraId="536A878B" w14:textId="77777777" w:rsidTr="00FC0470">
      <w:trPr>
        <w:trHeight w:val="1660"/>
      </w:trPr>
      <w:tc>
        <w:tcPr>
          <w:tcW w:w="572" w:type="dxa"/>
        </w:tcPr>
        <w:p w14:paraId="536A8783" w14:textId="77777777" w:rsidR="00FC0470" w:rsidRDefault="00ED08CC">
          <w:pPr>
            <w:jc w:val="center"/>
            <w:rPr>
              <w:rFonts w:ascii="Monotype Corsiva" w:eastAsia="Times New Roman" w:hAnsi="Monotype Corsiva"/>
              <w:i/>
              <w:iCs/>
              <w:sz w:val="18"/>
              <w:szCs w:val="18"/>
            </w:rPr>
          </w:pPr>
        </w:p>
      </w:tc>
      <w:tc>
        <w:tcPr>
          <w:tcW w:w="7888" w:type="dxa"/>
        </w:tcPr>
        <w:p w14:paraId="536A8784" w14:textId="77777777" w:rsidR="00FC0470" w:rsidRDefault="007C73B5">
          <w:pPr>
            <w:pStyle w:val="Heading1"/>
            <w:spacing w:line="266" w:lineRule="auto"/>
            <w:jc w:val="both"/>
            <w:rPr>
              <w:rStyle w:val="SubtleEmphasis"/>
              <w:rFonts w:ascii="Monotype Corsiva" w:hAnsi="Monotype Corsiva" w:cs="Andalus"/>
              <w:i/>
              <w:iCs/>
              <w:color w:val="5F497A"/>
              <w:sz w:val="28"/>
              <w:szCs w:val="28"/>
            </w:rPr>
          </w:pPr>
          <w:r>
            <w:rPr>
              <w:rStyle w:val="SubtleEmphasis"/>
              <w:rFonts w:ascii="Monotype Corsiva" w:hAnsi="Monotype Corsiva" w:cs="Andalus"/>
              <w:color w:val="5F497A"/>
              <w:sz w:val="28"/>
              <w:szCs w:val="28"/>
            </w:rPr>
            <w:t>Permanent Mission of the</w:t>
          </w:r>
        </w:p>
        <w:p w14:paraId="536A8785" w14:textId="77777777" w:rsidR="00FC0470" w:rsidRDefault="007C73B5">
          <w:pPr>
            <w:pStyle w:val="Heading1"/>
            <w:spacing w:line="266" w:lineRule="auto"/>
            <w:jc w:val="both"/>
            <w:rPr>
              <w:rStyle w:val="SubtleEmphasis"/>
              <w:rFonts w:ascii="Monotype Corsiva" w:hAnsi="Monotype Corsiva" w:cs="Andalus"/>
              <w:i/>
              <w:iCs/>
              <w:color w:val="5F497A"/>
              <w:sz w:val="28"/>
              <w:szCs w:val="28"/>
            </w:rPr>
          </w:pPr>
          <w:r>
            <w:rPr>
              <w:rStyle w:val="SubtleEmphasis"/>
              <w:rFonts w:ascii="Monotype Corsiva" w:hAnsi="Monotype Corsiva" w:cs="Andalus"/>
              <w:color w:val="5F497A"/>
              <w:sz w:val="28"/>
              <w:szCs w:val="28"/>
            </w:rPr>
            <w:t xml:space="preserve">      Islamic Republic of Iran</w:t>
          </w:r>
        </w:p>
        <w:p w14:paraId="536A8786" w14:textId="77777777" w:rsidR="00FC0470" w:rsidRDefault="007C73B5">
          <w:pPr>
            <w:pStyle w:val="Heading1"/>
            <w:spacing w:line="266" w:lineRule="auto"/>
            <w:jc w:val="both"/>
            <w:rPr>
              <w:rStyle w:val="SubtleEmphasis"/>
              <w:rFonts w:ascii="Monotype Corsiva" w:hAnsi="Monotype Corsiva" w:cs="Andalus"/>
              <w:i/>
              <w:iCs/>
              <w:color w:val="5F497A"/>
              <w:sz w:val="28"/>
              <w:szCs w:val="28"/>
            </w:rPr>
          </w:pPr>
          <w:r>
            <w:rPr>
              <w:rStyle w:val="SubtleEmphasis"/>
              <w:rFonts w:ascii="Monotype Corsiva" w:hAnsi="Monotype Corsiva" w:cs="Andalus"/>
              <w:color w:val="5F497A"/>
              <w:sz w:val="28"/>
              <w:szCs w:val="28"/>
            </w:rPr>
            <w:t>to the UN – Geneva</w:t>
          </w:r>
        </w:p>
        <w:p w14:paraId="536A8787" w14:textId="77777777" w:rsidR="00FC0470" w:rsidRDefault="00ED08CC">
          <w:pPr>
            <w:spacing w:line="268" w:lineRule="auto"/>
            <w:jc w:val="center"/>
            <w:rPr>
              <w:rFonts w:ascii="Calibri" w:hAnsi="Calibri"/>
              <w:b/>
              <w:bCs/>
            </w:rPr>
          </w:pPr>
        </w:p>
        <w:p w14:paraId="536A8788" w14:textId="77777777" w:rsidR="00FC0470" w:rsidRDefault="007C73B5">
          <w:pPr>
            <w:spacing w:line="268" w:lineRule="auto"/>
            <w:rPr>
              <w:rFonts w:eastAsia="Times New Roman"/>
              <w:i/>
              <w:iCs/>
            </w:rPr>
          </w:pPr>
          <w:r>
            <w:rPr>
              <w:rFonts w:ascii="Monotype Corsiva" w:eastAsia="Gungsuh" w:hAnsi="Monotype Corsiva" w:cs="Arabic Typesetting"/>
              <w:b/>
              <w:bCs/>
              <w:color w:val="000000"/>
              <w:sz w:val="32"/>
              <w:szCs w:val="32"/>
              <w:u w:val="single"/>
            </w:rPr>
            <w:t>Chair of the NAM</w:t>
          </w:r>
        </w:p>
      </w:tc>
      <w:tc>
        <w:tcPr>
          <w:tcW w:w="261" w:type="dxa"/>
        </w:tcPr>
        <w:p w14:paraId="536A8789" w14:textId="77777777" w:rsidR="00FC0470" w:rsidRDefault="00ED08CC">
          <w:pPr>
            <w:pStyle w:val="Heading1"/>
            <w:rPr>
              <w:rStyle w:val="SubtleEmphasis"/>
              <w:i/>
              <w:iCs/>
            </w:rPr>
          </w:pPr>
        </w:p>
      </w:tc>
      <w:tc>
        <w:tcPr>
          <w:tcW w:w="2374" w:type="dxa"/>
          <w:hideMark/>
        </w:tcPr>
        <w:p w14:paraId="536A878A" w14:textId="77777777" w:rsidR="00FC0470" w:rsidRDefault="007C73B5">
          <w:pPr>
            <w:rPr>
              <w:rFonts w:ascii="Georgia" w:eastAsia="Times New Roman" w:hAnsi="Georgia"/>
              <w:b/>
              <w:bCs/>
              <w:i/>
              <w:iCs/>
              <w:color w:val="333399"/>
              <w:sz w:val="2"/>
            </w:rPr>
          </w:pPr>
          <w:r w:rsidRPr="006D60BA">
            <w:rPr>
              <w:rFonts w:ascii="Calibri" w:eastAsia="Times New Roman" w:hAnsi="Calibri"/>
              <w:i/>
              <w:iCs/>
            </w:rPr>
            <w:object w:dxaOrig="1170" w:dyaOrig="1185" w14:anchorId="536A8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9.25pt" o:ole="">
                <v:imagedata r:id="rId2" o:title=""/>
              </v:shape>
              <o:OLEObject Type="Embed" ProgID="PBrush" ShapeID="_x0000_i1025" DrawAspect="Content" ObjectID="_1549375526" r:id="rId3"/>
            </w:object>
          </w:r>
        </w:p>
      </w:tc>
    </w:tr>
  </w:tbl>
  <w:p w14:paraId="536A878C" w14:textId="77777777" w:rsidR="00FC0470" w:rsidRDefault="00ED08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C66EA"/>
    <w:rsid w:val="00056B07"/>
    <w:rsid w:val="00060B28"/>
    <w:rsid w:val="000F1536"/>
    <w:rsid w:val="00107917"/>
    <w:rsid w:val="00150DC8"/>
    <w:rsid w:val="0015629C"/>
    <w:rsid w:val="001A2DD6"/>
    <w:rsid w:val="001C72B7"/>
    <w:rsid w:val="001E42E9"/>
    <w:rsid w:val="00267136"/>
    <w:rsid w:val="00397EF6"/>
    <w:rsid w:val="004055E2"/>
    <w:rsid w:val="004C5D4E"/>
    <w:rsid w:val="004E57AB"/>
    <w:rsid w:val="0052412C"/>
    <w:rsid w:val="005A7850"/>
    <w:rsid w:val="006C04C4"/>
    <w:rsid w:val="006E0493"/>
    <w:rsid w:val="00724EFE"/>
    <w:rsid w:val="007570D9"/>
    <w:rsid w:val="0079048C"/>
    <w:rsid w:val="007C66EA"/>
    <w:rsid w:val="007C73B5"/>
    <w:rsid w:val="007C78E0"/>
    <w:rsid w:val="008477C6"/>
    <w:rsid w:val="00872403"/>
    <w:rsid w:val="008D2021"/>
    <w:rsid w:val="00971B9A"/>
    <w:rsid w:val="00980683"/>
    <w:rsid w:val="009D2E8C"/>
    <w:rsid w:val="00A46EF6"/>
    <w:rsid w:val="00A66BB0"/>
    <w:rsid w:val="00A94AA4"/>
    <w:rsid w:val="00AA1856"/>
    <w:rsid w:val="00B000CE"/>
    <w:rsid w:val="00B56E72"/>
    <w:rsid w:val="00B70848"/>
    <w:rsid w:val="00C61A30"/>
    <w:rsid w:val="00D73EBC"/>
    <w:rsid w:val="00D77D6B"/>
    <w:rsid w:val="00E7434C"/>
    <w:rsid w:val="00ED08CC"/>
    <w:rsid w:val="00EE7461"/>
    <w:rsid w:val="00F46D19"/>
    <w:rsid w:val="00F827C9"/>
    <w:rsid w:val="00FC35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6A8766"/>
  <w15:docId w15:val="{58D5BA54-1A9A-4171-89FD-17BB3B41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7C6"/>
  </w:style>
  <w:style w:type="paragraph" w:styleId="Heading1">
    <w:name w:val="heading 1"/>
    <w:basedOn w:val="Normal"/>
    <w:next w:val="Normal"/>
    <w:link w:val="Heading1Char"/>
    <w:uiPriority w:val="9"/>
    <w:qFormat/>
    <w:rsid w:val="007C66EA"/>
    <w:pPr>
      <w:keepNext/>
      <w:outlineLvl w:val="0"/>
    </w:pPr>
    <w:rPr>
      <w:rFonts w:ascii="Georgia" w:eastAsia="Times New Roman" w:hAnsi="Georgia"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6EA"/>
    <w:rPr>
      <w:rFonts w:ascii="Georgia" w:eastAsia="Times New Roman" w:hAnsi="Georgia" w:cs="Times New Roman"/>
      <w:b/>
      <w:bCs/>
      <w:i/>
      <w:iCs/>
    </w:rPr>
  </w:style>
  <w:style w:type="character" w:styleId="Strong">
    <w:name w:val="Strong"/>
    <w:basedOn w:val="DefaultParagraphFont"/>
    <w:uiPriority w:val="22"/>
    <w:qFormat/>
    <w:rsid w:val="007C66EA"/>
    <w:rPr>
      <w:b/>
      <w:bCs/>
    </w:rPr>
  </w:style>
  <w:style w:type="paragraph" w:styleId="NormalWeb">
    <w:name w:val="Normal (Web)"/>
    <w:basedOn w:val="Normal"/>
    <w:uiPriority w:val="99"/>
    <w:unhideWhenUsed/>
    <w:rsid w:val="007C66E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66EA"/>
    <w:pPr>
      <w:widowControl w:val="0"/>
      <w:tabs>
        <w:tab w:val="center" w:pos="4680"/>
        <w:tab w:val="right" w:pos="9360"/>
      </w:tabs>
      <w:suppressAutoHyphens/>
      <w:spacing w:after="0" w:line="240" w:lineRule="auto"/>
    </w:pPr>
    <w:rPr>
      <w:rFonts w:ascii="Times New Roman" w:eastAsia="Arial" w:hAnsi="Times New Roman" w:cs="Times New Roman"/>
      <w:kern w:val="2"/>
      <w:sz w:val="24"/>
      <w:szCs w:val="24"/>
      <w:lang w:eastAsia="ar-SA"/>
    </w:rPr>
  </w:style>
  <w:style w:type="character" w:customStyle="1" w:styleId="HeaderChar">
    <w:name w:val="Header Char"/>
    <w:basedOn w:val="DefaultParagraphFont"/>
    <w:link w:val="Header"/>
    <w:uiPriority w:val="99"/>
    <w:rsid w:val="007C66EA"/>
    <w:rPr>
      <w:rFonts w:ascii="Times New Roman" w:eastAsia="Arial" w:hAnsi="Times New Roman" w:cs="Times New Roman"/>
      <w:kern w:val="2"/>
      <w:sz w:val="24"/>
      <w:szCs w:val="24"/>
      <w:lang w:eastAsia="ar-SA"/>
    </w:rPr>
  </w:style>
  <w:style w:type="paragraph" w:styleId="Footer">
    <w:name w:val="footer"/>
    <w:basedOn w:val="Normal"/>
    <w:link w:val="FooterChar"/>
    <w:uiPriority w:val="99"/>
    <w:unhideWhenUsed/>
    <w:rsid w:val="007C66EA"/>
    <w:pPr>
      <w:widowControl w:val="0"/>
      <w:tabs>
        <w:tab w:val="center" w:pos="4680"/>
        <w:tab w:val="right" w:pos="9360"/>
      </w:tabs>
      <w:suppressAutoHyphens/>
      <w:spacing w:after="0" w:line="240" w:lineRule="auto"/>
    </w:pPr>
    <w:rPr>
      <w:rFonts w:ascii="Times New Roman" w:eastAsia="Arial" w:hAnsi="Times New Roman" w:cs="Times New Roman"/>
      <w:kern w:val="2"/>
      <w:sz w:val="24"/>
      <w:szCs w:val="24"/>
      <w:lang w:eastAsia="ar-SA"/>
    </w:rPr>
  </w:style>
  <w:style w:type="character" w:customStyle="1" w:styleId="FooterChar">
    <w:name w:val="Footer Char"/>
    <w:basedOn w:val="DefaultParagraphFont"/>
    <w:link w:val="Footer"/>
    <w:uiPriority w:val="99"/>
    <w:rsid w:val="007C66EA"/>
    <w:rPr>
      <w:rFonts w:ascii="Times New Roman" w:eastAsia="Arial" w:hAnsi="Times New Roman" w:cs="Times New Roman"/>
      <w:kern w:val="2"/>
      <w:sz w:val="24"/>
      <w:szCs w:val="24"/>
      <w:lang w:eastAsia="ar-SA"/>
    </w:rPr>
  </w:style>
  <w:style w:type="character" w:styleId="SubtleEmphasis">
    <w:name w:val="Subtle Emphasis"/>
    <w:uiPriority w:val="19"/>
    <w:qFormat/>
    <w:rsid w:val="007C66EA"/>
    <w:rPr>
      <w:i/>
      <w:iCs/>
      <w:color w:val="808080"/>
    </w:rPr>
  </w:style>
  <w:style w:type="paragraph" w:styleId="BalloonText">
    <w:name w:val="Balloon Text"/>
    <w:basedOn w:val="Normal"/>
    <w:link w:val="BalloonTextChar"/>
    <w:uiPriority w:val="99"/>
    <w:semiHidden/>
    <w:unhideWhenUsed/>
    <w:rsid w:val="007C6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etingNumberNum xmlns="03f70f19-e89e-44b9-ac87-203e4f9d8d9f">32</MeetingNumberNum>
    <OSSubTitleLookup xmlns="03f70f19-e89e-44b9-ac87-203e4f9d8d9f">17</OSSubTitleLookup>
    <HTMLSubTitle xmlns="03f70f19-e89e-44b9-ac87-203e4f9d8d9f" xsi:nil="true"/>
    <MeetingIdLookup xmlns="03f70f19-e89e-44b9-ac87-203e4f9d8d9f" xsi:nil="true"/>
    <SubTitleOrder xmlns="03f70f19-e89e-44b9-ac87-203e4f9d8d9f">2</SubTitleOrder>
    <HRCsession xmlns="03f70f19-e89e-44b9-ac87-203e4f9d8d9f">32ndRegular</HRCsession>
    <Order1 xmlns="03f70f19-e89e-44b9-ac87-203e4f9d8d9f">2</Order1>
    <IsFirstSpeaker xmlns="03f70f19-e89e-44b9-ac87-203e4f9d8d9f">false</IsFirstSpeaker>
  </documentManagement>
</p:properties>
</file>

<file path=customXml/item2.xml><?xml version="1.0" encoding="utf-8"?>
<ct:contentTypeSchema xmlns:ct="http://schemas.microsoft.com/office/2006/metadata/contentType" xmlns:ma="http://schemas.microsoft.com/office/2006/metadata/properties/metaAttributes" ct:_="" ma:_="" ma:contentTypeName="OralStatements" ma:contentTypeID="0x0101000EC2D8C0A31541438DBF8C2F615ED21A002C97E4490B182748B616667A3976A954" ma:contentTypeVersion="25" ma:contentTypeDescription="Oral Statements" ma:contentTypeScope="" ma:versionID="b8e6dba076023d3f392e913d80d1a6b7">
  <xsd:schema xmlns:xsd="http://www.w3.org/2001/XMLSchema" xmlns:xs="http://www.w3.org/2001/XMLSchema" xmlns:p="http://schemas.microsoft.com/office/2006/metadata/properties" xmlns:ns2="03f70f19-e89e-44b9-ac87-203e4f9d8d9f" targetNamespace="http://schemas.microsoft.com/office/2006/metadata/properties" ma:root="true" ma:fieldsID="e63d0bfd27ce0db211e6a29be96208fc" ns2:_="">
    <xsd:import namespace="03f70f19-e89e-44b9-ac87-203e4f9d8d9f"/>
    <xsd:element name="properties">
      <xsd:complexType>
        <xsd:sequence>
          <xsd:element name="documentManagement">
            <xsd:complexType>
              <xsd:all>
                <xsd:element ref="ns2:OSSubTitleLookup" minOccurs="0"/>
                <xsd:element ref="ns2:Order1" minOccurs="0"/>
                <xsd:element ref="ns2:SubTitleOrder" minOccurs="0"/>
                <xsd:element ref="ns2:MeetingIdLookup" minOccurs="0"/>
                <xsd:element ref="ns2:MeetingNumberNum" minOccurs="0"/>
                <xsd:element ref="ns2:HTMLSubTitle" minOccurs="0"/>
                <xsd:element ref="ns2:IsFirstSpeaker" minOccurs="0"/>
                <xsd:element ref="ns2:HRCsession" minOccurs="0"/>
                <xsd:element ref="ns2:MeetingIdLookup_x003a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OSSubTitleLookup" ma:index="2" nillable="true" ma:displayName="TypeOfSpeakerLookup" ma:list="{ffe4c858-7d22-4feb-a674-a7983ef9ecac}" ma:internalName="OSSubTitleLookup" ma:readOnly="false" ma:showField="Title" ma:web="03f70f19-e89e-44b9-ac87-203e4f9d8d9f">
      <xsd:simpleType>
        <xsd:restriction base="dms:Lookup"/>
      </xsd:simpleType>
    </xsd:element>
    <xsd:element name="Order1" ma:index="3" nillable="true" ma:displayName="StatementOrder" ma:decimals="1" ma:internalName="Order1" ma:readOnly="false" ma:percentage="FALSE">
      <xsd:simpleType>
        <xsd:restriction base="dms:Number"/>
      </xsd:simpleType>
    </xsd:element>
    <xsd:element name="SubTitleOrder" ma:index="4" nillable="true" ma:displayName="SubTitleOrder" ma:decimals="0" ma:internalName="SubTitleOrder">
      <xsd:simpleType>
        <xsd:restriction base="dms:Number"/>
      </xsd:simpleType>
    </xsd:element>
    <xsd:element name="MeetingIdLookup" ma:index="5" nillable="true" ma:displayName="MeetingNumberLookup" ma:list="{1d2ecc6e-8c44-4659-ae98-a556c8362010}" ma:internalName="MeetingIdLookup" ma:readOnly="false" ma:showField="MeetingNumber" ma:web="03f70f19-e89e-44b9-ac87-203e4f9d8d9f">
      <xsd:simpleType>
        <xsd:restriction base="dms:Lookup"/>
      </xsd:simpleType>
    </xsd:element>
    <xsd:element name="MeetingNumberNum" ma:index="6" nillable="true" ma:displayName="MeetingNumberNum" ma:decimals="0" ma:internalName="MeetingNumberNum">
      <xsd:simpleType>
        <xsd:restriction base="dms:Number">
          <xsd:maxInclusive value="500"/>
          <xsd:minInclusive value="1"/>
        </xsd:restriction>
      </xsd:simpleType>
    </xsd:element>
    <xsd:element name="HTMLSubTitle" ma:index="7" nillable="true" ma:displayName="HTMLSubTitle" ma:internalName="HTMLSubTitle">
      <xsd:simpleType>
        <xsd:restriction base="dms:Unknown"/>
      </xsd:simpleType>
    </xsd:element>
    <xsd:element name="IsFirstSpeaker" ma:index="8" nillable="true" ma:displayName="IsFirstSpeaker" ma:default="0" ma:internalName="IsFirstSpeaker" ma:readOnly="false">
      <xsd:simpleType>
        <xsd:restriction base="dms:Boolean"/>
      </xsd:simpleType>
    </xsd:element>
    <xsd:element name="HRCsession" ma:index="9" nillable="true" ma:displayName="HRCsession" ma:default="32ndRegular" ma:internalName="HRCsession">
      <xsd:simpleType>
        <xsd:restriction base="dms:Text">
          <xsd:maxLength value="255"/>
        </xsd:restriction>
      </xsd:simpleType>
    </xsd:element>
    <xsd:element name="MeetingIdLookup_x003a_Title" ma:index="12" nillable="true" ma:displayName="MeetingIdLookup:Title" ma:list="{1d2ecc6e-8c44-4659-ae98-a556c8362010}" ma:internalName="MeetingIdLookup_x003A_Title" ma:readOnly="true" ma:showField="Title" ma:web="03f70f19-e89e-44b9-ac87-203e4f9d8d9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E8E6B-B5FC-4D5C-9575-D3780DAC2ECE}">
  <ds:schemaRefs>
    <ds:schemaRef ds:uri="http://purl.org/dc/elements/1.1/"/>
    <ds:schemaRef ds:uri="http://schemas.microsoft.com/office/2006/documentManagement/types"/>
    <ds:schemaRef ds:uri="http://www.w3.org/XML/1998/namespace"/>
    <ds:schemaRef ds:uri="http://purl.org/dc/terms/"/>
    <ds:schemaRef ds:uri="http://purl.org/dc/dcmitype/"/>
    <ds:schemaRef ds:uri="03f70f19-e89e-44b9-ac87-203e4f9d8d9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AA2F132-5FCC-45CC-ABBD-FC97CFE06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3D7A2-5627-4B50-81DD-1D2B0A190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2701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Iran (Islamic Republic of)</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(Islamic Republic of)</dc:title>
  <dc:creator>110</dc:creator>
  <cp:lastModifiedBy>Sarah Willig</cp:lastModifiedBy>
  <cp:revision>2</cp:revision>
  <cp:lastPrinted>2016-06-24T11:18:00Z</cp:lastPrinted>
  <dcterms:created xsi:type="dcterms:W3CDTF">2017-02-23T22:18:00Z</dcterms:created>
  <dcterms:modified xsi:type="dcterms:W3CDTF">2017-02-23T22:18:00Z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0x0101000EC2D8C0A31541438DBF8C2F615ED21A002C97E4490B182748B616667A3976A954</vt:lpwstr>
  </property>
</Properties>
</file>