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23651" w14:textId="77777777" w:rsidR="00C8741F" w:rsidRPr="002B4E49" w:rsidRDefault="002B4E49">
      <w:pPr>
        <w:rPr>
          <w:rFonts w:ascii="Arial" w:hAnsi="Arial" w:cs="Arial"/>
          <w:bCs/>
          <w:sz w:val="44"/>
          <w:szCs w:val="44"/>
          <w:shd w:val="clear" w:color="auto" w:fill="FFFFFF"/>
        </w:rPr>
      </w:pPr>
      <w:r w:rsidRPr="002B4E49">
        <w:rPr>
          <w:rFonts w:ascii="Arial" w:hAnsi="Arial" w:cs="Arial"/>
          <w:bCs/>
          <w:sz w:val="44"/>
          <w:szCs w:val="44"/>
          <w:shd w:val="clear" w:color="auto" w:fill="FFFFFF"/>
        </w:rPr>
        <w:t>ICC Judges: P</w:t>
      </w:r>
      <w:r w:rsidRPr="002B4E49">
        <w:rPr>
          <w:rFonts w:ascii="Arial" w:hAnsi="Arial" w:cs="Arial"/>
          <w:bCs/>
          <w:sz w:val="44"/>
          <w:szCs w:val="44"/>
          <w:shd w:val="clear" w:color="auto" w:fill="FFFFFF"/>
        </w:rPr>
        <w:t xml:space="preserve">rosecutors </w:t>
      </w:r>
      <w:r w:rsidRPr="002B4E49">
        <w:rPr>
          <w:rFonts w:ascii="Arial" w:hAnsi="Arial" w:cs="Arial"/>
          <w:bCs/>
          <w:sz w:val="44"/>
          <w:szCs w:val="44"/>
          <w:shd w:val="clear" w:color="auto" w:fill="FFFFFF"/>
        </w:rPr>
        <w:t>Must R</w:t>
      </w:r>
      <w:r w:rsidRPr="002B4E49">
        <w:rPr>
          <w:rFonts w:ascii="Arial" w:hAnsi="Arial" w:cs="Arial"/>
          <w:bCs/>
          <w:sz w:val="44"/>
          <w:szCs w:val="44"/>
          <w:shd w:val="clear" w:color="auto" w:fill="FFFFFF"/>
        </w:rPr>
        <w:t xml:space="preserve">evisit 2010 Israeli </w:t>
      </w:r>
      <w:r w:rsidRPr="002B4E49">
        <w:rPr>
          <w:rFonts w:ascii="Arial" w:hAnsi="Arial" w:cs="Arial"/>
          <w:bCs/>
          <w:sz w:val="44"/>
          <w:szCs w:val="44"/>
          <w:shd w:val="clear" w:color="auto" w:fill="FFFFFF"/>
        </w:rPr>
        <w:t>Flotilla R</w:t>
      </w:r>
      <w:r w:rsidRPr="002B4E49">
        <w:rPr>
          <w:rFonts w:ascii="Arial" w:hAnsi="Arial" w:cs="Arial"/>
          <w:bCs/>
          <w:sz w:val="44"/>
          <w:szCs w:val="44"/>
          <w:shd w:val="clear" w:color="auto" w:fill="FFFFFF"/>
        </w:rPr>
        <w:t>aid</w:t>
      </w:r>
    </w:p>
    <w:p w14:paraId="7FBA7C78" w14:textId="77777777" w:rsidR="002B4E49" w:rsidRPr="002B4E49" w:rsidRDefault="002B4E49" w:rsidP="002B4E49">
      <w:pPr>
        <w:spacing w:after="0" w:line="240" w:lineRule="auto"/>
        <w:rPr>
          <w:rFonts w:ascii="Arial" w:hAnsi="Arial" w:cs="Arial"/>
          <w:bCs/>
          <w:sz w:val="28"/>
          <w:szCs w:val="28"/>
          <w:shd w:val="clear" w:color="auto" w:fill="FFFFFF"/>
        </w:rPr>
      </w:pPr>
      <w:r w:rsidRPr="002B4E49">
        <w:rPr>
          <w:rFonts w:ascii="Arial" w:hAnsi="Arial" w:cs="Arial"/>
          <w:bCs/>
          <w:sz w:val="28"/>
          <w:szCs w:val="28"/>
          <w:shd w:val="clear" w:color="auto" w:fill="FFFFFF"/>
        </w:rPr>
        <w:t>July 16, 2015</w:t>
      </w:r>
    </w:p>
    <w:p w14:paraId="3045FD88" w14:textId="77777777" w:rsidR="002B4E49" w:rsidRPr="002B4E49" w:rsidRDefault="002B4E49" w:rsidP="002B4E49">
      <w:pPr>
        <w:spacing w:after="0" w:line="240" w:lineRule="auto"/>
        <w:rPr>
          <w:rFonts w:ascii="Arial" w:hAnsi="Arial" w:cs="Arial"/>
          <w:sz w:val="28"/>
          <w:szCs w:val="28"/>
          <w:shd w:val="clear" w:color="auto" w:fill="FFFFFF"/>
        </w:rPr>
      </w:pPr>
      <w:r w:rsidRPr="002B4E49">
        <w:rPr>
          <w:rFonts w:ascii="Arial" w:hAnsi="Arial" w:cs="Arial"/>
          <w:bCs/>
          <w:sz w:val="28"/>
          <w:szCs w:val="28"/>
          <w:shd w:val="clear" w:color="auto" w:fill="FFFFFF"/>
        </w:rPr>
        <w:t xml:space="preserve">By </w:t>
      </w:r>
      <w:r w:rsidRPr="002B4E49">
        <w:rPr>
          <w:rFonts w:ascii="Arial" w:hAnsi="Arial" w:cs="Arial"/>
          <w:sz w:val="28"/>
          <w:szCs w:val="28"/>
          <w:shd w:val="clear" w:color="auto" w:fill="FFFFFF"/>
        </w:rPr>
        <w:t>Itamar Eichner</w:t>
      </w:r>
    </w:p>
    <w:p w14:paraId="081C20A7" w14:textId="77777777" w:rsidR="002B4E49" w:rsidRPr="002B4E49" w:rsidRDefault="002B4E49" w:rsidP="002B4E49">
      <w:pPr>
        <w:spacing w:after="0" w:line="240" w:lineRule="auto"/>
        <w:rPr>
          <w:rFonts w:ascii="Arial" w:hAnsi="Arial" w:cs="Arial"/>
          <w:sz w:val="28"/>
          <w:szCs w:val="28"/>
          <w:shd w:val="clear" w:color="auto" w:fill="FFFFFF"/>
        </w:rPr>
      </w:pPr>
      <w:r w:rsidRPr="002B4E49">
        <w:rPr>
          <w:rFonts w:ascii="Arial" w:hAnsi="Arial" w:cs="Arial"/>
          <w:sz w:val="28"/>
          <w:szCs w:val="28"/>
          <w:shd w:val="clear" w:color="auto" w:fill="FFFFFF"/>
        </w:rPr>
        <w:t>YNet News</w:t>
      </w:r>
    </w:p>
    <w:p w14:paraId="3A1D5CC4" w14:textId="77777777" w:rsidR="002B4E49" w:rsidRPr="002B4E49" w:rsidRDefault="002B4E49" w:rsidP="002B4E49">
      <w:pPr>
        <w:spacing w:after="0" w:line="240" w:lineRule="auto"/>
        <w:rPr>
          <w:rFonts w:ascii="Arial" w:hAnsi="Arial" w:cs="Arial"/>
          <w:sz w:val="28"/>
          <w:szCs w:val="28"/>
        </w:rPr>
      </w:pPr>
      <w:hyperlink r:id="rId4" w:history="1">
        <w:r w:rsidRPr="002B4E49">
          <w:rPr>
            <w:rStyle w:val="Hyperlink"/>
            <w:rFonts w:ascii="Arial" w:hAnsi="Arial" w:cs="Arial"/>
            <w:color w:val="auto"/>
            <w:sz w:val="28"/>
            <w:szCs w:val="28"/>
          </w:rPr>
          <w:t>http://www.ynetnews.com/articles/0,7340,L-4680881,00.html</w:t>
        </w:r>
      </w:hyperlink>
    </w:p>
    <w:p w14:paraId="137CAA97" w14:textId="77777777" w:rsidR="002B4E49" w:rsidRDefault="002B4E49">
      <w:pPr>
        <w:rPr>
          <w:rFonts w:ascii="Arial" w:hAnsi="Arial" w:cs="Arial"/>
          <w:sz w:val="28"/>
          <w:szCs w:val="28"/>
          <w:shd w:val="clear" w:color="auto" w:fill="FFFFFF"/>
        </w:rPr>
      </w:pPr>
    </w:p>
    <w:p w14:paraId="30A91F19" w14:textId="12B4A544" w:rsidR="002B4E49" w:rsidRPr="002B4E49" w:rsidRDefault="002B4E49">
      <w:pPr>
        <w:rPr>
          <w:rFonts w:ascii="Arial" w:hAnsi="Arial" w:cs="Arial"/>
          <w:sz w:val="28"/>
          <w:szCs w:val="28"/>
          <w:shd w:val="clear" w:color="auto" w:fill="FFFFFF"/>
        </w:rPr>
      </w:pPr>
      <w:r w:rsidRPr="002B4E49">
        <w:rPr>
          <w:rFonts w:ascii="Arial" w:hAnsi="Arial" w:cs="Arial"/>
          <w:sz w:val="28"/>
          <w:szCs w:val="28"/>
          <w:shd w:val="clear" w:color="auto" w:fill="FFFFFF"/>
        </w:rPr>
        <w:t>I</w:t>
      </w:r>
      <w:r w:rsidRPr="002B4E49">
        <w:rPr>
          <w:rFonts w:ascii="Arial" w:hAnsi="Arial" w:cs="Arial"/>
          <w:sz w:val="28"/>
          <w:szCs w:val="28"/>
          <w:shd w:val="clear" w:color="auto" w:fill="FFFFFF"/>
        </w:rPr>
        <w:t>nternational Criminal Court judges have called on the court's prosecutor to reconsider her decision not to investigate the</w:t>
      </w:r>
      <w:r w:rsidR="00660DC4">
        <w:rPr>
          <w:rFonts w:ascii="Arial" w:hAnsi="Arial" w:cs="Arial"/>
          <w:sz w:val="28"/>
          <w:szCs w:val="28"/>
          <w:shd w:val="clear" w:color="auto" w:fill="FFFFFF"/>
        </w:rPr>
        <w:t xml:space="preserve"> </w:t>
      </w:r>
      <w:bookmarkStart w:id="0" w:name="_GoBack"/>
      <w:bookmarkEnd w:id="0"/>
      <w:r w:rsidRPr="002B4E49">
        <w:rPr>
          <w:rFonts w:ascii="Arial" w:hAnsi="Arial" w:cs="Arial"/>
          <w:sz w:val="28"/>
          <w:szCs w:val="28"/>
        </w:rPr>
        <w:fldChar w:fldCharType="begin"/>
      </w:r>
      <w:r w:rsidRPr="002B4E49">
        <w:rPr>
          <w:rFonts w:ascii="Arial" w:hAnsi="Arial" w:cs="Arial"/>
          <w:sz w:val="28"/>
          <w:szCs w:val="28"/>
        </w:rPr>
        <w:instrText xml:space="preserve"> HYPERLINK "http://www.ynetnews.com/articles/0,7340,L-4218728,00.html" \t "_blank" </w:instrText>
      </w:r>
      <w:r w:rsidRPr="002B4E49">
        <w:rPr>
          <w:rFonts w:ascii="Arial" w:hAnsi="Arial" w:cs="Arial"/>
          <w:sz w:val="28"/>
          <w:szCs w:val="28"/>
        </w:rPr>
        <w:fldChar w:fldCharType="separate"/>
      </w:r>
      <w:r w:rsidRPr="002B4E49">
        <w:rPr>
          <w:rStyle w:val="Hyperlink"/>
          <w:rFonts w:ascii="Arial" w:hAnsi="Arial" w:cs="Arial"/>
          <w:color w:val="auto"/>
          <w:sz w:val="28"/>
          <w:szCs w:val="28"/>
          <w:shd w:val="clear" w:color="auto" w:fill="FFFFFF"/>
        </w:rPr>
        <w:t>storming</w:t>
      </w:r>
      <w:r w:rsidRPr="002B4E49">
        <w:rPr>
          <w:rStyle w:val="apple-converted-space"/>
          <w:rFonts w:ascii="Arial" w:hAnsi="Arial" w:cs="Arial"/>
          <w:sz w:val="28"/>
          <w:szCs w:val="28"/>
          <w:u w:val="single"/>
          <w:shd w:val="clear" w:color="auto" w:fill="FFFFFF"/>
        </w:rPr>
        <w:t> </w:t>
      </w:r>
      <w:r w:rsidRPr="002B4E49">
        <w:rPr>
          <w:rFonts w:ascii="Arial" w:hAnsi="Arial" w:cs="Arial"/>
          <w:sz w:val="28"/>
          <w:szCs w:val="28"/>
        </w:rPr>
        <w:fldChar w:fldCharType="end"/>
      </w:r>
      <w:r w:rsidRPr="002B4E49">
        <w:rPr>
          <w:rFonts w:ascii="Arial" w:hAnsi="Arial" w:cs="Arial"/>
          <w:sz w:val="28"/>
          <w:szCs w:val="28"/>
          <w:shd w:val="clear" w:color="auto" w:fill="FFFFFF"/>
        </w:rPr>
        <w:t>by Israel of an aid flotilla that was heading to Gaza.</w:t>
      </w:r>
    </w:p>
    <w:p w14:paraId="631ADD6B" w14:textId="77777777" w:rsidR="002B4E49" w:rsidRPr="002B4E49" w:rsidRDefault="002B4E49">
      <w:pPr>
        <w:rPr>
          <w:rFonts w:ascii="Arial" w:hAnsi="Arial" w:cs="Arial"/>
          <w:sz w:val="28"/>
          <w:szCs w:val="28"/>
          <w:shd w:val="clear" w:color="auto" w:fill="FFFFFF"/>
        </w:rPr>
      </w:pPr>
      <w:r w:rsidRPr="002B4E49">
        <w:rPr>
          <w:rFonts w:ascii="Arial" w:hAnsi="Arial" w:cs="Arial"/>
          <w:sz w:val="28"/>
          <w:szCs w:val="28"/>
          <w:shd w:val="clear" w:color="auto" w:fill="FFFFFF"/>
        </w:rPr>
        <w:t>Prosecutor Fatou Bensouda last year declined a request by the Union Comoros to launch a probe into the May 31, 2010, storming of one of the flotilla vessels, which was sailing under a Comoros flag.</w:t>
      </w:r>
    </w:p>
    <w:p w14:paraId="18AD3BD3"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Bensouda said there was a "reasonable basis to believe that war crimes" were committed on the Mavi Marmara, where eight Turks and one Turkish-American were killed and several other pro-Palestinian activists wounded by Israeli commandos, but that the case wasn't serious enough to merit an ICC case.</w:t>
      </w:r>
    </w:p>
    <w:p w14:paraId="48DCBAFC"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 </w:t>
      </w:r>
    </w:p>
    <w:p w14:paraId="56FE2B44"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Judges ruled Thursday that Bensouda made "material errors in her determination of the gravity" of the case.</w:t>
      </w:r>
    </w:p>
    <w:p w14:paraId="6FCEA1BF"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 </w:t>
      </w:r>
    </w:p>
    <w:p w14:paraId="6520189E"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"The Hague court already ruled that no war crimes were committed on the Marmara," said Deputy Foreign Minister Tzipi Hotovely. "It's very strange to me that the court decided to open an investigation against soldiers who protected themselves against a brutal attack by terrorists who were on the Marmara.</w:t>
      </w:r>
    </w:p>
    <w:p w14:paraId="1B5D4589"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 </w:t>
      </w:r>
    </w:p>
    <w:p w14:paraId="64414DF7"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There are Palestinian elements that are always trying to invite international bodies against Israel. I hope those bodies succeed in identifying the incitement and not lend it a hand. With this decision, the court is turning itself into a tool of Palestinian propaganda."</w:t>
      </w:r>
    </w:p>
    <w:p w14:paraId="3858FB96"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 </w:t>
      </w:r>
    </w:p>
    <w:p w14:paraId="48B870D3" w14:textId="77777777" w:rsidR="002B4E49" w:rsidRPr="002B4E49" w:rsidRDefault="002B4E49" w:rsidP="002B4E49">
      <w:pPr>
        <w:pStyle w:val="NormalWeb"/>
        <w:shd w:val="clear" w:color="auto" w:fill="FFFFFF"/>
        <w:spacing w:before="0" w:beforeAutospacing="0" w:after="0" w:afterAutospacing="0"/>
        <w:rPr>
          <w:rFonts w:ascii="Arial" w:hAnsi="Arial" w:cs="Arial"/>
          <w:sz w:val="28"/>
          <w:szCs w:val="28"/>
        </w:rPr>
      </w:pPr>
      <w:r w:rsidRPr="002B4E49">
        <w:rPr>
          <w:rFonts w:ascii="Arial" w:hAnsi="Arial" w:cs="Arial"/>
          <w:sz w:val="28"/>
          <w:szCs w:val="28"/>
        </w:rPr>
        <w:t>In November 2014, ICC prosecutors ruled that there were grounds to believe war crimes were committed during the raid, but decided</w:t>
      </w:r>
      <w:r w:rsidRPr="002B4E49">
        <w:rPr>
          <w:rStyle w:val="apple-converted-space"/>
          <w:rFonts w:ascii="Arial" w:hAnsi="Arial" w:cs="Arial"/>
          <w:sz w:val="28"/>
          <w:szCs w:val="28"/>
        </w:rPr>
        <w:t> </w:t>
      </w:r>
      <w:hyperlink r:id="rId5" w:tgtFrame="_blank" w:history="1">
        <w:r w:rsidRPr="002B4E49">
          <w:rPr>
            <w:rStyle w:val="Hyperlink"/>
            <w:rFonts w:ascii="Arial" w:hAnsi="Arial" w:cs="Arial"/>
            <w:color w:val="auto"/>
            <w:sz w:val="28"/>
            <w:szCs w:val="28"/>
          </w:rPr>
          <w:t>the case was beyond their remit</w:t>
        </w:r>
      </w:hyperlink>
      <w:r w:rsidRPr="002B4E49">
        <w:rPr>
          <w:rFonts w:ascii="Arial" w:hAnsi="Arial" w:cs="Arial"/>
          <w:sz w:val="28"/>
          <w:szCs w:val="28"/>
        </w:rPr>
        <w:t>.</w:t>
      </w:r>
    </w:p>
    <w:p w14:paraId="66CD257E" w14:textId="77777777" w:rsidR="002B4E49" w:rsidRPr="002B4E49" w:rsidRDefault="002B4E49">
      <w:pPr>
        <w:rPr>
          <w:rFonts w:ascii="Arial" w:hAnsi="Arial" w:cs="Arial"/>
          <w:sz w:val="28"/>
          <w:szCs w:val="28"/>
        </w:rPr>
      </w:pPr>
    </w:p>
    <w:p w14:paraId="6724409E" w14:textId="77777777" w:rsidR="002B4E49" w:rsidRPr="002B4E49" w:rsidRDefault="002B4E49">
      <w:pPr>
        <w:rPr>
          <w:rFonts w:ascii="Arial" w:hAnsi="Arial" w:cs="Arial"/>
          <w:sz w:val="28"/>
          <w:szCs w:val="28"/>
        </w:rPr>
      </w:pPr>
      <w:r w:rsidRPr="002B4E49">
        <w:rPr>
          <w:rFonts w:ascii="Arial" w:hAnsi="Arial" w:cs="Arial"/>
          <w:sz w:val="28"/>
          <w:szCs w:val="28"/>
          <w:shd w:val="clear" w:color="auto" w:fill="FFFFFF"/>
        </w:rPr>
        <w:t>A</w:t>
      </w:r>
      <w:r w:rsidRPr="002B4E49">
        <w:rPr>
          <w:rStyle w:val="apple-converted-space"/>
          <w:rFonts w:ascii="Arial" w:hAnsi="Arial" w:cs="Arial"/>
          <w:sz w:val="28"/>
          <w:szCs w:val="28"/>
          <w:shd w:val="clear" w:color="auto" w:fill="FFFFFF"/>
        </w:rPr>
        <w:t> </w:t>
      </w:r>
      <w:hyperlink r:id="rId6" w:tgtFrame="_blank" w:history="1">
        <w:r w:rsidRPr="002B4E49">
          <w:rPr>
            <w:rStyle w:val="Hyperlink"/>
            <w:rFonts w:ascii="Arial" w:hAnsi="Arial" w:cs="Arial"/>
            <w:color w:val="auto"/>
            <w:sz w:val="28"/>
            <w:szCs w:val="28"/>
            <w:shd w:val="clear" w:color="auto" w:fill="FFFFFF"/>
          </w:rPr>
          <w:t>2011 probe</w:t>
        </w:r>
      </w:hyperlink>
      <w:r w:rsidRPr="002B4E49">
        <w:rPr>
          <w:rStyle w:val="apple-converted-space"/>
          <w:rFonts w:ascii="Arial" w:hAnsi="Arial" w:cs="Arial"/>
          <w:sz w:val="28"/>
          <w:szCs w:val="28"/>
          <w:shd w:val="clear" w:color="auto" w:fill="FFFFFF"/>
        </w:rPr>
        <w:t> </w:t>
      </w:r>
      <w:r w:rsidRPr="002B4E49">
        <w:rPr>
          <w:rFonts w:ascii="Arial" w:hAnsi="Arial" w:cs="Arial"/>
          <w:sz w:val="28"/>
          <w:szCs w:val="28"/>
          <w:shd w:val="clear" w:color="auto" w:fill="FFFFFF"/>
        </w:rPr>
        <w:t>by the Israeli government found that soldiers had opened fire in self-defense and had acted properly.</w:t>
      </w:r>
    </w:p>
    <w:sectPr w:rsidR="002B4E49" w:rsidRPr="002B4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49"/>
    <w:rsid w:val="002B4E49"/>
    <w:rsid w:val="00660DC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A6C6"/>
  <w15:chartTrackingRefBased/>
  <w15:docId w15:val="{133F5DCC-9E00-4F68-896A-A415D894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E49"/>
    <w:rPr>
      <w:color w:val="0563C1" w:themeColor="hyperlink"/>
      <w:u w:val="single"/>
    </w:rPr>
  </w:style>
  <w:style w:type="character" w:customStyle="1" w:styleId="apple-converted-space">
    <w:name w:val="apple-converted-space"/>
    <w:basedOn w:val="DefaultParagraphFont"/>
    <w:rsid w:val="002B4E49"/>
  </w:style>
  <w:style w:type="paragraph" w:styleId="NormalWeb">
    <w:name w:val="Normal (Web)"/>
    <w:basedOn w:val="Normal"/>
    <w:uiPriority w:val="99"/>
    <w:semiHidden/>
    <w:unhideWhenUsed/>
    <w:rsid w:val="002B4E4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017619,00.html" TargetMode="External"/><Relationship Id="rId5" Type="http://schemas.openxmlformats.org/officeDocument/2006/relationships/hyperlink" Target="http://www.ynetnews.com/articles/0,7340,L-4588702,00.html" TargetMode="External"/><Relationship Id="rId4" Type="http://schemas.openxmlformats.org/officeDocument/2006/relationships/hyperlink" Target="http://www.ynetnews.com/articles/0,7340,L-468088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2015-07-17T20:23:00Z</dcterms:created>
  <dcterms:modified xsi:type="dcterms:W3CDTF">2015-07-17T20:28:00Z</dcterms:modified>
</cp:coreProperties>
</file>