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313D" w14:textId="77777777" w:rsidR="00CA04AF" w:rsidRDefault="00CA04AF" w:rsidP="00CA04AF">
      <w:pPr>
        <w:spacing w:after="0"/>
      </w:pPr>
    </w:p>
    <w:p w14:paraId="65CBAF6C" w14:textId="77777777" w:rsidR="00CA04AF" w:rsidRDefault="00CA04AF" w:rsidP="00CA04AF">
      <w:pPr>
        <w:spacing w:after="0"/>
      </w:pPr>
      <w:hyperlink r:id="rId5" w:history="1">
        <w:r w:rsidRPr="0057352B">
          <w:rPr>
            <w:rStyle w:val="Hyperlink"/>
          </w:rPr>
          <w:t>http://www.un.org/News/Press/docs/2009/ga10905.doc.htm</w:t>
        </w:r>
      </w:hyperlink>
    </w:p>
    <w:p w14:paraId="5215C043" w14:textId="77777777" w:rsidR="00CA04AF" w:rsidRDefault="00CA04AF" w:rsidP="00CA04AF">
      <w:pPr>
        <w:spacing w:after="0"/>
      </w:pPr>
    </w:p>
    <w:p w14:paraId="277DB81D" w14:textId="77777777" w:rsidR="00CA04AF" w:rsidRDefault="00CA04AF" w:rsidP="00CA04AF">
      <w:pPr>
        <w:spacing w:after="0"/>
      </w:pPr>
      <w:r>
        <w:t>December 28, 2009</w:t>
      </w:r>
    </w:p>
    <w:p w14:paraId="1D0CE7FC" w14:textId="77777777" w:rsidR="00CA04AF" w:rsidRDefault="00CA04AF" w:rsidP="00CA04AF">
      <w:pPr>
        <w:spacing w:after="0"/>
      </w:pPr>
      <w:bookmarkStart w:id="0" w:name="_GoBack"/>
    </w:p>
    <w:p w14:paraId="132C71E9" w14:textId="77777777" w:rsidR="00CA04AF" w:rsidRDefault="00CA04AF" w:rsidP="00CA04AF">
      <w:pPr>
        <w:spacing w:after="0"/>
      </w:pPr>
      <w:r>
        <w:t>Vote on International Covenants</w:t>
      </w:r>
    </w:p>
    <w:bookmarkEnd w:id="0"/>
    <w:p w14:paraId="2B1AB670" w14:textId="77777777" w:rsidR="00CA04AF" w:rsidRDefault="00CA04AF" w:rsidP="00CA04AF">
      <w:pPr>
        <w:spacing w:after="0"/>
      </w:pPr>
    </w:p>
    <w:p w14:paraId="3AD5A268" w14:textId="77777777" w:rsidR="00CA04AF" w:rsidRDefault="00CA04AF" w:rsidP="00CA04AF">
      <w:pPr>
        <w:spacing w:after="0"/>
      </w:pPr>
      <w:r>
        <w:t xml:space="preserve">The draft resolution on International Covenants (document A/64/439) was adopted by a recorded vote of 185 in </w:t>
      </w:r>
      <w:proofErr w:type="spellStart"/>
      <w:r>
        <w:t>favour</w:t>
      </w:r>
      <w:proofErr w:type="spellEnd"/>
      <w:r>
        <w:t xml:space="preserve"> to none against, with no abstentions, as follows:</w:t>
      </w:r>
    </w:p>
    <w:p w14:paraId="30C440B4" w14:textId="77777777" w:rsidR="00CA04AF" w:rsidRDefault="00CA04AF" w:rsidP="00CA04AF">
      <w:pPr>
        <w:spacing w:after="0"/>
      </w:pPr>
    </w:p>
    <w:p w14:paraId="73F319D2" w14:textId="77777777" w:rsidR="00CA04AF" w:rsidRDefault="00CA04AF" w:rsidP="00CA04AF">
      <w:pPr>
        <w:spacing w:after="0"/>
      </w:pPr>
      <w:r>
        <w:t xml:space="preserve">In </w:t>
      </w:r>
      <w:proofErr w:type="spellStart"/>
      <w:r>
        <w:t>favour</w:t>
      </w:r>
      <w:proofErr w:type="spellEnd"/>
      <w:r>
        <w:t>: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Cambodia, Cameroon, Canada, Cape Verde, Chad, Chile, China, Colombia, Comoros, Congo, Costa Rica, Côte d’Ivoire, Croatia, Cuba, Cyprus, Czech Republic, Democratic People’s Republic of Korea, Democratic Republic of the Congo, Denmark, Djibouti, Dominica, Dominican Republic, Ecuador, Egypt, El Salvador, Equatorial Guinea, Eritrea, Estonia, Ethiopia, Fiji, Finland, France, Gabon, Georgia, Germany, Ghana, Greece, Grenada, Guatemala, Guinea, Guinea-Bissau, Guyana, Haiti, Honduras, Hungary, Iceland, India, Indonesia, Iran, Iraq, Ireland, Israel, Italy, Jamaica, Japan, Jordan, Kazakhstan, Kenya, Kuwait, Kyrgyzstan, Lao People’s Democratic Republic, Latvia, Lebanon, Lesotho, Liberia, Libya, Liechtenstein, Lithuania, Luxembourg, Madagascar, Malawi, Malaysia, Maldives, Mali, Malta, Marshall Islands, Mauritania, Mauritius, Mexico, Micronesia (Federated States of), Monaco, Mongolia, Montenegro, Morocco, Mozambique, Myanmar, Namibia, Nepal, Netherlands, New Zealand, Nicaragua, Niger, Nigeria, Norway, Oman, Pakistan, Palau, Panama, Papua New Guinea, Paraguay, Peru, Philippines, Poland, Portugal, Qatar, Republic of Korea, Republic of Moldova, Romania, Russian Federation, Rwanda, Saint Kitts and Nevis,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Turkmenistan, Tuvalu, Uganda, Ukraine, United Arab Emirates, United Kingdom, United Republic of Tanzania, United States, Uruguay, Uzbekistan, Vanuatu, Venezuela, Viet Nam, Yemen, Zambia, Zimbabwe.</w:t>
      </w:r>
    </w:p>
    <w:p w14:paraId="503284B9" w14:textId="77777777" w:rsidR="00CA04AF" w:rsidRDefault="00CA04AF" w:rsidP="00CA04AF">
      <w:pPr>
        <w:spacing w:after="0"/>
      </w:pPr>
    </w:p>
    <w:p w14:paraId="3D1A9B94" w14:textId="77777777" w:rsidR="00CA04AF" w:rsidRDefault="00CA04AF" w:rsidP="00CA04AF">
      <w:pPr>
        <w:spacing w:after="0"/>
      </w:pPr>
      <w:r>
        <w:t>Against:  None.</w:t>
      </w:r>
    </w:p>
    <w:p w14:paraId="40CF4599" w14:textId="77777777" w:rsidR="00CA04AF" w:rsidRDefault="00CA04AF" w:rsidP="00CA04AF">
      <w:pPr>
        <w:spacing w:after="0"/>
      </w:pPr>
    </w:p>
    <w:p w14:paraId="6AADC756" w14:textId="77777777" w:rsidR="00C207A8" w:rsidRDefault="00CA04AF" w:rsidP="00CA04AF">
      <w:pPr>
        <w:spacing w:after="0"/>
      </w:pPr>
      <w:r>
        <w:t>Abstain:  None.</w:t>
      </w:r>
    </w:p>
    <w:sectPr w:rsidR="00C2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F"/>
    <w:rsid w:val="00C207A8"/>
    <w:rsid w:val="00CA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4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News/Press/docs/2009/ga10905.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2010-04-21T17:02:00Z</dcterms:created>
  <dcterms:modified xsi:type="dcterms:W3CDTF">2010-04-21T17:03:00Z</dcterms:modified>
</cp:coreProperties>
</file>