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B4" w:rsidRDefault="00D351B4" w:rsidP="00D351B4">
      <w:r>
        <w:t>First Committee on Disarmament</w:t>
      </w:r>
    </w:p>
    <w:p w:rsidR="00D351B4" w:rsidRDefault="00D351B4" w:rsidP="00D351B4">
      <w:r>
        <w:t>Speech of Syria: Right of Reply</w:t>
      </w:r>
    </w:p>
    <w:p w:rsidR="00D351B4" w:rsidRDefault="00D351B4" w:rsidP="00D351B4">
      <w:r>
        <w:t>October 7</w:t>
      </w:r>
    </w:p>
    <w:p w:rsidR="00D351B4" w:rsidRDefault="00D351B4" w:rsidP="00D351B4">
      <w:r>
        <w:t xml:space="preserve">SYRIA:  Good afternoon, Mr. Chairman.  We will have the opportunity to express our congratulations to you when we present our text.  The representative of Israel this morning made a statement that lacks the simplest realistic norms on the applications of the item on the discussion.  </w:t>
      </w:r>
    </w:p>
    <w:p w:rsidR="00D351B4" w:rsidRDefault="00D351B4" w:rsidP="00D351B4">
      <w:r>
        <w:t xml:space="preserve">Realistically speaking in the Middle East zone as is the tradition when the Israeli position is fragile and weak and unrelated to realities, one would notice that the representative of Israel propagate falsehoods and confusions in presenting ideas as well as evading accountability concerning its active aggression against my country in 2007.  The Israeli delegate referred to the fact </w:t>
      </w:r>
      <w:proofErr w:type="gramStart"/>
      <w:r>
        <w:t>that four of the most serious violations of the NPT took place in the Middle East and actually this nonsense seeks to distract delegates from the dangers of the nuclear Israeli arsenal and the fact that Israel did not acceded to the NPT nor did it subject its installations to the IAEA control</w:t>
      </w:r>
      <w:proofErr w:type="gramEnd"/>
      <w:r>
        <w:t xml:space="preserve">.  </w:t>
      </w:r>
      <w:proofErr w:type="gramStart"/>
      <w:r>
        <w:t>Despite the fact that each of the former director and the present director of the IAEA did visit Israel in order to ask its rulers to observe hundreds of international resolutions calling for that over several successive decades.</w:t>
      </w:r>
      <w:proofErr w:type="gramEnd"/>
    </w:p>
    <w:p w:rsidR="00D351B4" w:rsidRDefault="00D351B4" w:rsidP="00D351B4">
      <w:r>
        <w:lastRenderedPageBreak/>
        <w:t xml:space="preserve">These resolutions were adopted at the highest level by body such as the Security Council in 487 and IAEA resolution 17 of the year 09, as well as the General Assembly through its relevant resolutions.  The last is 4666 and 64.  Actually the representative of Israel in a histrionic intervention that is ironically reminiscent of the Theater of the Absurd has tried to distract with obvious despair this august committee by false claims and pretext in order to distract attention from the fact that Israel did not observe international resolutions on the NPT and the fact that it did not accede to the NPT, nor did it subject its nuclear installations to the control and inspection of the IAEA.  </w:t>
      </w:r>
    </w:p>
    <w:p w:rsidR="00D351B4" w:rsidRDefault="00D351B4" w:rsidP="00D351B4">
      <w:r>
        <w:t>It's no secret that Israel persists in its fallacy of aggressive nuclear policy based on a huge nuclear arsenal and means of delivery that exceeds both the British and the French arsenals.  It also hides the dangers emanating from its possession of the nuclear weapons and the continuous threat to use it as an act of aggression and this is called nuclear ambiguity policy.</w:t>
      </w:r>
    </w:p>
    <w:p w:rsidR="00D351B4" w:rsidRDefault="00D351B4" w:rsidP="00D351B4">
      <w:r>
        <w:t xml:space="preserve">It's also ironical that the Israeli representative would launch false claims at a time where Israel is still persisting not to subject its nuclear installations to the control of the IAEA in this respect.  We do call the international community to bring pressure to bear on Israel in order to </w:t>
      </w:r>
      <w:proofErr w:type="gramStart"/>
      <w:r>
        <w:t>acceded</w:t>
      </w:r>
      <w:proofErr w:type="gramEnd"/>
      <w:r>
        <w:t xml:space="preserve"> to the NPT </w:t>
      </w:r>
      <w:r>
        <w:lastRenderedPageBreak/>
        <w:t xml:space="preserve">as a nonnuclear party and to eliminate its nuclear arsenal and its means of delivery in order to contribute to the peace and security in the area.  Thank you, Mr. Chairman.  </w:t>
      </w:r>
    </w:p>
    <w:p w:rsidR="00866CE7" w:rsidRDefault="00866CE7"/>
    <w:sectPr w:rsidR="00866CE7" w:rsidSect="00866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51B4"/>
    <w:rsid w:val="00866CE7"/>
    <w:rsid w:val="00D35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B4"/>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2010-10-20T01:42:00Z</dcterms:created>
  <dcterms:modified xsi:type="dcterms:W3CDTF">2010-10-20T01:43:00Z</dcterms:modified>
</cp:coreProperties>
</file>