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6A6D4" w14:textId="6F4DE300" w:rsidR="00DE7EB9" w:rsidRPr="005E45D3" w:rsidRDefault="00BC40BA" w:rsidP="005E45D3">
      <w:pPr>
        <w:spacing w:after="0"/>
        <w:rPr>
          <w:b/>
          <w:sz w:val="48"/>
        </w:rPr>
      </w:pPr>
      <w:r w:rsidRPr="00BC40BA">
        <w:rPr>
          <w:b/>
          <w:sz w:val="48"/>
        </w:rPr>
        <w:t>CTED and UNOCT return to Iraq to follow up on recent high-level visit</w:t>
      </w:r>
    </w:p>
    <w:p w14:paraId="2B81579E" w14:textId="12E94F80" w:rsidR="005E45D3" w:rsidRDefault="005E45D3" w:rsidP="005E45D3">
      <w:pPr>
        <w:spacing w:after="0"/>
      </w:pPr>
      <w:r>
        <w:t>United Nations Counter-Terrorism Committee</w:t>
      </w:r>
    </w:p>
    <w:p w14:paraId="1B9B98BA" w14:textId="1230B4C2" w:rsidR="005E45D3" w:rsidRDefault="00AA082A" w:rsidP="005E45D3">
      <w:pPr>
        <w:spacing w:after="0"/>
      </w:pPr>
      <w:r>
        <w:t xml:space="preserve">May </w:t>
      </w:r>
      <w:r w:rsidR="00746AF2">
        <w:t>7</w:t>
      </w:r>
      <w:r w:rsidR="003F52D8">
        <w:t>, 2018</w:t>
      </w:r>
    </w:p>
    <w:p w14:paraId="715D10FA" w14:textId="2469C4D3" w:rsidR="003F52D8" w:rsidRDefault="00BC40BA" w:rsidP="005E45D3">
      <w:pPr>
        <w:spacing w:after="0"/>
      </w:pPr>
      <w:r w:rsidRPr="00BC40BA">
        <w:t>https://www.un.org/sc/ctc/news/2018/05/07/cted-unoct-return-iraq-follow-recent-high-level-visit/</w:t>
      </w:r>
    </w:p>
    <w:p w14:paraId="08B09B90" w14:textId="77777777" w:rsidR="00BC40BA" w:rsidRDefault="00BC40BA" w:rsidP="005E45D3">
      <w:pPr>
        <w:spacing w:after="0"/>
      </w:pPr>
    </w:p>
    <w:p w14:paraId="76390142" w14:textId="77777777" w:rsidR="00746AF2" w:rsidRDefault="00746AF2" w:rsidP="00746AF2">
      <w:pPr>
        <w:spacing w:after="0"/>
      </w:pPr>
      <w:r>
        <w:t>In a follow-up to their recent joint high-level consultations in Iraq, the United Nations Office of Counter-Terrorism (UNOCT) and the Counter-Terrorism Committee Executive Directorate (CTED) conducted a joint mission to Baghdad in early May 2018, with the support of the United Nations Assistance Mission for Iraq (UNAMI).</w:t>
      </w:r>
    </w:p>
    <w:p w14:paraId="03F23A24" w14:textId="77777777" w:rsidR="00746AF2" w:rsidRDefault="00746AF2" w:rsidP="00746AF2">
      <w:pPr>
        <w:spacing w:after="0"/>
      </w:pPr>
    </w:p>
    <w:p w14:paraId="20543747" w14:textId="52A2AE23" w:rsidR="00AA082A" w:rsidRDefault="00746AF2" w:rsidP="00746AF2">
      <w:pPr>
        <w:spacing w:after="0"/>
      </w:pPr>
      <w:r>
        <w:t>The objective of the joint mission was to identify specific capacity-building projects to be implemented in accordance with the counter-terrorism needs identified by the Counter-Terrorism Committee.</w:t>
      </w:r>
    </w:p>
    <w:p w14:paraId="45FF6854" w14:textId="725242C4" w:rsidR="00746AF2" w:rsidRDefault="00746AF2" w:rsidP="00746AF2">
      <w:pPr>
        <w:spacing w:after="0"/>
      </w:pPr>
    </w:p>
    <w:p w14:paraId="43899D19" w14:textId="77777777" w:rsidR="00746AF2" w:rsidRDefault="00746AF2" w:rsidP="00746AF2">
      <w:pPr>
        <w:spacing w:after="0"/>
      </w:pPr>
      <w:r>
        <w:t>The delegation consulted with the Iraqi authorities on the delivery of targeted and results-oriented technical assistance to be implemented alongside existing assistance initiatives, in consultation with local actors.</w:t>
      </w:r>
    </w:p>
    <w:p w14:paraId="115C902B" w14:textId="77777777" w:rsidR="00746AF2" w:rsidRDefault="00746AF2" w:rsidP="00746AF2">
      <w:pPr>
        <w:spacing w:after="0"/>
      </w:pPr>
    </w:p>
    <w:p w14:paraId="27136B0F" w14:textId="77777777" w:rsidR="00746AF2" w:rsidRDefault="00746AF2" w:rsidP="00746AF2">
      <w:pPr>
        <w:spacing w:after="0"/>
      </w:pPr>
      <w:r>
        <w:t>The technical assistance will address countering terrorism financing; countering terrorist narratives; and developing youth skills, through technical and vocational training, to support Iraq’s efforts to prevent violent extremism. It will also address the development of a national counter-terrorism strategy and support Iraq’s efforts to prevent and respond to the use of weapons of mass destruction for terrorist purposes.</w:t>
      </w:r>
    </w:p>
    <w:p w14:paraId="2EFEE316" w14:textId="77777777" w:rsidR="00746AF2" w:rsidRDefault="00746AF2" w:rsidP="00746AF2">
      <w:pPr>
        <w:spacing w:after="0"/>
      </w:pPr>
    </w:p>
    <w:p w14:paraId="035A8528" w14:textId="77777777" w:rsidR="00746AF2" w:rsidRDefault="00746AF2" w:rsidP="00746AF2">
      <w:pPr>
        <w:spacing w:after="0"/>
      </w:pPr>
      <w:r>
        <w:t>The joint team also met with the Mayor of Fallujah, to discuss targeted youth engagement and skills development, as well as with the United Nations Country Team, donors, international organizations, and civil society representatives.</w:t>
      </w:r>
    </w:p>
    <w:p w14:paraId="42B311EB" w14:textId="77777777" w:rsidR="00746AF2" w:rsidRDefault="00746AF2" w:rsidP="00746AF2">
      <w:pPr>
        <w:spacing w:after="0"/>
      </w:pPr>
    </w:p>
    <w:p w14:paraId="58D85AC1" w14:textId="6AC33BA9" w:rsidR="00746AF2" w:rsidRDefault="00746AF2" w:rsidP="00746AF2">
      <w:pPr>
        <w:spacing w:after="0"/>
      </w:pPr>
      <w:r>
        <w:t>The follow-up mission demonstrates the commitment of the UNOCT and CTED to provide rapid follow-up to the high-level visit of March 2018, within the framework of the sustained engagement of the United Nations in Iraq.</w:t>
      </w:r>
      <w:bookmarkStart w:id="0" w:name="_GoBack"/>
      <w:bookmarkEnd w:id="0"/>
    </w:p>
    <w:sectPr w:rsidR="00746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D3"/>
    <w:rsid w:val="0000582D"/>
    <w:rsid w:val="003F52D8"/>
    <w:rsid w:val="004619DD"/>
    <w:rsid w:val="005E45D3"/>
    <w:rsid w:val="005F2F92"/>
    <w:rsid w:val="00746AF2"/>
    <w:rsid w:val="0078196C"/>
    <w:rsid w:val="009E74FA"/>
    <w:rsid w:val="00AA082A"/>
    <w:rsid w:val="00AB337B"/>
    <w:rsid w:val="00AF5B7A"/>
    <w:rsid w:val="00BB3AFC"/>
    <w:rsid w:val="00BC40BA"/>
    <w:rsid w:val="00C46247"/>
    <w:rsid w:val="00CB7618"/>
    <w:rsid w:val="00D00569"/>
    <w:rsid w:val="00E00A45"/>
    <w:rsid w:val="00E32E40"/>
    <w:rsid w:val="00E9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31A6"/>
  <w15:chartTrackingRefBased/>
  <w15:docId w15:val="{662D3C66-8EE9-46FF-87EC-CAF12F9E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7494">
      <w:bodyDiv w:val="1"/>
      <w:marLeft w:val="0"/>
      <w:marRight w:val="0"/>
      <w:marTop w:val="0"/>
      <w:marBottom w:val="0"/>
      <w:divBdr>
        <w:top w:val="none" w:sz="0" w:space="0" w:color="auto"/>
        <w:left w:val="none" w:sz="0" w:space="0" w:color="auto"/>
        <w:bottom w:val="none" w:sz="0" w:space="0" w:color="auto"/>
        <w:right w:val="none" w:sz="0" w:space="0" w:color="auto"/>
      </w:divBdr>
    </w:div>
    <w:div w:id="32734130">
      <w:bodyDiv w:val="1"/>
      <w:marLeft w:val="0"/>
      <w:marRight w:val="0"/>
      <w:marTop w:val="0"/>
      <w:marBottom w:val="0"/>
      <w:divBdr>
        <w:top w:val="none" w:sz="0" w:space="0" w:color="auto"/>
        <w:left w:val="none" w:sz="0" w:space="0" w:color="auto"/>
        <w:bottom w:val="none" w:sz="0" w:space="0" w:color="auto"/>
        <w:right w:val="none" w:sz="0" w:space="0" w:color="auto"/>
      </w:divBdr>
    </w:div>
    <w:div w:id="74328198">
      <w:bodyDiv w:val="1"/>
      <w:marLeft w:val="0"/>
      <w:marRight w:val="0"/>
      <w:marTop w:val="0"/>
      <w:marBottom w:val="0"/>
      <w:divBdr>
        <w:top w:val="none" w:sz="0" w:space="0" w:color="auto"/>
        <w:left w:val="none" w:sz="0" w:space="0" w:color="auto"/>
        <w:bottom w:val="none" w:sz="0" w:space="0" w:color="auto"/>
        <w:right w:val="none" w:sz="0" w:space="0" w:color="auto"/>
      </w:divBdr>
    </w:div>
    <w:div w:id="121312520">
      <w:bodyDiv w:val="1"/>
      <w:marLeft w:val="0"/>
      <w:marRight w:val="0"/>
      <w:marTop w:val="0"/>
      <w:marBottom w:val="0"/>
      <w:divBdr>
        <w:top w:val="none" w:sz="0" w:space="0" w:color="auto"/>
        <w:left w:val="none" w:sz="0" w:space="0" w:color="auto"/>
        <w:bottom w:val="none" w:sz="0" w:space="0" w:color="auto"/>
        <w:right w:val="none" w:sz="0" w:space="0" w:color="auto"/>
      </w:divBdr>
    </w:div>
    <w:div w:id="163664762">
      <w:bodyDiv w:val="1"/>
      <w:marLeft w:val="0"/>
      <w:marRight w:val="0"/>
      <w:marTop w:val="0"/>
      <w:marBottom w:val="0"/>
      <w:divBdr>
        <w:top w:val="none" w:sz="0" w:space="0" w:color="auto"/>
        <w:left w:val="none" w:sz="0" w:space="0" w:color="auto"/>
        <w:bottom w:val="none" w:sz="0" w:space="0" w:color="auto"/>
        <w:right w:val="none" w:sz="0" w:space="0" w:color="auto"/>
      </w:divBdr>
    </w:div>
    <w:div w:id="166215480">
      <w:bodyDiv w:val="1"/>
      <w:marLeft w:val="0"/>
      <w:marRight w:val="0"/>
      <w:marTop w:val="0"/>
      <w:marBottom w:val="0"/>
      <w:divBdr>
        <w:top w:val="none" w:sz="0" w:space="0" w:color="auto"/>
        <w:left w:val="none" w:sz="0" w:space="0" w:color="auto"/>
        <w:bottom w:val="none" w:sz="0" w:space="0" w:color="auto"/>
        <w:right w:val="none" w:sz="0" w:space="0" w:color="auto"/>
      </w:divBdr>
    </w:div>
    <w:div w:id="169494858">
      <w:bodyDiv w:val="1"/>
      <w:marLeft w:val="0"/>
      <w:marRight w:val="0"/>
      <w:marTop w:val="0"/>
      <w:marBottom w:val="0"/>
      <w:divBdr>
        <w:top w:val="none" w:sz="0" w:space="0" w:color="auto"/>
        <w:left w:val="none" w:sz="0" w:space="0" w:color="auto"/>
        <w:bottom w:val="none" w:sz="0" w:space="0" w:color="auto"/>
        <w:right w:val="none" w:sz="0" w:space="0" w:color="auto"/>
      </w:divBdr>
    </w:div>
    <w:div w:id="182793418">
      <w:bodyDiv w:val="1"/>
      <w:marLeft w:val="0"/>
      <w:marRight w:val="0"/>
      <w:marTop w:val="0"/>
      <w:marBottom w:val="0"/>
      <w:divBdr>
        <w:top w:val="none" w:sz="0" w:space="0" w:color="auto"/>
        <w:left w:val="none" w:sz="0" w:space="0" w:color="auto"/>
        <w:bottom w:val="none" w:sz="0" w:space="0" w:color="auto"/>
        <w:right w:val="none" w:sz="0" w:space="0" w:color="auto"/>
      </w:divBdr>
    </w:div>
    <w:div w:id="289745602">
      <w:bodyDiv w:val="1"/>
      <w:marLeft w:val="0"/>
      <w:marRight w:val="0"/>
      <w:marTop w:val="0"/>
      <w:marBottom w:val="0"/>
      <w:divBdr>
        <w:top w:val="none" w:sz="0" w:space="0" w:color="auto"/>
        <w:left w:val="none" w:sz="0" w:space="0" w:color="auto"/>
        <w:bottom w:val="none" w:sz="0" w:space="0" w:color="auto"/>
        <w:right w:val="none" w:sz="0" w:space="0" w:color="auto"/>
      </w:divBdr>
    </w:div>
    <w:div w:id="314337083">
      <w:bodyDiv w:val="1"/>
      <w:marLeft w:val="0"/>
      <w:marRight w:val="0"/>
      <w:marTop w:val="0"/>
      <w:marBottom w:val="0"/>
      <w:divBdr>
        <w:top w:val="none" w:sz="0" w:space="0" w:color="auto"/>
        <w:left w:val="none" w:sz="0" w:space="0" w:color="auto"/>
        <w:bottom w:val="none" w:sz="0" w:space="0" w:color="auto"/>
        <w:right w:val="none" w:sz="0" w:space="0" w:color="auto"/>
      </w:divBdr>
    </w:div>
    <w:div w:id="417100193">
      <w:bodyDiv w:val="1"/>
      <w:marLeft w:val="0"/>
      <w:marRight w:val="0"/>
      <w:marTop w:val="0"/>
      <w:marBottom w:val="0"/>
      <w:divBdr>
        <w:top w:val="none" w:sz="0" w:space="0" w:color="auto"/>
        <w:left w:val="none" w:sz="0" w:space="0" w:color="auto"/>
        <w:bottom w:val="none" w:sz="0" w:space="0" w:color="auto"/>
        <w:right w:val="none" w:sz="0" w:space="0" w:color="auto"/>
      </w:divBdr>
    </w:div>
    <w:div w:id="417216481">
      <w:bodyDiv w:val="1"/>
      <w:marLeft w:val="0"/>
      <w:marRight w:val="0"/>
      <w:marTop w:val="0"/>
      <w:marBottom w:val="0"/>
      <w:divBdr>
        <w:top w:val="none" w:sz="0" w:space="0" w:color="auto"/>
        <w:left w:val="none" w:sz="0" w:space="0" w:color="auto"/>
        <w:bottom w:val="none" w:sz="0" w:space="0" w:color="auto"/>
        <w:right w:val="none" w:sz="0" w:space="0" w:color="auto"/>
      </w:divBdr>
    </w:div>
    <w:div w:id="500126011">
      <w:bodyDiv w:val="1"/>
      <w:marLeft w:val="0"/>
      <w:marRight w:val="0"/>
      <w:marTop w:val="0"/>
      <w:marBottom w:val="0"/>
      <w:divBdr>
        <w:top w:val="none" w:sz="0" w:space="0" w:color="auto"/>
        <w:left w:val="none" w:sz="0" w:space="0" w:color="auto"/>
        <w:bottom w:val="none" w:sz="0" w:space="0" w:color="auto"/>
        <w:right w:val="none" w:sz="0" w:space="0" w:color="auto"/>
      </w:divBdr>
    </w:div>
    <w:div w:id="539393875">
      <w:bodyDiv w:val="1"/>
      <w:marLeft w:val="0"/>
      <w:marRight w:val="0"/>
      <w:marTop w:val="0"/>
      <w:marBottom w:val="0"/>
      <w:divBdr>
        <w:top w:val="none" w:sz="0" w:space="0" w:color="auto"/>
        <w:left w:val="none" w:sz="0" w:space="0" w:color="auto"/>
        <w:bottom w:val="none" w:sz="0" w:space="0" w:color="auto"/>
        <w:right w:val="none" w:sz="0" w:space="0" w:color="auto"/>
      </w:divBdr>
    </w:div>
    <w:div w:id="561907872">
      <w:bodyDiv w:val="1"/>
      <w:marLeft w:val="0"/>
      <w:marRight w:val="0"/>
      <w:marTop w:val="0"/>
      <w:marBottom w:val="0"/>
      <w:divBdr>
        <w:top w:val="none" w:sz="0" w:space="0" w:color="auto"/>
        <w:left w:val="none" w:sz="0" w:space="0" w:color="auto"/>
        <w:bottom w:val="none" w:sz="0" w:space="0" w:color="auto"/>
        <w:right w:val="none" w:sz="0" w:space="0" w:color="auto"/>
      </w:divBdr>
    </w:div>
    <w:div w:id="563101184">
      <w:bodyDiv w:val="1"/>
      <w:marLeft w:val="0"/>
      <w:marRight w:val="0"/>
      <w:marTop w:val="0"/>
      <w:marBottom w:val="0"/>
      <w:divBdr>
        <w:top w:val="none" w:sz="0" w:space="0" w:color="auto"/>
        <w:left w:val="none" w:sz="0" w:space="0" w:color="auto"/>
        <w:bottom w:val="none" w:sz="0" w:space="0" w:color="auto"/>
        <w:right w:val="none" w:sz="0" w:space="0" w:color="auto"/>
      </w:divBdr>
    </w:div>
    <w:div w:id="630090098">
      <w:bodyDiv w:val="1"/>
      <w:marLeft w:val="0"/>
      <w:marRight w:val="0"/>
      <w:marTop w:val="0"/>
      <w:marBottom w:val="0"/>
      <w:divBdr>
        <w:top w:val="none" w:sz="0" w:space="0" w:color="auto"/>
        <w:left w:val="none" w:sz="0" w:space="0" w:color="auto"/>
        <w:bottom w:val="none" w:sz="0" w:space="0" w:color="auto"/>
        <w:right w:val="none" w:sz="0" w:space="0" w:color="auto"/>
      </w:divBdr>
    </w:div>
    <w:div w:id="651298194">
      <w:bodyDiv w:val="1"/>
      <w:marLeft w:val="0"/>
      <w:marRight w:val="0"/>
      <w:marTop w:val="0"/>
      <w:marBottom w:val="0"/>
      <w:divBdr>
        <w:top w:val="none" w:sz="0" w:space="0" w:color="auto"/>
        <w:left w:val="none" w:sz="0" w:space="0" w:color="auto"/>
        <w:bottom w:val="none" w:sz="0" w:space="0" w:color="auto"/>
        <w:right w:val="none" w:sz="0" w:space="0" w:color="auto"/>
      </w:divBdr>
    </w:div>
    <w:div w:id="665598089">
      <w:bodyDiv w:val="1"/>
      <w:marLeft w:val="0"/>
      <w:marRight w:val="0"/>
      <w:marTop w:val="0"/>
      <w:marBottom w:val="0"/>
      <w:divBdr>
        <w:top w:val="none" w:sz="0" w:space="0" w:color="auto"/>
        <w:left w:val="none" w:sz="0" w:space="0" w:color="auto"/>
        <w:bottom w:val="none" w:sz="0" w:space="0" w:color="auto"/>
        <w:right w:val="none" w:sz="0" w:space="0" w:color="auto"/>
      </w:divBdr>
    </w:div>
    <w:div w:id="689263979">
      <w:bodyDiv w:val="1"/>
      <w:marLeft w:val="0"/>
      <w:marRight w:val="0"/>
      <w:marTop w:val="0"/>
      <w:marBottom w:val="0"/>
      <w:divBdr>
        <w:top w:val="none" w:sz="0" w:space="0" w:color="auto"/>
        <w:left w:val="none" w:sz="0" w:space="0" w:color="auto"/>
        <w:bottom w:val="none" w:sz="0" w:space="0" w:color="auto"/>
        <w:right w:val="none" w:sz="0" w:space="0" w:color="auto"/>
      </w:divBdr>
    </w:div>
    <w:div w:id="819537996">
      <w:bodyDiv w:val="1"/>
      <w:marLeft w:val="0"/>
      <w:marRight w:val="0"/>
      <w:marTop w:val="0"/>
      <w:marBottom w:val="0"/>
      <w:divBdr>
        <w:top w:val="none" w:sz="0" w:space="0" w:color="auto"/>
        <w:left w:val="none" w:sz="0" w:space="0" w:color="auto"/>
        <w:bottom w:val="none" w:sz="0" w:space="0" w:color="auto"/>
        <w:right w:val="none" w:sz="0" w:space="0" w:color="auto"/>
      </w:divBdr>
    </w:div>
    <w:div w:id="899827001">
      <w:bodyDiv w:val="1"/>
      <w:marLeft w:val="0"/>
      <w:marRight w:val="0"/>
      <w:marTop w:val="0"/>
      <w:marBottom w:val="0"/>
      <w:divBdr>
        <w:top w:val="none" w:sz="0" w:space="0" w:color="auto"/>
        <w:left w:val="none" w:sz="0" w:space="0" w:color="auto"/>
        <w:bottom w:val="none" w:sz="0" w:space="0" w:color="auto"/>
        <w:right w:val="none" w:sz="0" w:space="0" w:color="auto"/>
      </w:divBdr>
    </w:div>
    <w:div w:id="945968264">
      <w:bodyDiv w:val="1"/>
      <w:marLeft w:val="0"/>
      <w:marRight w:val="0"/>
      <w:marTop w:val="0"/>
      <w:marBottom w:val="0"/>
      <w:divBdr>
        <w:top w:val="none" w:sz="0" w:space="0" w:color="auto"/>
        <w:left w:val="none" w:sz="0" w:space="0" w:color="auto"/>
        <w:bottom w:val="none" w:sz="0" w:space="0" w:color="auto"/>
        <w:right w:val="none" w:sz="0" w:space="0" w:color="auto"/>
      </w:divBdr>
    </w:div>
    <w:div w:id="1150438748">
      <w:bodyDiv w:val="1"/>
      <w:marLeft w:val="0"/>
      <w:marRight w:val="0"/>
      <w:marTop w:val="0"/>
      <w:marBottom w:val="0"/>
      <w:divBdr>
        <w:top w:val="none" w:sz="0" w:space="0" w:color="auto"/>
        <w:left w:val="none" w:sz="0" w:space="0" w:color="auto"/>
        <w:bottom w:val="none" w:sz="0" w:space="0" w:color="auto"/>
        <w:right w:val="none" w:sz="0" w:space="0" w:color="auto"/>
      </w:divBdr>
    </w:div>
    <w:div w:id="1167282541">
      <w:bodyDiv w:val="1"/>
      <w:marLeft w:val="0"/>
      <w:marRight w:val="0"/>
      <w:marTop w:val="0"/>
      <w:marBottom w:val="0"/>
      <w:divBdr>
        <w:top w:val="none" w:sz="0" w:space="0" w:color="auto"/>
        <w:left w:val="none" w:sz="0" w:space="0" w:color="auto"/>
        <w:bottom w:val="none" w:sz="0" w:space="0" w:color="auto"/>
        <w:right w:val="none" w:sz="0" w:space="0" w:color="auto"/>
      </w:divBdr>
    </w:div>
    <w:div w:id="1233590015">
      <w:bodyDiv w:val="1"/>
      <w:marLeft w:val="0"/>
      <w:marRight w:val="0"/>
      <w:marTop w:val="0"/>
      <w:marBottom w:val="0"/>
      <w:divBdr>
        <w:top w:val="none" w:sz="0" w:space="0" w:color="auto"/>
        <w:left w:val="none" w:sz="0" w:space="0" w:color="auto"/>
        <w:bottom w:val="none" w:sz="0" w:space="0" w:color="auto"/>
        <w:right w:val="none" w:sz="0" w:space="0" w:color="auto"/>
      </w:divBdr>
    </w:div>
    <w:div w:id="1385910409">
      <w:bodyDiv w:val="1"/>
      <w:marLeft w:val="0"/>
      <w:marRight w:val="0"/>
      <w:marTop w:val="0"/>
      <w:marBottom w:val="0"/>
      <w:divBdr>
        <w:top w:val="none" w:sz="0" w:space="0" w:color="auto"/>
        <w:left w:val="none" w:sz="0" w:space="0" w:color="auto"/>
        <w:bottom w:val="none" w:sz="0" w:space="0" w:color="auto"/>
        <w:right w:val="none" w:sz="0" w:space="0" w:color="auto"/>
      </w:divBdr>
    </w:div>
    <w:div w:id="1459910280">
      <w:bodyDiv w:val="1"/>
      <w:marLeft w:val="0"/>
      <w:marRight w:val="0"/>
      <w:marTop w:val="0"/>
      <w:marBottom w:val="0"/>
      <w:divBdr>
        <w:top w:val="none" w:sz="0" w:space="0" w:color="auto"/>
        <w:left w:val="none" w:sz="0" w:space="0" w:color="auto"/>
        <w:bottom w:val="none" w:sz="0" w:space="0" w:color="auto"/>
        <w:right w:val="none" w:sz="0" w:space="0" w:color="auto"/>
      </w:divBdr>
    </w:div>
    <w:div w:id="1639143127">
      <w:bodyDiv w:val="1"/>
      <w:marLeft w:val="0"/>
      <w:marRight w:val="0"/>
      <w:marTop w:val="0"/>
      <w:marBottom w:val="0"/>
      <w:divBdr>
        <w:top w:val="none" w:sz="0" w:space="0" w:color="auto"/>
        <w:left w:val="none" w:sz="0" w:space="0" w:color="auto"/>
        <w:bottom w:val="none" w:sz="0" w:space="0" w:color="auto"/>
        <w:right w:val="none" w:sz="0" w:space="0" w:color="auto"/>
      </w:divBdr>
    </w:div>
    <w:div w:id="1649937685">
      <w:bodyDiv w:val="1"/>
      <w:marLeft w:val="0"/>
      <w:marRight w:val="0"/>
      <w:marTop w:val="0"/>
      <w:marBottom w:val="0"/>
      <w:divBdr>
        <w:top w:val="none" w:sz="0" w:space="0" w:color="auto"/>
        <w:left w:val="none" w:sz="0" w:space="0" w:color="auto"/>
        <w:bottom w:val="none" w:sz="0" w:space="0" w:color="auto"/>
        <w:right w:val="none" w:sz="0" w:space="0" w:color="auto"/>
      </w:divBdr>
    </w:div>
    <w:div w:id="1713267300">
      <w:bodyDiv w:val="1"/>
      <w:marLeft w:val="0"/>
      <w:marRight w:val="0"/>
      <w:marTop w:val="0"/>
      <w:marBottom w:val="0"/>
      <w:divBdr>
        <w:top w:val="none" w:sz="0" w:space="0" w:color="auto"/>
        <w:left w:val="none" w:sz="0" w:space="0" w:color="auto"/>
        <w:bottom w:val="none" w:sz="0" w:space="0" w:color="auto"/>
        <w:right w:val="none" w:sz="0" w:space="0" w:color="auto"/>
      </w:divBdr>
    </w:div>
    <w:div w:id="1874534750">
      <w:bodyDiv w:val="1"/>
      <w:marLeft w:val="0"/>
      <w:marRight w:val="0"/>
      <w:marTop w:val="0"/>
      <w:marBottom w:val="0"/>
      <w:divBdr>
        <w:top w:val="none" w:sz="0" w:space="0" w:color="auto"/>
        <w:left w:val="none" w:sz="0" w:space="0" w:color="auto"/>
        <w:bottom w:val="none" w:sz="0" w:space="0" w:color="auto"/>
        <w:right w:val="none" w:sz="0" w:space="0" w:color="auto"/>
      </w:divBdr>
    </w:div>
    <w:div w:id="1897935299">
      <w:bodyDiv w:val="1"/>
      <w:marLeft w:val="0"/>
      <w:marRight w:val="0"/>
      <w:marTop w:val="0"/>
      <w:marBottom w:val="0"/>
      <w:divBdr>
        <w:top w:val="none" w:sz="0" w:space="0" w:color="auto"/>
        <w:left w:val="none" w:sz="0" w:space="0" w:color="auto"/>
        <w:bottom w:val="none" w:sz="0" w:space="0" w:color="auto"/>
        <w:right w:val="none" w:sz="0" w:space="0" w:color="auto"/>
      </w:divBdr>
    </w:div>
    <w:div w:id="1956986047">
      <w:bodyDiv w:val="1"/>
      <w:marLeft w:val="0"/>
      <w:marRight w:val="0"/>
      <w:marTop w:val="0"/>
      <w:marBottom w:val="0"/>
      <w:divBdr>
        <w:top w:val="none" w:sz="0" w:space="0" w:color="auto"/>
        <w:left w:val="none" w:sz="0" w:space="0" w:color="auto"/>
        <w:bottom w:val="none" w:sz="0" w:space="0" w:color="auto"/>
        <w:right w:val="none" w:sz="0" w:space="0" w:color="auto"/>
      </w:divBdr>
    </w:div>
    <w:div w:id="196392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2018-11-14T20:37:00Z</dcterms:created>
  <dcterms:modified xsi:type="dcterms:W3CDTF">2018-11-14T20:37:00Z</dcterms:modified>
</cp:coreProperties>
</file>