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695" w:rsidRPr="00962695" w:rsidRDefault="00962695" w:rsidP="00962695">
      <w:pPr>
        <w:spacing w:after="0" w:line="240" w:lineRule="auto"/>
        <w:textAlignment w:val="baseline"/>
        <w:outlineLvl w:val="0"/>
        <w:rPr>
          <w:rFonts w:ascii="Times New Roman" w:eastAsia="Times New Roman" w:hAnsi="Times New Roman" w:cs="Times New Roman"/>
          <w:b/>
          <w:color w:val="333333"/>
          <w:kern w:val="36"/>
          <w:sz w:val="36"/>
          <w:szCs w:val="24"/>
        </w:rPr>
      </w:pPr>
      <w:r w:rsidRPr="00962695">
        <w:rPr>
          <w:rFonts w:ascii="Times New Roman" w:eastAsia="Times New Roman" w:hAnsi="Times New Roman" w:cs="Times New Roman"/>
          <w:b/>
          <w:color w:val="333333"/>
          <w:kern w:val="36"/>
          <w:sz w:val="36"/>
          <w:szCs w:val="24"/>
        </w:rPr>
        <w:t xml:space="preserve">Human rights experts weigh in on use of deadly force against Osama </w:t>
      </w:r>
      <w:proofErr w:type="gramStart"/>
      <w:r w:rsidRPr="00962695">
        <w:rPr>
          <w:rFonts w:ascii="Times New Roman" w:eastAsia="Times New Roman" w:hAnsi="Times New Roman" w:cs="Times New Roman"/>
          <w:b/>
          <w:color w:val="333333"/>
          <w:kern w:val="36"/>
          <w:sz w:val="36"/>
          <w:szCs w:val="24"/>
        </w:rPr>
        <w:t>Bin</w:t>
      </w:r>
      <w:proofErr w:type="gramEnd"/>
      <w:r w:rsidRPr="00962695">
        <w:rPr>
          <w:rFonts w:ascii="Times New Roman" w:eastAsia="Times New Roman" w:hAnsi="Times New Roman" w:cs="Times New Roman"/>
          <w:b/>
          <w:color w:val="333333"/>
          <w:kern w:val="36"/>
          <w:sz w:val="36"/>
          <w:szCs w:val="24"/>
        </w:rPr>
        <w:t xml:space="preserve"> Laden</w:t>
      </w:r>
    </w:p>
    <w:p w:rsidR="00962695" w:rsidRPr="00962695" w:rsidRDefault="00962695" w:rsidP="00962695">
      <w:pPr>
        <w:spacing w:after="0" w:line="240" w:lineRule="auto"/>
        <w:textAlignment w:val="baseline"/>
        <w:outlineLvl w:val="0"/>
        <w:rPr>
          <w:rFonts w:ascii="Times New Roman" w:eastAsia="Times New Roman" w:hAnsi="Times New Roman" w:cs="Times New Roman"/>
          <w:color w:val="333333"/>
          <w:kern w:val="36"/>
          <w:sz w:val="24"/>
          <w:szCs w:val="24"/>
        </w:rPr>
      </w:pPr>
      <w:hyperlink r:id="rId4" w:history="1">
        <w:r w:rsidRPr="006D3032">
          <w:rPr>
            <w:rStyle w:val="Hyperlink"/>
            <w:rFonts w:ascii="Times New Roman" w:eastAsia="Times New Roman" w:hAnsi="Times New Roman" w:cs="Times New Roman"/>
            <w:kern w:val="36"/>
            <w:sz w:val="24"/>
            <w:szCs w:val="24"/>
          </w:rPr>
          <w:t>http://webcache.googleusercontent.com/search?q=cache:Ar1KIeQgUrcJ:acnudh.org/en/bin-laden-human-rights-experts-weigh-in-on-use-of-deadly-force/+&amp;cd=1&amp;hl=en&amp;ct=clnk&amp;gl=us</w:t>
        </w:r>
      </w:hyperlink>
      <w:r>
        <w:rPr>
          <w:rFonts w:ascii="Times New Roman" w:eastAsia="Times New Roman" w:hAnsi="Times New Roman" w:cs="Times New Roman"/>
          <w:color w:val="333333"/>
          <w:kern w:val="36"/>
          <w:sz w:val="24"/>
          <w:szCs w:val="24"/>
        </w:rPr>
        <w:t xml:space="preserve"> </w:t>
      </w:r>
    </w:p>
    <w:p w:rsidR="00962695" w:rsidRPr="00962695" w:rsidRDefault="00962695" w:rsidP="00962695">
      <w:pPr>
        <w:spacing w:after="0" w:line="240" w:lineRule="auto"/>
        <w:textAlignment w:val="baseline"/>
        <w:rPr>
          <w:rFonts w:ascii="Times New Roman" w:eastAsia="Times New Roman" w:hAnsi="Times New Roman" w:cs="Times New Roman"/>
          <w:iCs/>
          <w:sz w:val="24"/>
          <w:szCs w:val="24"/>
        </w:rPr>
      </w:pPr>
      <w:r w:rsidRPr="00962695">
        <w:rPr>
          <w:rFonts w:ascii="Times New Roman" w:eastAsia="Times New Roman" w:hAnsi="Times New Roman" w:cs="Times New Roman"/>
          <w:iCs/>
          <w:sz w:val="24"/>
          <w:szCs w:val="24"/>
        </w:rPr>
        <w:t>May 6, 2011</w:t>
      </w:r>
    </w:p>
    <w:p w:rsidR="00962695" w:rsidRDefault="00962695" w:rsidP="00962695">
      <w:pPr>
        <w:spacing w:after="0" w:line="240" w:lineRule="auto"/>
        <w:textAlignment w:val="baseline"/>
        <w:rPr>
          <w:rFonts w:ascii="Times New Roman" w:eastAsia="Times New Roman" w:hAnsi="Times New Roman" w:cs="Times New Roman"/>
          <w:bCs/>
          <w:color w:val="333333"/>
          <w:sz w:val="24"/>
          <w:szCs w:val="24"/>
          <w:bdr w:val="none" w:sz="0" w:space="0" w:color="auto" w:frame="1"/>
        </w:rPr>
      </w:pPr>
    </w:p>
    <w:p w:rsidR="00962695" w:rsidRPr="00962695" w:rsidRDefault="00962695" w:rsidP="00962695">
      <w:pPr>
        <w:spacing w:after="0" w:line="240" w:lineRule="auto"/>
        <w:textAlignment w:val="baseline"/>
        <w:rPr>
          <w:rFonts w:ascii="Times New Roman" w:eastAsia="Times New Roman" w:hAnsi="Times New Roman" w:cs="Times New Roman"/>
          <w:bCs/>
          <w:color w:val="333333"/>
          <w:sz w:val="24"/>
          <w:szCs w:val="24"/>
          <w:bdr w:val="none" w:sz="0" w:space="0" w:color="auto" w:frame="1"/>
        </w:rPr>
      </w:pPr>
      <w:r w:rsidRPr="00962695">
        <w:rPr>
          <w:rFonts w:ascii="Times New Roman" w:eastAsia="Times New Roman" w:hAnsi="Times New Roman" w:cs="Times New Roman"/>
          <w:bCs/>
          <w:color w:val="333333"/>
          <w:sz w:val="24"/>
          <w:szCs w:val="24"/>
          <w:bdr w:val="none" w:sz="0" w:space="0" w:color="auto" w:frame="1"/>
        </w:rPr>
        <w:t>Osama bin Laden: statement by the UN Special Rapporteurs on summary executions and on human rights and counter-terrorism</w:t>
      </w:r>
    </w:p>
    <w:p w:rsidR="00962695" w:rsidRPr="00962695" w:rsidRDefault="00962695" w:rsidP="00962695">
      <w:pPr>
        <w:spacing w:after="0" w:line="240" w:lineRule="auto"/>
        <w:textAlignment w:val="baseline"/>
        <w:rPr>
          <w:rFonts w:ascii="Times New Roman" w:eastAsia="Times New Roman" w:hAnsi="Times New Roman" w:cs="Times New Roman"/>
          <w:color w:val="333333"/>
          <w:sz w:val="24"/>
          <w:szCs w:val="24"/>
        </w:rPr>
      </w:pPr>
    </w:p>
    <w:p w:rsidR="00962695" w:rsidRPr="00962695" w:rsidRDefault="00962695" w:rsidP="00962695">
      <w:pPr>
        <w:spacing w:after="15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color w:val="333333"/>
          <w:sz w:val="24"/>
          <w:szCs w:val="24"/>
        </w:rPr>
        <w:t xml:space="preserve">GENEVA – The Special Rapporteur on extrajudicial, </w:t>
      </w:r>
      <w:proofErr w:type="gramStart"/>
      <w:r w:rsidRPr="00962695">
        <w:rPr>
          <w:rFonts w:ascii="Times New Roman" w:eastAsia="Times New Roman" w:hAnsi="Times New Roman" w:cs="Times New Roman"/>
          <w:color w:val="333333"/>
          <w:sz w:val="24"/>
          <w:szCs w:val="24"/>
        </w:rPr>
        <w:t>summary</w:t>
      </w:r>
      <w:proofErr w:type="gramEnd"/>
      <w:r w:rsidRPr="00962695">
        <w:rPr>
          <w:rFonts w:ascii="Times New Roman" w:eastAsia="Times New Roman" w:hAnsi="Times New Roman" w:cs="Times New Roman"/>
          <w:color w:val="333333"/>
          <w:sz w:val="24"/>
          <w:szCs w:val="24"/>
        </w:rPr>
        <w:t xml:space="preserve"> or arbitrary executions, Christof </w:t>
      </w:r>
      <w:proofErr w:type="spellStart"/>
      <w:r w:rsidRPr="00962695">
        <w:rPr>
          <w:rFonts w:ascii="Times New Roman" w:eastAsia="Times New Roman" w:hAnsi="Times New Roman" w:cs="Times New Roman"/>
          <w:color w:val="333333"/>
          <w:sz w:val="24"/>
          <w:szCs w:val="24"/>
        </w:rPr>
        <w:t>Heyns</w:t>
      </w:r>
      <w:proofErr w:type="spellEnd"/>
      <w:r w:rsidRPr="00962695">
        <w:rPr>
          <w:rFonts w:ascii="Times New Roman" w:eastAsia="Times New Roman" w:hAnsi="Times New Roman" w:cs="Times New Roman"/>
          <w:color w:val="333333"/>
          <w:sz w:val="24"/>
          <w:szCs w:val="24"/>
        </w:rPr>
        <w:t xml:space="preserve">, and the Special Rapporteur on the promotion and protection of human rights and fundamental freedoms while countering terrorism, Martin </w:t>
      </w:r>
      <w:proofErr w:type="spellStart"/>
      <w:r w:rsidRPr="00962695">
        <w:rPr>
          <w:rFonts w:ascii="Times New Roman" w:eastAsia="Times New Roman" w:hAnsi="Times New Roman" w:cs="Times New Roman"/>
          <w:color w:val="333333"/>
          <w:sz w:val="24"/>
          <w:szCs w:val="24"/>
        </w:rPr>
        <w:t>Scheinin</w:t>
      </w:r>
      <w:proofErr w:type="spellEnd"/>
      <w:r w:rsidRPr="00962695">
        <w:rPr>
          <w:rFonts w:ascii="Times New Roman" w:eastAsia="Times New Roman" w:hAnsi="Times New Roman" w:cs="Times New Roman"/>
          <w:color w:val="333333"/>
          <w:sz w:val="24"/>
          <w:szCs w:val="24"/>
        </w:rPr>
        <w:t>, have issued the following statement:</w:t>
      </w:r>
      <w:bookmarkStart w:id="0" w:name="_GoBack"/>
      <w:bookmarkEnd w:id="0"/>
    </w:p>
    <w:p w:rsidR="00962695" w:rsidRPr="00962695" w:rsidRDefault="00962695" w:rsidP="00962695">
      <w:pPr>
        <w:spacing w:after="15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color w:val="333333"/>
          <w:sz w:val="24"/>
          <w:szCs w:val="24"/>
        </w:rPr>
        <w:t xml:space="preserve">“Acts of Terrorism are the antithesis of human rights, </w:t>
      </w:r>
      <w:proofErr w:type="gramStart"/>
      <w:r w:rsidRPr="00962695">
        <w:rPr>
          <w:rFonts w:ascii="Times New Roman" w:eastAsia="Times New Roman" w:hAnsi="Times New Roman" w:cs="Times New Roman"/>
          <w:color w:val="333333"/>
          <w:sz w:val="24"/>
          <w:szCs w:val="24"/>
        </w:rPr>
        <w:t>in particular the</w:t>
      </w:r>
      <w:proofErr w:type="gramEnd"/>
      <w:r w:rsidRPr="00962695">
        <w:rPr>
          <w:rFonts w:ascii="Times New Roman" w:eastAsia="Times New Roman" w:hAnsi="Times New Roman" w:cs="Times New Roman"/>
          <w:color w:val="333333"/>
          <w:sz w:val="24"/>
          <w:szCs w:val="24"/>
        </w:rPr>
        <w:t xml:space="preserve"> right to life.  In certain exceptional cases, use of deadly force may be permissible as a measure of last resort in accordance with international standards on the use of force, </w:t>
      </w:r>
      <w:proofErr w:type="gramStart"/>
      <w:r w:rsidRPr="00962695">
        <w:rPr>
          <w:rFonts w:ascii="Times New Roman" w:eastAsia="Times New Roman" w:hAnsi="Times New Roman" w:cs="Times New Roman"/>
          <w:color w:val="333333"/>
          <w:sz w:val="24"/>
          <w:szCs w:val="24"/>
        </w:rPr>
        <w:t>in order to</w:t>
      </w:r>
      <w:proofErr w:type="gramEnd"/>
      <w:r w:rsidRPr="00962695">
        <w:rPr>
          <w:rFonts w:ascii="Times New Roman" w:eastAsia="Times New Roman" w:hAnsi="Times New Roman" w:cs="Times New Roman"/>
          <w:color w:val="333333"/>
          <w:sz w:val="24"/>
          <w:szCs w:val="24"/>
        </w:rPr>
        <w:t xml:space="preserve"> protect life, including in operations against terrorists.  However, the norm should be that terrorists be dealt with as criminals, through legal processes of arrest, trial and judicially decided punishment.</w:t>
      </w:r>
    </w:p>
    <w:p w:rsidR="00962695" w:rsidRPr="00962695" w:rsidRDefault="00962695" w:rsidP="00962695">
      <w:pPr>
        <w:spacing w:after="15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color w:val="333333"/>
          <w:sz w:val="24"/>
          <w:szCs w:val="24"/>
        </w:rPr>
        <w:t>Actions taken by States in combating terrorism, especially in high profile cases, set precedents for the way in which the right to life will be treated in future instances.</w:t>
      </w:r>
    </w:p>
    <w:p w:rsidR="00962695" w:rsidRPr="00962695" w:rsidRDefault="00962695" w:rsidP="00962695">
      <w:pPr>
        <w:spacing w:after="15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color w:val="333333"/>
          <w:sz w:val="24"/>
          <w:szCs w:val="24"/>
        </w:rPr>
        <w:t xml:space="preserve">In respect of the recent use of deadly force against Osama bin Laden, the United States of America should disclose the supporting facts to allow an assessment in terms of international human rights law standards. For </w:t>
      </w:r>
      <w:proofErr w:type="gramStart"/>
      <w:r w:rsidRPr="00962695">
        <w:rPr>
          <w:rFonts w:ascii="Times New Roman" w:eastAsia="Times New Roman" w:hAnsi="Times New Roman" w:cs="Times New Roman"/>
          <w:color w:val="333333"/>
          <w:sz w:val="24"/>
          <w:szCs w:val="24"/>
        </w:rPr>
        <w:t>instance</w:t>
      </w:r>
      <w:proofErr w:type="gramEnd"/>
      <w:r w:rsidRPr="00962695">
        <w:rPr>
          <w:rFonts w:ascii="Times New Roman" w:eastAsia="Times New Roman" w:hAnsi="Times New Roman" w:cs="Times New Roman"/>
          <w:color w:val="333333"/>
          <w:sz w:val="24"/>
          <w:szCs w:val="24"/>
        </w:rPr>
        <w:t xml:space="preserve"> it will be particularly important to know if the planning of the mission allowed an effort to capture Bin Laden.</w:t>
      </w:r>
    </w:p>
    <w:p w:rsidR="00962695" w:rsidRPr="00962695" w:rsidRDefault="00962695" w:rsidP="00962695">
      <w:pPr>
        <w:spacing w:after="15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color w:val="333333"/>
          <w:sz w:val="24"/>
          <w:szCs w:val="24"/>
        </w:rPr>
        <w:t>It may well be that the questions that are being asked about the operation could be answered, but it is important to get this into the open.”</w:t>
      </w:r>
    </w:p>
    <w:p w:rsidR="00962695" w:rsidRPr="00962695" w:rsidRDefault="00962695" w:rsidP="00962695">
      <w:pPr>
        <w:spacing w:after="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i/>
          <w:iCs/>
          <w:color w:val="333333"/>
          <w:sz w:val="24"/>
          <w:szCs w:val="24"/>
          <w:bdr w:val="none" w:sz="0" w:space="0" w:color="auto" w:frame="1"/>
        </w:rPr>
        <w:t xml:space="preserve">The Special Rapporteur on extrajudicial, </w:t>
      </w:r>
      <w:proofErr w:type="gramStart"/>
      <w:r w:rsidRPr="00962695">
        <w:rPr>
          <w:rFonts w:ascii="Times New Roman" w:eastAsia="Times New Roman" w:hAnsi="Times New Roman" w:cs="Times New Roman"/>
          <w:i/>
          <w:iCs/>
          <w:color w:val="333333"/>
          <w:sz w:val="24"/>
          <w:szCs w:val="24"/>
          <w:bdr w:val="none" w:sz="0" w:space="0" w:color="auto" w:frame="1"/>
        </w:rPr>
        <w:t>summary</w:t>
      </w:r>
      <w:proofErr w:type="gramEnd"/>
      <w:r w:rsidRPr="00962695">
        <w:rPr>
          <w:rFonts w:ascii="Times New Roman" w:eastAsia="Times New Roman" w:hAnsi="Times New Roman" w:cs="Times New Roman"/>
          <w:i/>
          <w:iCs/>
          <w:color w:val="333333"/>
          <w:sz w:val="24"/>
          <w:szCs w:val="24"/>
          <w:bdr w:val="none" w:sz="0" w:space="0" w:color="auto" w:frame="1"/>
        </w:rPr>
        <w:t xml:space="preserve"> or arbitrary executions, Christof </w:t>
      </w:r>
      <w:proofErr w:type="spellStart"/>
      <w:r w:rsidRPr="00962695">
        <w:rPr>
          <w:rFonts w:ascii="Times New Roman" w:eastAsia="Times New Roman" w:hAnsi="Times New Roman" w:cs="Times New Roman"/>
          <w:i/>
          <w:iCs/>
          <w:color w:val="333333"/>
          <w:sz w:val="24"/>
          <w:szCs w:val="24"/>
          <w:bdr w:val="none" w:sz="0" w:space="0" w:color="auto" w:frame="1"/>
        </w:rPr>
        <w:t>Heyns</w:t>
      </w:r>
      <w:proofErr w:type="spellEnd"/>
      <w:r w:rsidRPr="00962695">
        <w:rPr>
          <w:rFonts w:ascii="Times New Roman" w:eastAsia="Times New Roman" w:hAnsi="Times New Roman" w:cs="Times New Roman"/>
          <w:i/>
          <w:iCs/>
          <w:color w:val="333333"/>
          <w:sz w:val="24"/>
          <w:szCs w:val="24"/>
          <w:bdr w:val="none" w:sz="0" w:space="0" w:color="auto" w:frame="1"/>
        </w:rPr>
        <w:t xml:space="preserve">, is Professor of Human Rights Law at the University of Pretoria, South Africa, and Co-director of the Institute for International and Comparative Law in Africa. He is a former dean of the Faculty of Law and a former Director of the Centre for Human Rights at the same university. He has engaged in wide-reaching initiatives on human rights in Africa. He has advised </w:t>
      </w:r>
      <w:proofErr w:type="gramStart"/>
      <w:r w:rsidRPr="00962695">
        <w:rPr>
          <w:rFonts w:ascii="Times New Roman" w:eastAsia="Times New Roman" w:hAnsi="Times New Roman" w:cs="Times New Roman"/>
          <w:i/>
          <w:iCs/>
          <w:color w:val="333333"/>
          <w:sz w:val="24"/>
          <w:szCs w:val="24"/>
          <w:bdr w:val="none" w:sz="0" w:space="0" w:color="auto" w:frame="1"/>
        </w:rPr>
        <w:t>a number of</w:t>
      </w:r>
      <w:proofErr w:type="gramEnd"/>
      <w:r w:rsidRPr="00962695">
        <w:rPr>
          <w:rFonts w:ascii="Times New Roman" w:eastAsia="Times New Roman" w:hAnsi="Times New Roman" w:cs="Times New Roman"/>
          <w:i/>
          <w:iCs/>
          <w:color w:val="333333"/>
          <w:sz w:val="24"/>
          <w:szCs w:val="24"/>
          <w:bdr w:val="none" w:sz="0" w:space="0" w:color="auto" w:frame="1"/>
        </w:rPr>
        <w:t xml:space="preserve"> international, regional and national entities on human rights issues. Learn more, log on to: </w:t>
      </w:r>
      <w:hyperlink r:id="rId5" w:history="1">
        <w:r w:rsidRPr="00962695">
          <w:rPr>
            <w:rFonts w:ascii="Times New Roman" w:eastAsia="Times New Roman" w:hAnsi="Times New Roman" w:cs="Times New Roman"/>
            <w:i/>
            <w:iCs/>
            <w:color w:val="6699CC"/>
            <w:sz w:val="24"/>
            <w:szCs w:val="24"/>
            <w:u w:val="single"/>
            <w:bdr w:val="none" w:sz="0" w:space="0" w:color="auto" w:frame="1"/>
          </w:rPr>
          <w:t>http://www2.ohchr.org/english/issues/executions/index.htm</w:t>
        </w:r>
      </w:hyperlink>
    </w:p>
    <w:p w:rsidR="00962695" w:rsidRPr="00962695" w:rsidRDefault="00962695" w:rsidP="00962695">
      <w:pPr>
        <w:spacing w:after="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i/>
          <w:iCs/>
          <w:color w:val="333333"/>
          <w:sz w:val="24"/>
          <w:szCs w:val="24"/>
          <w:bdr w:val="none" w:sz="0" w:space="0" w:color="auto" w:frame="1"/>
        </w:rPr>
        <w:t xml:space="preserve">Martin </w:t>
      </w:r>
      <w:proofErr w:type="spellStart"/>
      <w:r w:rsidRPr="00962695">
        <w:rPr>
          <w:rFonts w:ascii="Times New Roman" w:eastAsia="Times New Roman" w:hAnsi="Times New Roman" w:cs="Times New Roman"/>
          <w:i/>
          <w:iCs/>
          <w:color w:val="333333"/>
          <w:sz w:val="24"/>
          <w:szCs w:val="24"/>
          <w:bdr w:val="none" w:sz="0" w:space="0" w:color="auto" w:frame="1"/>
        </w:rPr>
        <w:t>Scheinin</w:t>
      </w:r>
      <w:proofErr w:type="spellEnd"/>
      <w:r w:rsidRPr="00962695">
        <w:rPr>
          <w:rFonts w:ascii="Times New Roman" w:eastAsia="Times New Roman" w:hAnsi="Times New Roman" w:cs="Times New Roman"/>
          <w:i/>
          <w:iCs/>
          <w:color w:val="333333"/>
          <w:sz w:val="24"/>
          <w:szCs w:val="24"/>
          <w:bdr w:val="none" w:sz="0" w:space="0" w:color="auto" w:frame="1"/>
        </w:rPr>
        <w:t xml:space="preserve"> was appointed Special Rapporteur on the promotion and protection of human rights and fundamental freedoms while countering terrorism by the former United Nations Commission on Human Rights in August 2005. The mandate was last renewed by the Human Rights Council in October 2010. As Special Rapporteur, he is independent from any Government and serves in his individual capacity. He is Professor of Public International Law at the European University Institute in Florence. Learn more, log on to: </w:t>
      </w:r>
      <w:hyperlink r:id="rId6" w:history="1">
        <w:r w:rsidRPr="00962695">
          <w:rPr>
            <w:rFonts w:ascii="Times New Roman" w:eastAsia="Times New Roman" w:hAnsi="Times New Roman" w:cs="Times New Roman"/>
            <w:i/>
            <w:iCs/>
            <w:color w:val="6699CC"/>
            <w:sz w:val="24"/>
            <w:szCs w:val="24"/>
            <w:u w:val="single"/>
            <w:bdr w:val="none" w:sz="0" w:space="0" w:color="auto" w:frame="1"/>
          </w:rPr>
          <w:t>http://www2.ohchr.org/english/issues/terrorism/rapporteur/srchr.htm</w:t>
        </w:r>
      </w:hyperlink>
    </w:p>
    <w:p w:rsidR="00962695" w:rsidRPr="00962695" w:rsidRDefault="00962695" w:rsidP="00962695">
      <w:pPr>
        <w:spacing w:after="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i/>
          <w:iCs/>
          <w:color w:val="333333"/>
          <w:sz w:val="24"/>
          <w:szCs w:val="24"/>
          <w:bdr w:val="none" w:sz="0" w:space="0" w:color="auto" w:frame="1"/>
        </w:rPr>
        <w:t>OHCHR Country Page – USA: </w:t>
      </w:r>
      <w:hyperlink r:id="rId7" w:history="1">
        <w:r w:rsidRPr="00962695">
          <w:rPr>
            <w:rFonts w:ascii="Times New Roman" w:eastAsia="Times New Roman" w:hAnsi="Times New Roman" w:cs="Times New Roman"/>
            <w:i/>
            <w:iCs/>
            <w:color w:val="6699CC"/>
            <w:sz w:val="24"/>
            <w:szCs w:val="24"/>
            <w:u w:val="single"/>
            <w:bdr w:val="none" w:sz="0" w:space="0" w:color="auto" w:frame="1"/>
          </w:rPr>
          <w:t>http://www.ohchr.org/EN/Countries/ENACARegion/Pages/USIndex.aspx</w:t>
        </w:r>
      </w:hyperlink>
    </w:p>
    <w:p w:rsidR="00962695" w:rsidRPr="00962695" w:rsidRDefault="00962695" w:rsidP="00962695">
      <w:pPr>
        <w:spacing w:after="0" w:line="240" w:lineRule="auto"/>
        <w:textAlignment w:val="baseline"/>
        <w:rPr>
          <w:rFonts w:ascii="Times New Roman" w:eastAsia="Times New Roman" w:hAnsi="Times New Roman" w:cs="Times New Roman"/>
          <w:color w:val="333333"/>
          <w:sz w:val="24"/>
          <w:szCs w:val="24"/>
        </w:rPr>
      </w:pPr>
      <w:r w:rsidRPr="00962695">
        <w:rPr>
          <w:rFonts w:ascii="Times New Roman" w:eastAsia="Times New Roman" w:hAnsi="Times New Roman" w:cs="Times New Roman"/>
          <w:i/>
          <w:iCs/>
          <w:color w:val="333333"/>
          <w:sz w:val="24"/>
          <w:szCs w:val="24"/>
          <w:bdr w:val="none" w:sz="0" w:space="0" w:color="auto" w:frame="1"/>
        </w:rPr>
        <w:lastRenderedPageBreak/>
        <w:t>For more information and </w:t>
      </w:r>
      <w:r w:rsidRPr="00962695">
        <w:rPr>
          <w:rFonts w:ascii="Times New Roman" w:eastAsia="Times New Roman" w:hAnsi="Times New Roman" w:cs="Times New Roman"/>
          <w:b/>
          <w:bCs/>
          <w:i/>
          <w:iCs/>
          <w:color w:val="333333"/>
          <w:sz w:val="24"/>
          <w:szCs w:val="24"/>
          <w:bdr w:val="none" w:sz="0" w:space="0" w:color="auto" w:frame="1"/>
        </w:rPr>
        <w:t>media requests</w:t>
      </w:r>
      <w:r w:rsidRPr="00962695">
        <w:rPr>
          <w:rFonts w:ascii="Times New Roman" w:eastAsia="Times New Roman" w:hAnsi="Times New Roman" w:cs="Times New Roman"/>
          <w:i/>
          <w:iCs/>
          <w:color w:val="333333"/>
          <w:sz w:val="24"/>
          <w:szCs w:val="24"/>
          <w:bdr w:val="none" w:sz="0" w:space="0" w:color="auto" w:frame="1"/>
        </w:rPr>
        <w:t>, please contact: </w:t>
      </w:r>
      <w:r w:rsidRPr="00962695">
        <w:rPr>
          <w:rFonts w:ascii="Times New Roman" w:eastAsia="Times New Roman" w:hAnsi="Times New Roman" w:cs="Times New Roman"/>
          <w:b/>
          <w:bCs/>
          <w:i/>
          <w:iCs/>
          <w:color w:val="333333"/>
          <w:sz w:val="24"/>
          <w:szCs w:val="24"/>
          <w:bdr w:val="none" w:sz="0" w:space="0" w:color="auto" w:frame="1"/>
        </w:rPr>
        <w:t xml:space="preserve">Ms. </w:t>
      </w:r>
      <w:proofErr w:type="spellStart"/>
      <w:r w:rsidRPr="00962695">
        <w:rPr>
          <w:rFonts w:ascii="Times New Roman" w:eastAsia="Times New Roman" w:hAnsi="Times New Roman" w:cs="Times New Roman"/>
          <w:b/>
          <w:bCs/>
          <w:i/>
          <w:iCs/>
          <w:color w:val="333333"/>
          <w:sz w:val="24"/>
          <w:szCs w:val="24"/>
          <w:bdr w:val="none" w:sz="0" w:space="0" w:color="auto" w:frame="1"/>
        </w:rPr>
        <w:t>Pasipau</w:t>
      </w:r>
      <w:proofErr w:type="spellEnd"/>
      <w:r w:rsidRPr="00962695">
        <w:rPr>
          <w:rFonts w:ascii="Times New Roman" w:eastAsia="Times New Roman" w:hAnsi="Times New Roman" w:cs="Times New Roman"/>
          <w:b/>
          <w:bCs/>
          <w:i/>
          <w:iCs/>
          <w:color w:val="333333"/>
          <w:sz w:val="24"/>
          <w:szCs w:val="24"/>
          <w:bdr w:val="none" w:sz="0" w:space="0" w:color="auto" w:frame="1"/>
        </w:rPr>
        <w:t xml:space="preserve"> </w:t>
      </w:r>
      <w:proofErr w:type="spellStart"/>
      <w:r w:rsidRPr="00962695">
        <w:rPr>
          <w:rFonts w:ascii="Times New Roman" w:eastAsia="Times New Roman" w:hAnsi="Times New Roman" w:cs="Times New Roman"/>
          <w:b/>
          <w:bCs/>
          <w:i/>
          <w:iCs/>
          <w:color w:val="333333"/>
          <w:sz w:val="24"/>
          <w:szCs w:val="24"/>
          <w:bdr w:val="none" w:sz="0" w:space="0" w:color="auto" w:frame="1"/>
        </w:rPr>
        <w:t>Wadonda-Chirwa</w:t>
      </w:r>
      <w:proofErr w:type="spellEnd"/>
      <w:r w:rsidRPr="00962695">
        <w:rPr>
          <w:rFonts w:ascii="Times New Roman" w:eastAsia="Times New Roman" w:hAnsi="Times New Roman" w:cs="Times New Roman"/>
          <w:i/>
          <w:iCs/>
          <w:color w:val="333333"/>
          <w:sz w:val="24"/>
          <w:szCs w:val="24"/>
          <w:bdr w:val="none" w:sz="0" w:space="0" w:color="auto" w:frame="1"/>
        </w:rPr>
        <w:t> (Tel: +41 22 917 9252 / email: </w:t>
      </w:r>
      <w:hyperlink r:id="rId8" w:history="1">
        <w:r w:rsidRPr="00962695">
          <w:rPr>
            <w:rFonts w:ascii="Times New Roman" w:eastAsia="Times New Roman" w:hAnsi="Times New Roman" w:cs="Times New Roman"/>
            <w:i/>
            <w:iCs/>
            <w:color w:val="6699CC"/>
            <w:sz w:val="24"/>
            <w:szCs w:val="24"/>
            <w:u w:val="single"/>
            <w:bdr w:val="none" w:sz="0" w:space="0" w:color="auto" w:frame="1"/>
          </w:rPr>
          <w:t>pwadonda-chirwa@ohchr.org</w:t>
        </w:r>
      </w:hyperlink>
      <w:r w:rsidRPr="00962695">
        <w:rPr>
          <w:rFonts w:ascii="Times New Roman" w:eastAsia="Times New Roman" w:hAnsi="Times New Roman" w:cs="Times New Roman"/>
          <w:i/>
          <w:iCs/>
          <w:color w:val="333333"/>
          <w:sz w:val="24"/>
          <w:szCs w:val="24"/>
          <w:bdr w:val="none" w:sz="0" w:space="0" w:color="auto" w:frame="1"/>
        </w:rPr>
        <w:t>) or </w:t>
      </w:r>
      <w:r w:rsidRPr="00962695">
        <w:rPr>
          <w:rFonts w:ascii="Times New Roman" w:eastAsia="Times New Roman" w:hAnsi="Times New Roman" w:cs="Times New Roman"/>
          <w:b/>
          <w:bCs/>
          <w:i/>
          <w:iCs/>
          <w:color w:val="333333"/>
          <w:sz w:val="24"/>
          <w:szCs w:val="24"/>
          <w:bdr w:val="none" w:sz="0" w:space="0" w:color="auto" w:frame="1"/>
        </w:rPr>
        <w:t>Mr. Nikolaus Schultz</w:t>
      </w:r>
      <w:r w:rsidRPr="00962695">
        <w:rPr>
          <w:rFonts w:ascii="Times New Roman" w:eastAsia="Times New Roman" w:hAnsi="Times New Roman" w:cs="Times New Roman"/>
          <w:i/>
          <w:iCs/>
          <w:color w:val="333333"/>
          <w:sz w:val="24"/>
          <w:szCs w:val="24"/>
          <w:bdr w:val="none" w:sz="0" w:space="0" w:color="auto" w:frame="1"/>
        </w:rPr>
        <w:t> (Tel: +41 22 917 9402 / email: </w:t>
      </w:r>
      <w:hyperlink r:id="rId9" w:history="1">
        <w:r w:rsidRPr="00962695">
          <w:rPr>
            <w:rFonts w:ascii="Times New Roman" w:eastAsia="Times New Roman" w:hAnsi="Times New Roman" w:cs="Times New Roman"/>
            <w:i/>
            <w:iCs/>
            <w:color w:val="6699CC"/>
            <w:sz w:val="24"/>
            <w:szCs w:val="24"/>
            <w:u w:val="single"/>
            <w:bdr w:val="none" w:sz="0" w:space="0" w:color="auto" w:frame="1"/>
          </w:rPr>
          <w:t>nschultz@ohchr.org</w:t>
        </w:r>
      </w:hyperlink>
      <w:r w:rsidRPr="00962695">
        <w:rPr>
          <w:rFonts w:ascii="Times New Roman" w:eastAsia="Times New Roman" w:hAnsi="Times New Roman" w:cs="Times New Roman"/>
          <w:i/>
          <w:iCs/>
          <w:color w:val="333333"/>
          <w:sz w:val="24"/>
          <w:szCs w:val="24"/>
          <w:bdr w:val="none" w:sz="0" w:space="0" w:color="auto" w:frame="1"/>
        </w:rPr>
        <w:t>) or write to </w:t>
      </w:r>
      <w:hyperlink r:id="rId10" w:history="1">
        <w:r w:rsidRPr="00962695">
          <w:rPr>
            <w:rFonts w:ascii="Times New Roman" w:eastAsia="Times New Roman" w:hAnsi="Times New Roman" w:cs="Times New Roman"/>
            <w:i/>
            <w:iCs/>
            <w:color w:val="6699CC"/>
            <w:sz w:val="24"/>
            <w:szCs w:val="24"/>
            <w:u w:val="single"/>
            <w:bdr w:val="none" w:sz="0" w:space="0" w:color="auto" w:frame="1"/>
          </w:rPr>
          <w:t>eje@ohchr.org</w:t>
        </w:r>
      </w:hyperlink>
      <w:r w:rsidRPr="00962695">
        <w:rPr>
          <w:rFonts w:ascii="Times New Roman" w:eastAsia="Times New Roman" w:hAnsi="Times New Roman" w:cs="Times New Roman"/>
          <w:i/>
          <w:iCs/>
          <w:color w:val="333333"/>
          <w:sz w:val="24"/>
          <w:szCs w:val="24"/>
          <w:bdr w:val="none" w:sz="0" w:space="0" w:color="auto" w:frame="1"/>
        </w:rPr>
        <w:t> or </w:t>
      </w:r>
      <w:hyperlink r:id="rId11" w:history="1">
        <w:r w:rsidRPr="00962695">
          <w:rPr>
            <w:rFonts w:ascii="Times New Roman" w:eastAsia="Times New Roman" w:hAnsi="Times New Roman" w:cs="Times New Roman"/>
            <w:i/>
            <w:iCs/>
            <w:color w:val="6699CC"/>
            <w:sz w:val="24"/>
            <w:szCs w:val="24"/>
            <w:u w:val="single"/>
            <w:bdr w:val="none" w:sz="0" w:space="0" w:color="auto" w:frame="1"/>
          </w:rPr>
          <w:t>srct@ohchr.org</w:t>
        </w:r>
      </w:hyperlink>
      <w:r w:rsidRPr="00962695">
        <w:rPr>
          <w:rFonts w:ascii="Times New Roman" w:eastAsia="Times New Roman" w:hAnsi="Times New Roman" w:cs="Times New Roman"/>
          <w:i/>
          <w:iCs/>
          <w:color w:val="333333"/>
          <w:sz w:val="24"/>
          <w:szCs w:val="24"/>
          <w:bdr w:val="none" w:sz="0" w:space="0" w:color="auto" w:frame="1"/>
        </w:rPr>
        <w:t>.</w:t>
      </w:r>
    </w:p>
    <w:p w:rsidR="007208AA" w:rsidRPr="00962695" w:rsidRDefault="007208AA">
      <w:pPr>
        <w:rPr>
          <w:rFonts w:ascii="Times New Roman" w:hAnsi="Times New Roman" w:cs="Times New Roman"/>
          <w:sz w:val="24"/>
          <w:szCs w:val="24"/>
        </w:rPr>
      </w:pPr>
    </w:p>
    <w:sectPr w:rsidR="007208AA" w:rsidRPr="00962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5"/>
    <w:rsid w:val="000D54F1"/>
    <w:rsid w:val="00571BC7"/>
    <w:rsid w:val="007208AA"/>
    <w:rsid w:val="008478E2"/>
    <w:rsid w:val="00962695"/>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E1BF"/>
  <w15:chartTrackingRefBased/>
  <w15:docId w15:val="{FF4EBCDE-8EEF-4A2D-B869-8156021E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26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6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26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695"/>
    <w:rPr>
      <w:color w:val="0000FF"/>
      <w:u w:val="single"/>
    </w:rPr>
  </w:style>
  <w:style w:type="character" w:styleId="Strong">
    <w:name w:val="Strong"/>
    <w:basedOn w:val="DefaultParagraphFont"/>
    <w:uiPriority w:val="22"/>
    <w:qFormat/>
    <w:rsid w:val="00962695"/>
    <w:rPr>
      <w:b/>
      <w:bCs/>
    </w:rPr>
  </w:style>
  <w:style w:type="character" w:styleId="Emphasis">
    <w:name w:val="Emphasis"/>
    <w:basedOn w:val="DefaultParagraphFont"/>
    <w:uiPriority w:val="20"/>
    <w:qFormat/>
    <w:rsid w:val="00962695"/>
    <w:rPr>
      <w:i/>
      <w:iCs/>
    </w:rPr>
  </w:style>
  <w:style w:type="character" w:styleId="UnresolvedMention">
    <w:name w:val="Unresolved Mention"/>
    <w:basedOn w:val="DefaultParagraphFont"/>
    <w:uiPriority w:val="99"/>
    <w:semiHidden/>
    <w:unhideWhenUsed/>
    <w:rsid w:val="009626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6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adonda-chirwa@ohch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hchr.org/EN/Countries/ENACARegion/Pages/USIndex.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ohchr.org/english/issues/terrorism/rapporteur/srchr.htm" TargetMode="External"/><Relationship Id="rId11" Type="http://schemas.openxmlformats.org/officeDocument/2006/relationships/hyperlink" Target="mailto:srct@ohchr.org" TargetMode="External"/><Relationship Id="rId5" Type="http://schemas.openxmlformats.org/officeDocument/2006/relationships/hyperlink" Target="http://www2.ohchr.org/english/issues/executions/index.htm" TargetMode="External"/><Relationship Id="rId10" Type="http://schemas.openxmlformats.org/officeDocument/2006/relationships/hyperlink" Target="mailto:eje@ohchr.org" TargetMode="External"/><Relationship Id="rId4" Type="http://schemas.openxmlformats.org/officeDocument/2006/relationships/hyperlink" Target="http://webcache.googleusercontent.com/search?q=cache:Ar1KIeQgUrcJ:acnudh.org/en/bin-laden-human-rights-experts-weigh-in-on-use-of-deadly-force/+&amp;cd=1&amp;hl=en&amp;ct=clnk&amp;gl=us" TargetMode="External"/><Relationship Id="rId9" Type="http://schemas.openxmlformats.org/officeDocument/2006/relationships/hyperlink" Target="mailto:nschultz@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2017-08-10T17:32:00Z</dcterms:created>
  <dcterms:modified xsi:type="dcterms:W3CDTF">2017-08-10T17:34:00Z</dcterms:modified>
</cp:coreProperties>
</file>