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18158" w14:textId="21988D1E" w:rsidR="001A67D3" w:rsidRPr="0003534C" w:rsidRDefault="0003534C">
      <w:pPr>
        <w:rPr>
          <w:b/>
          <w:bCs/>
        </w:rPr>
      </w:pPr>
      <w:r w:rsidRPr="0003534C">
        <w:rPr>
          <w:b/>
          <w:bCs/>
          <w:sz w:val="48"/>
          <w:szCs w:val="48"/>
        </w:rPr>
        <w:t>Hamas manual on "Urban Warfare"</w:t>
      </w:r>
    </w:p>
    <w:p w14:paraId="746A73FD" w14:textId="1BD6A3F9" w:rsidR="0003534C" w:rsidRDefault="0003534C">
      <w:r>
        <w:t>Israel Ministry of Foreign Affairs</w:t>
      </w:r>
    </w:p>
    <w:p w14:paraId="145D55FC" w14:textId="077625F7" w:rsidR="0003534C" w:rsidRDefault="0003534C">
      <w:r>
        <w:t>August 5, 2014</w:t>
      </w:r>
    </w:p>
    <w:p w14:paraId="5A9B1672" w14:textId="503B0D2B" w:rsidR="0003534C" w:rsidRDefault="0003534C">
      <w:hyperlink r:id="rId4" w:history="1">
        <w:r w:rsidRPr="00815AB6">
          <w:rPr>
            <w:rStyle w:val="Hyperlink"/>
          </w:rPr>
          <w:t>https://mfa.gov.il/MFA/ForeignPolicy/Terrorism/Pages/Hamas-manual-on-Urban-Warfare.aspx</w:t>
        </w:r>
      </w:hyperlink>
    </w:p>
    <w:p w14:paraId="36C86330" w14:textId="04751938" w:rsidR="0003534C" w:rsidRDefault="0003534C"/>
    <w:p w14:paraId="1B5530B8" w14:textId="0BDFD9B1" w:rsidR="0003534C" w:rsidRDefault="0003534C">
      <w:r w:rsidRPr="0003534C">
        <w:t xml:space="preserve">IDF forces in the Gaza Strip found a Hamas manual on "Urban Warfare", of the </w:t>
      </w:r>
      <w:proofErr w:type="spellStart"/>
      <w:r w:rsidRPr="0003534C">
        <w:t>Shuja'iya</w:t>
      </w:r>
      <w:proofErr w:type="spellEnd"/>
      <w:r w:rsidRPr="0003534C">
        <w:t xml:space="preserve"> Brigade of Hamas' military wing, the Al-</w:t>
      </w:r>
      <w:proofErr w:type="spellStart"/>
      <w:r w:rsidRPr="0003534C">
        <w:t>Qassam</w:t>
      </w:r>
      <w:proofErr w:type="spellEnd"/>
      <w:r w:rsidRPr="0003534C">
        <w:t xml:space="preserve"> Brigades. Hamas' callous use of the Gazan population was intentional and preplanned.</w:t>
      </w:r>
    </w:p>
    <w:p w14:paraId="25AF2029" w14:textId="4A719BF6" w:rsidR="0003534C" w:rsidRDefault="0003534C"/>
    <w:p w14:paraId="1FDBFB7E" w14:textId="59D545DC" w:rsidR="0003534C" w:rsidRDefault="0003534C" w:rsidP="0003534C">
      <w:r>
        <w:t>(</w:t>
      </w:r>
      <w:hyperlink r:id="rId5" w:history="1">
        <w:r w:rsidRPr="0003534C">
          <w:rPr>
            <w:rStyle w:val="Hyperlink"/>
          </w:rPr>
          <w:t>IDF Blog</w:t>
        </w:r>
      </w:hyperlink>
      <w:r>
        <w:t>)</w:t>
      </w:r>
    </w:p>
    <w:p w14:paraId="65E5E442" w14:textId="3F72A1ED" w:rsidR="0003534C" w:rsidRDefault="0003534C" w:rsidP="0003534C"/>
    <w:p w14:paraId="2BBAD4CB" w14:textId="2805612D" w:rsidR="0003534C" w:rsidRDefault="0003534C" w:rsidP="0003534C">
      <w:r>
        <w:rPr>
          <w:noProof/>
        </w:rPr>
        <w:drawing>
          <wp:inline distT="0" distB="0" distL="0" distR="0" wp14:anchorId="76F759F0" wp14:editId="798FEA86">
            <wp:extent cx="4164330" cy="4522470"/>
            <wp:effectExtent l="0" t="0" r="7620" b="0"/>
            <wp:docPr id="1" name="Picture 1" descr="Hamas manual on Urban Warf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mas manual on Urban Warfa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30" cy="452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DC779" w14:textId="47065F71" w:rsidR="0003534C" w:rsidRDefault="0003534C" w:rsidP="0003534C">
      <w:r w:rsidRPr="0003534C">
        <w:t>Hamas manual on Urban Warfare</w:t>
      </w:r>
    </w:p>
    <w:p w14:paraId="5A8853AE" w14:textId="77777777" w:rsidR="0003534C" w:rsidRDefault="0003534C" w:rsidP="0003534C"/>
    <w:p w14:paraId="554BCA8B" w14:textId="77777777" w:rsidR="0003534C" w:rsidRDefault="0003534C" w:rsidP="0003534C"/>
    <w:p w14:paraId="57A6120F" w14:textId="77777777" w:rsidR="0003534C" w:rsidRDefault="0003534C" w:rsidP="0003534C">
      <w:r>
        <w:t xml:space="preserve">IDF forces in the Gaza Strip found a Hamas manual on "Urban Warfare", of the </w:t>
      </w:r>
      <w:proofErr w:type="spellStart"/>
      <w:r>
        <w:t>Shuja'iya</w:t>
      </w:r>
      <w:proofErr w:type="spellEnd"/>
      <w:r>
        <w:t xml:space="preserve"> Brigade of Hamas' military wing, the Al-</w:t>
      </w:r>
      <w:proofErr w:type="spellStart"/>
      <w:r>
        <w:t>Qassam</w:t>
      </w:r>
      <w:proofErr w:type="spellEnd"/>
      <w:r>
        <w:t xml:space="preserve"> Brigades. The manual explains how the civilian population can be used against IDF forces. A reading of the manual demonstrates that Hamas' callous use of the Gazan population was both intentional and preplanned.</w:t>
      </w:r>
    </w:p>
    <w:p w14:paraId="190FA1F1" w14:textId="77777777" w:rsidR="0003534C" w:rsidRDefault="0003534C" w:rsidP="0003534C"/>
    <w:p w14:paraId="07C461E3" w14:textId="77777777" w:rsidR="0003534C" w:rsidRDefault="0003534C" w:rsidP="0003534C">
      <w:r>
        <w:t>In a section entitled "Limiting the Use of Weapons," the manual explains that:</w:t>
      </w:r>
    </w:p>
    <w:p w14:paraId="13EBF1F2" w14:textId="77777777" w:rsidR="0003534C" w:rsidRDefault="0003534C" w:rsidP="0003534C"/>
    <w:p w14:paraId="5DAD9865" w14:textId="77777777" w:rsidR="0003534C" w:rsidRDefault="0003534C" w:rsidP="0003534C">
      <w:r>
        <w:t>"The soldiers and commanders [of the IDF] must limit their use of weapons and tactics that lead to the harm and unnecessary loss of people and [destruction of] civilian facilities. It is difficult for them to get the most use out of their firearms, especially of supporting fire [e.g. artillery]."</w:t>
      </w:r>
    </w:p>
    <w:p w14:paraId="67BC3F78" w14:textId="77777777" w:rsidR="0003534C" w:rsidRDefault="0003534C" w:rsidP="0003534C"/>
    <w:p w14:paraId="3BDBC432" w14:textId="77777777" w:rsidR="0003534C" w:rsidRDefault="0003534C" w:rsidP="0003534C">
      <w:r>
        <w:t xml:space="preserve">Clearly Hamas knows the IDF will limit its use of weapons </w:t>
      </w:r>
      <w:proofErr w:type="gramStart"/>
      <w:r>
        <w:t>in order to</w:t>
      </w:r>
      <w:proofErr w:type="gramEnd"/>
      <w:r>
        <w:t xml:space="preserve"> avoid harming civilians, including refraining from using larger firepower in support of infantry forces.</w:t>
      </w:r>
    </w:p>
    <w:p w14:paraId="790297B0" w14:textId="77777777" w:rsidR="0003534C" w:rsidRDefault="0003534C" w:rsidP="0003534C"/>
    <w:p w14:paraId="73823FDC" w14:textId="77777777" w:rsidR="0003534C" w:rsidRDefault="0003534C" w:rsidP="0003534C">
      <w:r>
        <w:t>The manual goes on to explain that the "presence of civilians are pockets of resistance" that cause three major problems for advancing troops:</w:t>
      </w:r>
    </w:p>
    <w:p w14:paraId="66D8BDC0" w14:textId="77777777" w:rsidR="0003534C" w:rsidRDefault="0003534C" w:rsidP="0003534C"/>
    <w:p w14:paraId="23F45F12" w14:textId="77777777" w:rsidR="0003534C" w:rsidRDefault="0003534C" w:rsidP="0003534C">
      <w:r>
        <w:t>"(1) Problems with opening fire</w:t>
      </w:r>
    </w:p>
    <w:p w14:paraId="70EFF3BA" w14:textId="77777777" w:rsidR="0003534C" w:rsidRDefault="0003534C" w:rsidP="0003534C">
      <w:r>
        <w:t xml:space="preserve"> (2) Problems in controlling the civilian population during operations and afterward</w:t>
      </w:r>
    </w:p>
    <w:p w14:paraId="40661DA2" w14:textId="77777777" w:rsidR="0003534C" w:rsidRDefault="0003534C" w:rsidP="0003534C">
      <w:r>
        <w:t xml:space="preserve"> (3) Assurance of supplying medical care to civilians who need it"</w:t>
      </w:r>
    </w:p>
    <w:p w14:paraId="288B9B75" w14:textId="77777777" w:rsidR="0003534C" w:rsidRDefault="0003534C" w:rsidP="0003534C"/>
    <w:p w14:paraId="0ED7958C" w14:textId="77777777" w:rsidR="0003534C" w:rsidRDefault="0003534C" w:rsidP="0003534C">
      <w:r>
        <w:t>Lastly, the manual discusses the benefits for Hamas when civilian homes are destroyed:</w:t>
      </w:r>
    </w:p>
    <w:p w14:paraId="7F90DE9E" w14:textId="77777777" w:rsidR="0003534C" w:rsidRDefault="0003534C" w:rsidP="0003534C"/>
    <w:p w14:paraId="73B94D87" w14:textId="77777777" w:rsidR="0003534C" w:rsidRDefault="0003534C" w:rsidP="0003534C">
      <w:r>
        <w:t xml:space="preserve">"The destruction of civilian homes: This increases the hatred of the citizens towards the attackers [the IDF] and increases their gathering [support] around the city defenders (resistance </w:t>
      </w:r>
      <w:proofErr w:type="gramStart"/>
      <w:r>
        <w:t>forces[</w:t>
      </w:r>
      <w:proofErr w:type="gramEnd"/>
      <w:r>
        <w:t>i.e. Hamas])."</w:t>
      </w:r>
    </w:p>
    <w:p w14:paraId="26E0373F" w14:textId="77777777" w:rsidR="0003534C" w:rsidRDefault="0003534C" w:rsidP="0003534C"/>
    <w:p w14:paraId="02B42177" w14:textId="77777777" w:rsidR="0003534C" w:rsidRDefault="0003534C" w:rsidP="0003534C">
      <w:proofErr w:type="gramStart"/>
      <w:r>
        <w:t>It is clear that Hamas</w:t>
      </w:r>
      <w:proofErr w:type="gramEnd"/>
      <w:r>
        <w:t xml:space="preserve"> actually desires the destruction of homes and civilian infrastructure, knowing it will increase hatred for the IDF and enhance support for their operatives.</w:t>
      </w:r>
    </w:p>
    <w:p w14:paraId="537480D6" w14:textId="77777777" w:rsidR="0003534C" w:rsidRDefault="0003534C" w:rsidP="0003534C"/>
    <w:p w14:paraId="377F6AD6" w14:textId="77777777" w:rsidR="0003534C" w:rsidRDefault="0003534C" w:rsidP="0003534C">
      <w:r>
        <w:t xml:space="preserve">It is also of no small importance that this manual belongs to the </w:t>
      </w:r>
      <w:proofErr w:type="spellStart"/>
      <w:r>
        <w:t>Shuja’iya</w:t>
      </w:r>
      <w:proofErr w:type="spellEnd"/>
      <w:r>
        <w:t xml:space="preserve"> Brigade. The IDF fought a major battle </w:t>
      </w:r>
      <w:proofErr w:type="gramStart"/>
      <w:r>
        <w:t>in the neighborhood of</w:t>
      </w:r>
      <w:proofErr w:type="gramEnd"/>
      <w:r>
        <w:t xml:space="preserve"> </w:t>
      </w:r>
      <w:proofErr w:type="spellStart"/>
      <w:r>
        <w:t>Shuja’iya</w:t>
      </w:r>
      <w:proofErr w:type="spellEnd"/>
      <w:r>
        <w:t xml:space="preserve">, which had been turned into a terrorist stronghold. The discovery of this manual suggests that the destruction to the civilian population of </w:t>
      </w:r>
      <w:proofErr w:type="spellStart"/>
      <w:r>
        <w:t>Shuja’iya</w:t>
      </w:r>
      <w:proofErr w:type="spellEnd"/>
      <w:r>
        <w:t xml:space="preserve"> was a part of Hamas’ plan.</w:t>
      </w:r>
    </w:p>
    <w:p w14:paraId="2E325D19" w14:textId="77777777" w:rsidR="0003534C" w:rsidRDefault="0003534C" w:rsidP="0003534C"/>
    <w:p w14:paraId="5D2A5B40" w14:textId="77777777" w:rsidR="0003534C" w:rsidRDefault="0003534C" w:rsidP="0003534C">
      <w:proofErr w:type="spellStart"/>
      <w:r>
        <w:t>Shuja’iya</w:t>
      </w:r>
      <w:proofErr w:type="spellEnd"/>
      <w:r>
        <w:t xml:space="preserve"> is a densely populated neighborhood in Gaza, close to the </w:t>
      </w:r>
      <w:proofErr w:type="spellStart"/>
      <w:r>
        <w:t>Karni</w:t>
      </w:r>
      <w:proofErr w:type="spellEnd"/>
      <w:r>
        <w:t xml:space="preserve"> Crossing and just over the border fence from Kibbutz </w:t>
      </w:r>
      <w:proofErr w:type="spellStart"/>
      <w:r>
        <w:t>Nahal</w:t>
      </w:r>
      <w:proofErr w:type="spellEnd"/>
      <w:r>
        <w:t xml:space="preserve"> Oz. </w:t>
      </w:r>
      <w:proofErr w:type="spellStart"/>
      <w:r>
        <w:t>Shuja’iya</w:t>
      </w:r>
      <w:proofErr w:type="spellEnd"/>
      <w:r>
        <w:t xml:space="preserve"> is saturated with Hamas terror sites and is home to a vast network of tunnels used for attacking Israel.</w:t>
      </w:r>
    </w:p>
    <w:p w14:paraId="3CFB97EB" w14:textId="77777777" w:rsidR="0003534C" w:rsidRDefault="0003534C" w:rsidP="0003534C"/>
    <w:p w14:paraId="1AFFDAE7" w14:textId="2A79C284" w:rsidR="0003534C" w:rsidRDefault="0003534C" w:rsidP="0003534C">
      <w:r>
        <w:t xml:space="preserve">The UN recently published a map that marks areas of </w:t>
      </w:r>
      <w:proofErr w:type="spellStart"/>
      <w:r>
        <w:t>Shuja’iya</w:t>
      </w:r>
      <w:proofErr w:type="spellEnd"/>
      <w:r>
        <w:t xml:space="preserve"> damaged during IDF strikes. A comparison of the two maps clearly demonstrates that the areas targeted by the IDF are the same areas that the UN marked as damaged.</w:t>
      </w:r>
    </w:p>
    <w:p w14:paraId="1C281AD2" w14:textId="77777777" w:rsidR="0003534C" w:rsidRDefault="0003534C" w:rsidP="0003534C"/>
    <w:p w14:paraId="037908C2" w14:textId="3AFF2E0D" w:rsidR="0003534C" w:rsidRDefault="0003534C" w:rsidP="0003534C">
      <w:r>
        <w:t>The conclusion: the IDF distinguishes between structures used for terror purposes and structures used only for civilian purposes.</w:t>
      </w:r>
    </w:p>
    <w:p w14:paraId="6A967B84" w14:textId="2A0D6C25" w:rsidR="0003534C" w:rsidRDefault="0003534C" w:rsidP="0003534C"/>
    <w:p w14:paraId="5FFA7E36" w14:textId="0EDF6030" w:rsidR="0003534C" w:rsidRDefault="0003534C" w:rsidP="0003534C">
      <w:r>
        <w:rPr>
          <w:noProof/>
        </w:rPr>
        <w:lastRenderedPageBreak/>
        <w:drawing>
          <wp:inline distT="0" distB="0" distL="0" distR="0" wp14:anchorId="02F2D953" wp14:editId="456A0219">
            <wp:extent cx="4761865" cy="621792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4C"/>
    <w:rsid w:val="0003534C"/>
    <w:rsid w:val="001A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FD4B"/>
  <w15:chartTrackingRefBased/>
  <w15:docId w15:val="{3691B3D0-9AD1-465B-A29A-962282D0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idfblog.com/blog/2014/08/04/captured-hamas-combat-manual-explains-benefits-human-shields/" TargetMode="External"/><Relationship Id="rId4" Type="http://schemas.openxmlformats.org/officeDocument/2006/relationships/hyperlink" Target="https://mfa.gov.il/MFA/ForeignPolicy/Terrorism/Pages/Hamas-manual-on-Urban-Warfare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Litman</dc:creator>
  <cp:keywords/>
  <dc:description/>
  <cp:lastModifiedBy>David Litman</cp:lastModifiedBy>
  <cp:revision>1</cp:revision>
  <dcterms:created xsi:type="dcterms:W3CDTF">2020-05-23T19:49:00Z</dcterms:created>
  <dcterms:modified xsi:type="dcterms:W3CDTF">2020-05-23T19:54:00Z</dcterms:modified>
</cp:coreProperties>
</file>